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E17BCF" w:rsidRDefault="003B264F">
      <w:pPr>
        <w:shd w:val="clear" w:color="auto" w:fill="auto"/>
        <w:jc w:val="left"/>
        <w:textAlignment w:val="auto"/>
      </w:pPr>
      <w:r>
        <w:rPr>
          <w:noProof/>
        </w:rPr>
        <w:drawing>
          <wp:inline distT="0" distB="0" distL="0" distR="0">
            <wp:extent cx="6647815" cy="9317355"/>
            <wp:effectExtent l="0" t="0" r="635"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ffiche-Finale-conv.org.png"/>
                    <pic:cNvPicPr/>
                  </pic:nvPicPr>
                  <pic:blipFill>
                    <a:blip r:embed="rId8">
                      <a:extLst>
                        <a:ext uri="{28A0092B-C50C-407E-A947-70E740481C1C}">
                          <a14:useLocalDpi xmlns:a14="http://schemas.microsoft.com/office/drawing/2010/main" val="0"/>
                        </a:ext>
                      </a:extLst>
                    </a:blip>
                    <a:stretch>
                      <a:fillRect/>
                    </a:stretch>
                  </pic:blipFill>
                  <pic:spPr>
                    <a:xfrm>
                      <a:off x="0" y="0"/>
                      <a:ext cx="6647815" cy="9317355"/>
                    </a:xfrm>
                    <a:prstGeom prst="rect">
                      <a:avLst/>
                    </a:prstGeom>
                  </pic:spPr>
                </pic:pic>
              </a:graphicData>
            </a:graphic>
          </wp:inline>
        </w:drawing>
      </w:r>
      <w:r w:rsidR="0097403C">
        <w:br w:type="page"/>
      </w:r>
    </w:p>
    <w:p w:rsidR="0097403C" w:rsidRDefault="0097403C" w:rsidP="00E17BCF">
      <w:pPr>
        <w:shd w:val="clear" w:color="auto" w:fill="auto"/>
        <w:jc w:val="left"/>
        <w:textAlignment w:val="auto"/>
        <w:rPr>
          <w:b/>
          <w:color w:val="1F4E79"/>
          <w:sz w:val="28"/>
          <w:szCs w:val="28"/>
        </w:rPr>
      </w:pPr>
      <w:r w:rsidRPr="0097403C">
        <w:rPr>
          <w:b/>
          <w:color w:val="1F4E79"/>
          <w:sz w:val="28"/>
          <w:szCs w:val="28"/>
        </w:rPr>
        <w:lastRenderedPageBreak/>
        <w:t>Table des matières</w:t>
      </w:r>
    </w:p>
    <w:p w:rsidR="003417FC" w:rsidRPr="0097403C" w:rsidRDefault="003417FC" w:rsidP="00092550"/>
    <w:p w:rsidR="00B66284" w:rsidRDefault="0097403C">
      <w:pPr>
        <w:pStyle w:val="TM1"/>
        <w:rPr>
          <w:rFonts w:asciiTheme="minorHAnsi" w:eastAsiaTheme="minorEastAsia" w:hAnsiTheme="minorHAnsi" w:cstheme="minorBidi"/>
          <w:b w:val="0"/>
          <w:sz w:val="22"/>
          <w:szCs w:val="22"/>
        </w:rPr>
      </w:pPr>
      <w:r>
        <w:fldChar w:fldCharType="begin"/>
      </w:r>
      <w:r>
        <w:instrText xml:space="preserve"> TOC \o "1-3" \h \z \u </w:instrText>
      </w:r>
      <w:r>
        <w:fldChar w:fldCharType="separate"/>
      </w:r>
      <w:hyperlink w:anchor="_Toc460312326" w:history="1">
        <w:r w:rsidR="00B66284" w:rsidRPr="004F12C5">
          <w:rPr>
            <w:rStyle w:val="Lienhypertexte"/>
          </w:rPr>
          <w:t>LE 9</w:t>
        </w:r>
        <w:r w:rsidR="00B66284" w:rsidRPr="004F12C5">
          <w:rPr>
            <w:rStyle w:val="Lienhypertexte"/>
            <w:vertAlign w:val="superscript"/>
          </w:rPr>
          <w:t>e</w:t>
        </w:r>
        <w:r w:rsidR="00B66284" w:rsidRPr="004F12C5">
          <w:rPr>
            <w:rStyle w:val="Lienhypertexte"/>
          </w:rPr>
          <w:t xml:space="preserve"> FORUM CONVERGENCES 2016 5, 6 et 7 SEPTEMBRE 2016 – PARIS</w:t>
        </w:r>
        <w:r w:rsidR="00B66284">
          <w:rPr>
            <w:webHidden/>
          </w:rPr>
          <w:tab/>
        </w:r>
        <w:r w:rsidR="00B66284">
          <w:rPr>
            <w:webHidden/>
          </w:rPr>
          <w:fldChar w:fldCharType="begin"/>
        </w:r>
        <w:r w:rsidR="00B66284">
          <w:rPr>
            <w:webHidden/>
          </w:rPr>
          <w:instrText xml:space="preserve"> PAGEREF _Toc460312326 \h </w:instrText>
        </w:r>
        <w:r w:rsidR="00B66284">
          <w:rPr>
            <w:webHidden/>
          </w:rPr>
        </w:r>
        <w:r w:rsidR="00B66284">
          <w:rPr>
            <w:webHidden/>
          </w:rPr>
          <w:fldChar w:fldCharType="separate"/>
        </w:r>
        <w:r w:rsidR="00BE0BC9">
          <w:rPr>
            <w:webHidden/>
          </w:rPr>
          <w:t>4</w:t>
        </w:r>
        <w:r w:rsidR="00B66284">
          <w:rPr>
            <w:webHidden/>
          </w:rPr>
          <w:fldChar w:fldCharType="end"/>
        </w:r>
      </w:hyperlink>
    </w:p>
    <w:p w:rsidR="00B66284" w:rsidRDefault="00C42A75">
      <w:pPr>
        <w:pStyle w:val="TM1"/>
        <w:rPr>
          <w:rFonts w:asciiTheme="minorHAnsi" w:eastAsiaTheme="minorEastAsia" w:hAnsiTheme="minorHAnsi" w:cstheme="minorBidi"/>
          <w:b w:val="0"/>
          <w:sz w:val="22"/>
          <w:szCs w:val="22"/>
        </w:rPr>
      </w:pPr>
      <w:hyperlink w:anchor="_Toc460312327" w:history="1">
        <w:r w:rsidR="00B66284" w:rsidRPr="004F12C5">
          <w:rPr>
            <w:rStyle w:val="Lienhypertexte"/>
          </w:rPr>
          <w:t>AXE 1 – LE DEFI DES VILLES ET DES TERRITOIRES DURABLES</w:t>
        </w:r>
        <w:r w:rsidR="00B66284">
          <w:rPr>
            <w:webHidden/>
          </w:rPr>
          <w:tab/>
        </w:r>
        <w:r w:rsidR="00B66284">
          <w:rPr>
            <w:webHidden/>
          </w:rPr>
          <w:fldChar w:fldCharType="begin"/>
        </w:r>
        <w:r w:rsidR="00B66284">
          <w:rPr>
            <w:webHidden/>
          </w:rPr>
          <w:instrText xml:space="preserve"> PAGEREF _Toc460312327 \h </w:instrText>
        </w:r>
        <w:r w:rsidR="00B66284">
          <w:rPr>
            <w:webHidden/>
          </w:rPr>
        </w:r>
        <w:r w:rsidR="00B66284">
          <w:rPr>
            <w:webHidden/>
          </w:rPr>
          <w:fldChar w:fldCharType="separate"/>
        </w:r>
        <w:r w:rsidR="00BE0BC9">
          <w:rPr>
            <w:webHidden/>
          </w:rPr>
          <w:t>7</w:t>
        </w:r>
        <w:r w:rsidR="00B66284">
          <w:rPr>
            <w:webHidden/>
          </w:rPr>
          <w:fldChar w:fldCharType="end"/>
        </w:r>
      </w:hyperlink>
    </w:p>
    <w:p w:rsidR="00B66284" w:rsidRDefault="00C42A75">
      <w:pPr>
        <w:pStyle w:val="TM2"/>
        <w:tabs>
          <w:tab w:val="right" w:leader="dot" w:pos="10459"/>
        </w:tabs>
        <w:rPr>
          <w:rFonts w:asciiTheme="minorHAnsi" w:eastAsiaTheme="minorEastAsia" w:hAnsiTheme="minorHAnsi" w:cstheme="minorBidi"/>
          <w:noProof/>
          <w:sz w:val="22"/>
          <w:szCs w:val="22"/>
        </w:rPr>
      </w:pPr>
      <w:hyperlink w:anchor="_Toc460312328" w:history="1">
        <w:r w:rsidR="00B66284" w:rsidRPr="004F12C5">
          <w:rPr>
            <w:rStyle w:val="Lienhypertexte"/>
            <w:noProof/>
          </w:rPr>
          <w:t>Accès aux services, gouvernance</w:t>
        </w:r>
        <w:r w:rsidR="00B66284">
          <w:rPr>
            <w:noProof/>
            <w:webHidden/>
          </w:rPr>
          <w:tab/>
        </w:r>
        <w:r w:rsidR="00B66284">
          <w:rPr>
            <w:noProof/>
            <w:webHidden/>
          </w:rPr>
          <w:fldChar w:fldCharType="begin"/>
        </w:r>
        <w:r w:rsidR="00B66284">
          <w:rPr>
            <w:noProof/>
            <w:webHidden/>
          </w:rPr>
          <w:instrText xml:space="preserve"> PAGEREF _Toc460312328 \h </w:instrText>
        </w:r>
        <w:r w:rsidR="00B66284">
          <w:rPr>
            <w:noProof/>
            <w:webHidden/>
          </w:rPr>
        </w:r>
        <w:r w:rsidR="00B66284">
          <w:rPr>
            <w:noProof/>
            <w:webHidden/>
          </w:rPr>
          <w:fldChar w:fldCharType="separate"/>
        </w:r>
        <w:r w:rsidR="00BE0BC9">
          <w:rPr>
            <w:noProof/>
            <w:webHidden/>
          </w:rPr>
          <w:t>7</w:t>
        </w:r>
        <w:r w:rsidR="00B66284">
          <w:rPr>
            <w:noProof/>
            <w:webHidden/>
          </w:rPr>
          <w:fldChar w:fldCharType="end"/>
        </w:r>
      </w:hyperlink>
    </w:p>
    <w:p w:rsidR="00B66284" w:rsidRDefault="00C42A75">
      <w:pPr>
        <w:pStyle w:val="TM2"/>
        <w:tabs>
          <w:tab w:val="right" w:leader="dot" w:pos="10459"/>
        </w:tabs>
        <w:rPr>
          <w:rFonts w:asciiTheme="minorHAnsi" w:eastAsiaTheme="minorEastAsia" w:hAnsiTheme="minorHAnsi" w:cstheme="minorBidi"/>
          <w:noProof/>
          <w:sz w:val="22"/>
          <w:szCs w:val="22"/>
        </w:rPr>
      </w:pPr>
      <w:hyperlink w:anchor="_Toc460312329" w:history="1">
        <w:r w:rsidR="00B66284" w:rsidRPr="004F12C5">
          <w:rPr>
            <w:rStyle w:val="Lienhypertexte"/>
            <w:noProof/>
          </w:rPr>
          <w:t>La fabrique de la ville : quelle appropriation par les acteurs ?</w:t>
        </w:r>
        <w:r w:rsidR="00B66284">
          <w:rPr>
            <w:noProof/>
            <w:webHidden/>
          </w:rPr>
          <w:tab/>
        </w:r>
        <w:r w:rsidR="00B66284">
          <w:rPr>
            <w:noProof/>
            <w:webHidden/>
          </w:rPr>
          <w:fldChar w:fldCharType="begin"/>
        </w:r>
        <w:r w:rsidR="00B66284">
          <w:rPr>
            <w:noProof/>
            <w:webHidden/>
          </w:rPr>
          <w:instrText xml:space="preserve"> PAGEREF _Toc460312329 \h </w:instrText>
        </w:r>
        <w:r w:rsidR="00B66284">
          <w:rPr>
            <w:noProof/>
            <w:webHidden/>
          </w:rPr>
        </w:r>
        <w:r w:rsidR="00B66284">
          <w:rPr>
            <w:noProof/>
            <w:webHidden/>
          </w:rPr>
          <w:fldChar w:fldCharType="separate"/>
        </w:r>
        <w:r w:rsidR="00BE0BC9">
          <w:rPr>
            <w:noProof/>
            <w:webHidden/>
          </w:rPr>
          <w:t>7</w:t>
        </w:r>
        <w:r w:rsidR="00B66284">
          <w:rPr>
            <w:noProof/>
            <w:webHidden/>
          </w:rPr>
          <w:fldChar w:fldCharType="end"/>
        </w:r>
      </w:hyperlink>
    </w:p>
    <w:p w:rsidR="00B66284" w:rsidRDefault="00C42A75">
      <w:pPr>
        <w:pStyle w:val="TM2"/>
        <w:tabs>
          <w:tab w:val="right" w:leader="dot" w:pos="10459"/>
        </w:tabs>
        <w:rPr>
          <w:rFonts w:asciiTheme="minorHAnsi" w:eastAsiaTheme="minorEastAsia" w:hAnsiTheme="minorHAnsi" w:cstheme="minorBidi"/>
          <w:noProof/>
          <w:sz w:val="22"/>
          <w:szCs w:val="22"/>
        </w:rPr>
      </w:pPr>
      <w:hyperlink w:anchor="_Toc460312330" w:history="1">
        <w:r w:rsidR="00B66284" w:rsidRPr="004F12C5">
          <w:rPr>
            <w:rStyle w:val="Lienhypertexte"/>
            <w:noProof/>
          </w:rPr>
          <w:t>Les sessions</w:t>
        </w:r>
        <w:r w:rsidR="00B66284">
          <w:rPr>
            <w:noProof/>
            <w:webHidden/>
          </w:rPr>
          <w:tab/>
        </w:r>
        <w:r w:rsidR="00B66284">
          <w:rPr>
            <w:noProof/>
            <w:webHidden/>
          </w:rPr>
          <w:fldChar w:fldCharType="begin"/>
        </w:r>
        <w:r w:rsidR="00B66284">
          <w:rPr>
            <w:noProof/>
            <w:webHidden/>
          </w:rPr>
          <w:instrText xml:space="preserve"> PAGEREF _Toc460312330 \h </w:instrText>
        </w:r>
        <w:r w:rsidR="00B66284">
          <w:rPr>
            <w:noProof/>
            <w:webHidden/>
          </w:rPr>
        </w:r>
        <w:r w:rsidR="00B66284">
          <w:rPr>
            <w:noProof/>
            <w:webHidden/>
          </w:rPr>
          <w:fldChar w:fldCharType="separate"/>
        </w:r>
        <w:r w:rsidR="00BE0BC9">
          <w:rPr>
            <w:noProof/>
            <w:webHidden/>
          </w:rPr>
          <w:t>8</w:t>
        </w:r>
        <w:r w:rsidR="00B66284">
          <w:rPr>
            <w:noProof/>
            <w:webHidden/>
          </w:rPr>
          <w:fldChar w:fldCharType="end"/>
        </w:r>
      </w:hyperlink>
    </w:p>
    <w:p w:rsidR="00B66284" w:rsidRDefault="00C42A75">
      <w:pPr>
        <w:pStyle w:val="TM3"/>
        <w:tabs>
          <w:tab w:val="right" w:leader="dot" w:pos="10459"/>
        </w:tabs>
        <w:rPr>
          <w:rFonts w:asciiTheme="minorHAnsi" w:eastAsiaTheme="minorEastAsia" w:hAnsiTheme="minorHAnsi" w:cstheme="minorBidi"/>
          <w:noProof/>
          <w:sz w:val="22"/>
          <w:szCs w:val="22"/>
        </w:rPr>
      </w:pPr>
      <w:hyperlink w:anchor="_Toc460312331" w:history="1">
        <w:r w:rsidR="00B66284" w:rsidRPr="004F12C5">
          <w:rPr>
            <w:rStyle w:val="Lienhypertexte"/>
            <w:noProof/>
          </w:rPr>
          <w:t>Lundi 5 septembre</w:t>
        </w:r>
        <w:r w:rsidR="00B66284">
          <w:rPr>
            <w:noProof/>
            <w:webHidden/>
          </w:rPr>
          <w:tab/>
        </w:r>
        <w:r w:rsidR="00B66284">
          <w:rPr>
            <w:noProof/>
            <w:webHidden/>
          </w:rPr>
          <w:fldChar w:fldCharType="begin"/>
        </w:r>
        <w:r w:rsidR="00B66284">
          <w:rPr>
            <w:noProof/>
            <w:webHidden/>
          </w:rPr>
          <w:instrText xml:space="preserve"> PAGEREF _Toc460312331 \h </w:instrText>
        </w:r>
        <w:r w:rsidR="00B66284">
          <w:rPr>
            <w:noProof/>
            <w:webHidden/>
          </w:rPr>
        </w:r>
        <w:r w:rsidR="00B66284">
          <w:rPr>
            <w:noProof/>
            <w:webHidden/>
          </w:rPr>
          <w:fldChar w:fldCharType="separate"/>
        </w:r>
        <w:r w:rsidR="00BE0BC9">
          <w:rPr>
            <w:noProof/>
            <w:webHidden/>
          </w:rPr>
          <w:t>8</w:t>
        </w:r>
        <w:r w:rsidR="00B66284">
          <w:rPr>
            <w:noProof/>
            <w:webHidden/>
          </w:rPr>
          <w:fldChar w:fldCharType="end"/>
        </w:r>
      </w:hyperlink>
    </w:p>
    <w:p w:rsidR="00B66284" w:rsidRDefault="00C42A75">
      <w:pPr>
        <w:pStyle w:val="TM3"/>
        <w:tabs>
          <w:tab w:val="right" w:leader="dot" w:pos="10459"/>
        </w:tabs>
        <w:rPr>
          <w:rFonts w:asciiTheme="minorHAnsi" w:eastAsiaTheme="minorEastAsia" w:hAnsiTheme="minorHAnsi" w:cstheme="minorBidi"/>
          <w:noProof/>
          <w:sz w:val="22"/>
          <w:szCs w:val="22"/>
        </w:rPr>
      </w:pPr>
      <w:hyperlink w:anchor="_Toc460312332" w:history="1">
        <w:r w:rsidR="00B66284" w:rsidRPr="004F12C5">
          <w:rPr>
            <w:rStyle w:val="Lienhypertexte"/>
            <w:noProof/>
          </w:rPr>
          <w:t>Mardi 6 septembre</w:t>
        </w:r>
        <w:r w:rsidR="00B66284">
          <w:rPr>
            <w:noProof/>
            <w:webHidden/>
          </w:rPr>
          <w:tab/>
        </w:r>
        <w:r w:rsidR="00B66284">
          <w:rPr>
            <w:noProof/>
            <w:webHidden/>
          </w:rPr>
          <w:fldChar w:fldCharType="begin"/>
        </w:r>
        <w:r w:rsidR="00B66284">
          <w:rPr>
            <w:noProof/>
            <w:webHidden/>
          </w:rPr>
          <w:instrText xml:space="preserve"> PAGEREF _Toc460312332 \h </w:instrText>
        </w:r>
        <w:r w:rsidR="00B66284">
          <w:rPr>
            <w:noProof/>
            <w:webHidden/>
          </w:rPr>
        </w:r>
        <w:r w:rsidR="00B66284">
          <w:rPr>
            <w:noProof/>
            <w:webHidden/>
          </w:rPr>
          <w:fldChar w:fldCharType="separate"/>
        </w:r>
        <w:r w:rsidR="00BE0BC9">
          <w:rPr>
            <w:noProof/>
            <w:webHidden/>
          </w:rPr>
          <w:t>8</w:t>
        </w:r>
        <w:r w:rsidR="00B66284">
          <w:rPr>
            <w:noProof/>
            <w:webHidden/>
          </w:rPr>
          <w:fldChar w:fldCharType="end"/>
        </w:r>
      </w:hyperlink>
    </w:p>
    <w:p w:rsidR="00B66284" w:rsidRDefault="00C42A75">
      <w:pPr>
        <w:pStyle w:val="TM3"/>
        <w:tabs>
          <w:tab w:val="right" w:leader="dot" w:pos="10459"/>
        </w:tabs>
        <w:rPr>
          <w:rFonts w:asciiTheme="minorHAnsi" w:eastAsiaTheme="minorEastAsia" w:hAnsiTheme="minorHAnsi" w:cstheme="minorBidi"/>
          <w:noProof/>
          <w:sz w:val="22"/>
          <w:szCs w:val="22"/>
        </w:rPr>
      </w:pPr>
      <w:hyperlink w:anchor="_Toc460312333" w:history="1">
        <w:r w:rsidR="00B66284" w:rsidRPr="004F12C5">
          <w:rPr>
            <w:rStyle w:val="Lienhypertexte"/>
            <w:noProof/>
          </w:rPr>
          <w:t>Mercredi 7 septembre</w:t>
        </w:r>
        <w:r w:rsidR="00B66284">
          <w:rPr>
            <w:noProof/>
            <w:webHidden/>
          </w:rPr>
          <w:tab/>
        </w:r>
        <w:r w:rsidR="00B66284">
          <w:rPr>
            <w:noProof/>
            <w:webHidden/>
          </w:rPr>
          <w:fldChar w:fldCharType="begin"/>
        </w:r>
        <w:r w:rsidR="00B66284">
          <w:rPr>
            <w:noProof/>
            <w:webHidden/>
          </w:rPr>
          <w:instrText xml:space="preserve"> PAGEREF _Toc460312333 \h </w:instrText>
        </w:r>
        <w:r w:rsidR="00B66284">
          <w:rPr>
            <w:noProof/>
            <w:webHidden/>
          </w:rPr>
        </w:r>
        <w:r w:rsidR="00B66284">
          <w:rPr>
            <w:noProof/>
            <w:webHidden/>
          </w:rPr>
          <w:fldChar w:fldCharType="separate"/>
        </w:r>
        <w:r w:rsidR="00BE0BC9">
          <w:rPr>
            <w:noProof/>
            <w:webHidden/>
          </w:rPr>
          <w:t>8</w:t>
        </w:r>
        <w:r w:rsidR="00B66284">
          <w:rPr>
            <w:noProof/>
            <w:webHidden/>
          </w:rPr>
          <w:fldChar w:fldCharType="end"/>
        </w:r>
      </w:hyperlink>
    </w:p>
    <w:p w:rsidR="00B66284" w:rsidRDefault="00C42A75">
      <w:pPr>
        <w:pStyle w:val="TM2"/>
        <w:tabs>
          <w:tab w:val="right" w:leader="dot" w:pos="10459"/>
        </w:tabs>
        <w:rPr>
          <w:rFonts w:asciiTheme="minorHAnsi" w:eastAsiaTheme="minorEastAsia" w:hAnsiTheme="minorHAnsi" w:cstheme="minorBidi"/>
          <w:noProof/>
          <w:sz w:val="22"/>
          <w:szCs w:val="22"/>
        </w:rPr>
      </w:pPr>
      <w:hyperlink w:anchor="_Toc460312334" w:history="1">
        <w:r w:rsidR="00B66284" w:rsidRPr="004F12C5">
          <w:rPr>
            <w:rStyle w:val="Lienhypertexte"/>
            <w:noProof/>
          </w:rPr>
          <w:t>Les intervenants clés</w:t>
        </w:r>
        <w:r w:rsidR="00B66284">
          <w:rPr>
            <w:noProof/>
            <w:webHidden/>
          </w:rPr>
          <w:tab/>
        </w:r>
        <w:r w:rsidR="00B66284">
          <w:rPr>
            <w:noProof/>
            <w:webHidden/>
          </w:rPr>
          <w:fldChar w:fldCharType="begin"/>
        </w:r>
        <w:r w:rsidR="00B66284">
          <w:rPr>
            <w:noProof/>
            <w:webHidden/>
          </w:rPr>
          <w:instrText xml:space="preserve"> PAGEREF _Toc460312334 \h </w:instrText>
        </w:r>
        <w:r w:rsidR="00B66284">
          <w:rPr>
            <w:noProof/>
            <w:webHidden/>
          </w:rPr>
        </w:r>
        <w:r w:rsidR="00B66284">
          <w:rPr>
            <w:noProof/>
            <w:webHidden/>
          </w:rPr>
          <w:fldChar w:fldCharType="separate"/>
        </w:r>
        <w:r w:rsidR="00BE0BC9">
          <w:rPr>
            <w:noProof/>
            <w:webHidden/>
          </w:rPr>
          <w:t>8</w:t>
        </w:r>
        <w:r w:rsidR="00B66284">
          <w:rPr>
            <w:noProof/>
            <w:webHidden/>
          </w:rPr>
          <w:fldChar w:fldCharType="end"/>
        </w:r>
      </w:hyperlink>
    </w:p>
    <w:p w:rsidR="00B66284" w:rsidRDefault="00C42A75">
      <w:pPr>
        <w:pStyle w:val="TM3"/>
        <w:tabs>
          <w:tab w:val="right" w:leader="dot" w:pos="10459"/>
        </w:tabs>
        <w:rPr>
          <w:rFonts w:asciiTheme="minorHAnsi" w:eastAsiaTheme="minorEastAsia" w:hAnsiTheme="minorHAnsi" w:cstheme="minorBidi"/>
          <w:noProof/>
          <w:sz w:val="22"/>
          <w:szCs w:val="22"/>
        </w:rPr>
      </w:pPr>
      <w:hyperlink w:anchor="_Toc460312335" w:history="1">
        <w:r w:rsidR="00B66284" w:rsidRPr="004F12C5">
          <w:rPr>
            <w:rStyle w:val="Lienhypertexte"/>
            <w:noProof/>
          </w:rPr>
          <w:t>Bo Franck</w:t>
        </w:r>
        <w:r w:rsidR="00B66284">
          <w:rPr>
            <w:noProof/>
            <w:webHidden/>
          </w:rPr>
          <w:tab/>
        </w:r>
        <w:r w:rsidR="00B66284">
          <w:rPr>
            <w:noProof/>
            <w:webHidden/>
          </w:rPr>
          <w:fldChar w:fldCharType="begin"/>
        </w:r>
        <w:r w:rsidR="00B66284">
          <w:rPr>
            <w:noProof/>
            <w:webHidden/>
          </w:rPr>
          <w:instrText xml:space="preserve"> PAGEREF _Toc460312335 \h </w:instrText>
        </w:r>
        <w:r w:rsidR="00B66284">
          <w:rPr>
            <w:noProof/>
            <w:webHidden/>
          </w:rPr>
        </w:r>
        <w:r w:rsidR="00B66284">
          <w:rPr>
            <w:noProof/>
            <w:webHidden/>
          </w:rPr>
          <w:fldChar w:fldCharType="separate"/>
        </w:r>
        <w:r w:rsidR="00BE0BC9">
          <w:rPr>
            <w:noProof/>
            <w:webHidden/>
          </w:rPr>
          <w:t>8</w:t>
        </w:r>
        <w:r w:rsidR="00B66284">
          <w:rPr>
            <w:noProof/>
            <w:webHidden/>
          </w:rPr>
          <w:fldChar w:fldCharType="end"/>
        </w:r>
      </w:hyperlink>
    </w:p>
    <w:p w:rsidR="00B66284" w:rsidRDefault="00C42A75">
      <w:pPr>
        <w:pStyle w:val="TM3"/>
        <w:tabs>
          <w:tab w:val="right" w:leader="dot" w:pos="10459"/>
        </w:tabs>
        <w:rPr>
          <w:rFonts w:asciiTheme="minorHAnsi" w:eastAsiaTheme="minorEastAsia" w:hAnsiTheme="minorHAnsi" w:cstheme="minorBidi"/>
          <w:noProof/>
          <w:sz w:val="22"/>
          <w:szCs w:val="22"/>
        </w:rPr>
      </w:pPr>
      <w:hyperlink w:anchor="_Toc460312336" w:history="1">
        <w:r w:rsidR="00B66284" w:rsidRPr="004F12C5">
          <w:rPr>
            <w:rStyle w:val="Lienhypertexte"/>
            <w:noProof/>
          </w:rPr>
          <w:t>Gaël Giraud</w:t>
        </w:r>
        <w:r w:rsidR="00B66284">
          <w:rPr>
            <w:noProof/>
            <w:webHidden/>
          </w:rPr>
          <w:tab/>
        </w:r>
        <w:r w:rsidR="00B66284">
          <w:rPr>
            <w:noProof/>
            <w:webHidden/>
          </w:rPr>
          <w:fldChar w:fldCharType="begin"/>
        </w:r>
        <w:r w:rsidR="00B66284">
          <w:rPr>
            <w:noProof/>
            <w:webHidden/>
          </w:rPr>
          <w:instrText xml:space="preserve"> PAGEREF _Toc460312336 \h </w:instrText>
        </w:r>
        <w:r w:rsidR="00B66284">
          <w:rPr>
            <w:noProof/>
            <w:webHidden/>
          </w:rPr>
        </w:r>
        <w:r w:rsidR="00B66284">
          <w:rPr>
            <w:noProof/>
            <w:webHidden/>
          </w:rPr>
          <w:fldChar w:fldCharType="separate"/>
        </w:r>
        <w:r w:rsidR="00BE0BC9">
          <w:rPr>
            <w:noProof/>
            <w:webHidden/>
          </w:rPr>
          <w:t>8</w:t>
        </w:r>
        <w:r w:rsidR="00B66284">
          <w:rPr>
            <w:noProof/>
            <w:webHidden/>
          </w:rPr>
          <w:fldChar w:fldCharType="end"/>
        </w:r>
      </w:hyperlink>
    </w:p>
    <w:p w:rsidR="00B66284" w:rsidRDefault="00C42A75">
      <w:pPr>
        <w:pStyle w:val="TM3"/>
        <w:tabs>
          <w:tab w:val="right" w:leader="dot" w:pos="10459"/>
        </w:tabs>
        <w:rPr>
          <w:rFonts w:asciiTheme="minorHAnsi" w:eastAsiaTheme="minorEastAsia" w:hAnsiTheme="minorHAnsi" w:cstheme="minorBidi"/>
          <w:noProof/>
          <w:sz w:val="22"/>
          <w:szCs w:val="22"/>
        </w:rPr>
      </w:pPr>
      <w:hyperlink w:anchor="_Toc460312337" w:history="1">
        <w:r w:rsidR="00B66284" w:rsidRPr="004F12C5">
          <w:rPr>
            <w:rStyle w:val="Lienhypertexte"/>
            <w:noProof/>
          </w:rPr>
          <w:t>Anne Hidalgo</w:t>
        </w:r>
        <w:r w:rsidR="00B66284">
          <w:rPr>
            <w:noProof/>
            <w:webHidden/>
          </w:rPr>
          <w:tab/>
        </w:r>
        <w:r w:rsidR="00B66284">
          <w:rPr>
            <w:noProof/>
            <w:webHidden/>
          </w:rPr>
          <w:fldChar w:fldCharType="begin"/>
        </w:r>
        <w:r w:rsidR="00B66284">
          <w:rPr>
            <w:noProof/>
            <w:webHidden/>
          </w:rPr>
          <w:instrText xml:space="preserve"> PAGEREF _Toc460312337 \h </w:instrText>
        </w:r>
        <w:r w:rsidR="00B66284">
          <w:rPr>
            <w:noProof/>
            <w:webHidden/>
          </w:rPr>
        </w:r>
        <w:r w:rsidR="00B66284">
          <w:rPr>
            <w:noProof/>
            <w:webHidden/>
          </w:rPr>
          <w:fldChar w:fldCharType="separate"/>
        </w:r>
        <w:r w:rsidR="00BE0BC9">
          <w:rPr>
            <w:noProof/>
            <w:webHidden/>
          </w:rPr>
          <w:t>9</w:t>
        </w:r>
        <w:r w:rsidR="00B66284">
          <w:rPr>
            <w:noProof/>
            <w:webHidden/>
          </w:rPr>
          <w:fldChar w:fldCharType="end"/>
        </w:r>
      </w:hyperlink>
    </w:p>
    <w:p w:rsidR="00B66284" w:rsidRDefault="00C42A75">
      <w:pPr>
        <w:pStyle w:val="TM3"/>
        <w:tabs>
          <w:tab w:val="right" w:leader="dot" w:pos="10459"/>
        </w:tabs>
        <w:rPr>
          <w:rFonts w:asciiTheme="minorHAnsi" w:eastAsiaTheme="minorEastAsia" w:hAnsiTheme="minorHAnsi" w:cstheme="minorBidi"/>
          <w:noProof/>
          <w:sz w:val="22"/>
          <w:szCs w:val="22"/>
        </w:rPr>
      </w:pPr>
      <w:hyperlink w:anchor="_Toc460312338" w:history="1">
        <w:r w:rsidR="00B66284" w:rsidRPr="004F12C5">
          <w:rPr>
            <w:rStyle w:val="Lienhypertexte"/>
            <w:noProof/>
          </w:rPr>
          <w:t>Gilbert Houngbo</w:t>
        </w:r>
        <w:r w:rsidR="00B66284">
          <w:rPr>
            <w:noProof/>
            <w:webHidden/>
          </w:rPr>
          <w:tab/>
        </w:r>
        <w:r w:rsidR="00B66284">
          <w:rPr>
            <w:noProof/>
            <w:webHidden/>
          </w:rPr>
          <w:fldChar w:fldCharType="begin"/>
        </w:r>
        <w:r w:rsidR="00B66284">
          <w:rPr>
            <w:noProof/>
            <w:webHidden/>
          </w:rPr>
          <w:instrText xml:space="preserve"> PAGEREF _Toc460312338 \h </w:instrText>
        </w:r>
        <w:r w:rsidR="00B66284">
          <w:rPr>
            <w:noProof/>
            <w:webHidden/>
          </w:rPr>
        </w:r>
        <w:r w:rsidR="00B66284">
          <w:rPr>
            <w:noProof/>
            <w:webHidden/>
          </w:rPr>
          <w:fldChar w:fldCharType="separate"/>
        </w:r>
        <w:r w:rsidR="00BE0BC9">
          <w:rPr>
            <w:noProof/>
            <w:webHidden/>
          </w:rPr>
          <w:t>9</w:t>
        </w:r>
        <w:r w:rsidR="00B66284">
          <w:rPr>
            <w:noProof/>
            <w:webHidden/>
          </w:rPr>
          <w:fldChar w:fldCharType="end"/>
        </w:r>
      </w:hyperlink>
    </w:p>
    <w:p w:rsidR="00B66284" w:rsidRDefault="00C42A75">
      <w:pPr>
        <w:pStyle w:val="TM3"/>
        <w:tabs>
          <w:tab w:val="right" w:leader="dot" w:pos="10459"/>
        </w:tabs>
        <w:rPr>
          <w:rFonts w:asciiTheme="minorHAnsi" w:eastAsiaTheme="minorEastAsia" w:hAnsiTheme="minorHAnsi" w:cstheme="minorBidi"/>
          <w:noProof/>
          <w:sz w:val="22"/>
          <w:szCs w:val="22"/>
        </w:rPr>
      </w:pPr>
      <w:hyperlink w:anchor="_Toc460312339" w:history="1">
        <w:r w:rsidR="00B66284" w:rsidRPr="004F12C5">
          <w:rPr>
            <w:rStyle w:val="Lienhypertexte"/>
            <w:noProof/>
          </w:rPr>
          <w:t>Mohamed Idaomar</w:t>
        </w:r>
        <w:r w:rsidR="00B66284">
          <w:rPr>
            <w:noProof/>
            <w:webHidden/>
          </w:rPr>
          <w:tab/>
        </w:r>
        <w:r w:rsidR="00B66284">
          <w:rPr>
            <w:noProof/>
            <w:webHidden/>
          </w:rPr>
          <w:fldChar w:fldCharType="begin"/>
        </w:r>
        <w:r w:rsidR="00B66284">
          <w:rPr>
            <w:noProof/>
            <w:webHidden/>
          </w:rPr>
          <w:instrText xml:space="preserve"> PAGEREF _Toc460312339 \h </w:instrText>
        </w:r>
        <w:r w:rsidR="00B66284">
          <w:rPr>
            <w:noProof/>
            <w:webHidden/>
          </w:rPr>
        </w:r>
        <w:r w:rsidR="00B66284">
          <w:rPr>
            <w:noProof/>
            <w:webHidden/>
          </w:rPr>
          <w:fldChar w:fldCharType="separate"/>
        </w:r>
        <w:r w:rsidR="00BE0BC9">
          <w:rPr>
            <w:noProof/>
            <w:webHidden/>
          </w:rPr>
          <w:t>9</w:t>
        </w:r>
        <w:r w:rsidR="00B66284">
          <w:rPr>
            <w:noProof/>
            <w:webHidden/>
          </w:rPr>
          <w:fldChar w:fldCharType="end"/>
        </w:r>
      </w:hyperlink>
    </w:p>
    <w:p w:rsidR="00B66284" w:rsidRDefault="00C42A75">
      <w:pPr>
        <w:pStyle w:val="TM3"/>
        <w:tabs>
          <w:tab w:val="right" w:leader="dot" w:pos="10459"/>
        </w:tabs>
        <w:rPr>
          <w:rFonts w:asciiTheme="minorHAnsi" w:eastAsiaTheme="minorEastAsia" w:hAnsiTheme="minorHAnsi" w:cstheme="minorBidi"/>
          <w:noProof/>
          <w:sz w:val="22"/>
          <w:szCs w:val="22"/>
        </w:rPr>
      </w:pPr>
      <w:hyperlink w:anchor="_Toc460312340" w:history="1">
        <w:r w:rsidR="00B66284" w:rsidRPr="004F12C5">
          <w:rPr>
            <w:rStyle w:val="Lienhypertexte"/>
            <w:noProof/>
          </w:rPr>
          <w:t>Jean Marc Jancovici</w:t>
        </w:r>
        <w:r w:rsidR="00B66284">
          <w:rPr>
            <w:noProof/>
            <w:webHidden/>
          </w:rPr>
          <w:tab/>
        </w:r>
        <w:r w:rsidR="00B66284">
          <w:rPr>
            <w:noProof/>
            <w:webHidden/>
          </w:rPr>
          <w:fldChar w:fldCharType="begin"/>
        </w:r>
        <w:r w:rsidR="00B66284">
          <w:rPr>
            <w:noProof/>
            <w:webHidden/>
          </w:rPr>
          <w:instrText xml:space="preserve"> PAGEREF _Toc460312340 \h </w:instrText>
        </w:r>
        <w:r w:rsidR="00B66284">
          <w:rPr>
            <w:noProof/>
            <w:webHidden/>
          </w:rPr>
        </w:r>
        <w:r w:rsidR="00B66284">
          <w:rPr>
            <w:noProof/>
            <w:webHidden/>
          </w:rPr>
          <w:fldChar w:fldCharType="separate"/>
        </w:r>
        <w:r w:rsidR="00BE0BC9">
          <w:rPr>
            <w:noProof/>
            <w:webHidden/>
          </w:rPr>
          <w:t>9</w:t>
        </w:r>
        <w:r w:rsidR="00B66284">
          <w:rPr>
            <w:noProof/>
            <w:webHidden/>
          </w:rPr>
          <w:fldChar w:fldCharType="end"/>
        </w:r>
      </w:hyperlink>
    </w:p>
    <w:p w:rsidR="00B66284" w:rsidRDefault="00C42A75">
      <w:pPr>
        <w:pStyle w:val="TM3"/>
        <w:tabs>
          <w:tab w:val="right" w:leader="dot" w:pos="10459"/>
        </w:tabs>
        <w:rPr>
          <w:rFonts w:asciiTheme="minorHAnsi" w:eastAsiaTheme="minorEastAsia" w:hAnsiTheme="minorHAnsi" w:cstheme="minorBidi"/>
          <w:noProof/>
          <w:sz w:val="22"/>
          <w:szCs w:val="22"/>
        </w:rPr>
      </w:pPr>
      <w:hyperlink w:anchor="_Toc460312341" w:history="1">
        <w:r w:rsidR="00B66284" w:rsidRPr="004F12C5">
          <w:rPr>
            <w:rStyle w:val="Lienhypertexte"/>
            <w:noProof/>
          </w:rPr>
          <w:t>Alexandre Jardin</w:t>
        </w:r>
        <w:r w:rsidR="00B66284">
          <w:rPr>
            <w:noProof/>
            <w:webHidden/>
          </w:rPr>
          <w:tab/>
        </w:r>
        <w:r w:rsidR="00B66284">
          <w:rPr>
            <w:noProof/>
            <w:webHidden/>
          </w:rPr>
          <w:fldChar w:fldCharType="begin"/>
        </w:r>
        <w:r w:rsidR="00B66284">
          <w:rPr>
            <w:noProof/>
            <w:webHidden/>
          </w:rPr>
          <w:instrText xml:space="preserve"> PAGEREF _Toc460312341 \h </w:instrText>
        </w:r>
        <w:r w:rsidR="00B66284">
          <w:rPr>
            <w:noProof/>
            <w:webHidden/>
          </w:rPr>
        </w:r>
        <w:r w:rsidR="00B66284">
          <w:rPr>
            <w:noProof/>
            <w:webHidden/>
          </w:rPr>
          <w:fldChar w:fldCharType="separate"/>
        </w:r>
        <w:r w:rsidR="00BE0BC9">
          <w:rPr>
            <w:noProof/>
            <w:webHidden/>
          </w:rPr>
          <w:t>9</w:t>
        </w:r>
        <w:r w:rsidR="00B66284">
          <w:rPr>
            <w:noProof/>
            <w:webHidden/>
          </w:rPr>
          <w:fldChar w:fldCharType="end"/>
        </w:r>
      </w:hyperlink>
    </w:p>
    <w:p w:rsidR="00B66284" w:rsidRDefault="00C42A75">
      <w:pPr>
        <w:pStyle w:val="TM3"/>
        <w:tabs>
          <w:tab w:val="right" w:leader="dot" w:pos="10459"/>
        </w:tabs>
        <w:rPr>
          <w:rFonts w:asciiTheme="minorHAnsi" w:eastAsiaTheme="minorEastAsia" w:hAnsiTheme="minorHAnsi" w:cstheme="minorBidi"/>
          <w:noProof/>
          <w:sz w:val="22"/>
          <w:szCs w:val="22"/>
        </w:rPr>
      </w:pPr>
      <w:hyperlink w:anchor="_Toc460312342" w:history="1">
        <w:r w:rsidR="00B66284" w:rsidRPr="004F12C5">
          <w:rPr>
            <w:rStyle w:val="Lienhypertexte"/>
            <w:noProof/>
            <w:lang w:val="en-US"/>
          </w:rPr>
          <w:t>David Katz</w:t>
        </w:r>
        <w:r w:rsidR="00B66284">
          <w:rPr>
            <w:noProof/>
            <w:webHidden/>
          </w:rPr>
          <w:tab/>
        </w:r>
        <w:r w:rsidR="00B66284">
          <w:rPr>
            <w:noProof/>
            <w:webHidden/>
          </w:rPr>
          <w:fldChar w:fldCharType="begin"/>
        </w:r>
        <w:r w:rsidR="00B66284">
          <w:rPr>
            <w:noProof/>
            <w:webHidden/>
          </w:rPr>
          <w:instrText xml:space="preserve"> PAGEREF _Toc460312342 \h </w:instrText>
        </w:r>
        <w:r w:rsidR="00B66284">
          <w:rPr>
            <w:noProof/>
            <w:webHidden/>
          </w:rPr>
        </w:r>
        <w:r w:rsidR="00B66284">
          <w:rPr>
            <w:noProof/>
            <w:webHidden/>
          </w:rPr>
          <w:fldChar w:fldCharType="separate"/>
        </w:r>
        <w:r w:rsidR="00BE0BC9">
          <w:rPr>
            <w:noProof/>
            <w:webHidden/>
          </w:rPr>
          <w:t>10</w:t>
        </w:r>
        <w:r w:rsidR="00B66284">
          <w:rPr>
            <w:noProof/>
            <w:webHidden/>
          </w:rPr>
          <w:fldChar w:fldCharType="end"/>
        </w:r>
      </w:hyperlink>
    </w:p>
    <w:p w:rsidR="00B66284" w:rsidRDefault="00C42A75">
      <w:pPr>
        <w:pStyle w:val="TM3"/>
        <w:tabs>
          <w:tab w:val="right" w:leader="dot" w:pos="10459"/>
        </w:tabs>
        <w:rPr>
          <w:rFonts w:asciiTheme="minorHAnsi" w:eastAsiaTheme="minorEastAsia" w:hAnsiTheme="minorHAnsi" w:cstheme="minorBidi"/>
          <w:noProof/>
          <w:sz w:val="22"/>
          <w:szCs w:val="22"/>
        </w:rPr>
      </w:pPr>
      <w:hyperlink w:anchor="_Toc460312343" w:history="1">
        <w:r w:rsidR="00B66284" w:rsidRPr="004F12C5">
          <w:rPr>
            <w:rStyle w:val="Lienhypertexte"/>
            <w:noProof/>
          </w:rPr>
          <w:t>Carlos Moreno</w:t>
        </w:r>
        <w:r w:rsidR="00B66284">
          <w:rPr>
            <w:noProof/>
            <w:webHidden/>
          </w:rPr>
          <w:tab/>
        </w:r>
        <w:r w:rsidR="00B66284">
          <w:rPr>
            <w:noProof/>
            <w:webHidden/>
          </w:rPr>
          <w:fldChar w:fldCharType="begin"/>
        </w:r>
        <w:r w:rsidR="00B66284">
          <w:rPr>
            <w:noProof/>
            <w:webHidden/>
          </w:rPr>
          <w:instrText xml:space="preserve"> PAGEREF _Toc460312343 \h </w:instrText>
        </w:r>
        <w:r w:rsidR="00B66284">
          <w:rPr>
            <w:noProof/>
            <w:webHidden/>
          </w:rPr>
        </w:r>
        <w:r w:rsidR="00B66284">
          <w:rPr>
            <w:noProof/>
            <w:webHidden/>
          </w:rPr>
          <w:fldChar w:fldCharType="separate"/>
        </w:r>
        <w:r w:rsidR="00BE0BC9">
          <w:rPr>
            <w:noProof/>
            <w:webHidden/>
          </w:rPr>
          <w:t>10</w:t>
        </w:r>
        <w:r w:rsidR="00B66284">
          <w:rPr>
            <w:noProof/>
            <w:webHidden/>
          </w:rPr>
          <w:fldChar w:fldCharType="end"/>
        </w:r>
      </w:hyperlink>
    </w:p>
    <w:p w:rsidR="00B66284" w:rsidRDefault="00C42A75">
      <w:pPr>
        <w:pStyle w:val="TM3"/>
        <w:tabs>
          <w:tab w:val="right" w:leader="dot" w:pos="10459"/>
        </w:tabs>
        <w:rPr>
          <w:rFonts w:asciiTheme="minorHAnsi" w:eastAsiaTheme="minorEastAsia" w:hAnsiTheme="minorHAnsi" w:cstheme="minorBidi"/>
          <w:noProof/>
          <w:sz w:val="22"/>
          <w:szCs w:val="22"/>
        </w:rPr>
      </w:pPr>
      <w:hyperlink w:anchor="_Toc460312344" w:history="1">
        <w:r w:rsidR="00B66284" w:rsidRPr="004F12C5">
          <w:rPr>
            <w:rStyle w:val="Lienhypertexte"/>
            <w:noProof/>
          </w:rPr>
          <w:t>Eduardo Moreno</w:t>
        </w:r>
        <w:r w:rsidR="00B66284">
          <w:rPr>
            <w:noProof/>
            <w:webHidden/>
          </w:rPr>
          <w:tab/>
        </w:r>
        <w:r w:rsidR="00B66284">
          <w:rPr>
            <w:noProof/>
            <w:webHidden/>
          </w:rPr>
          <w:fldChar w:fldCharType="begin"/>
        </w:r>
        <w:r w:rsidR="00B66284">
          <w:rPr>
            <w:noProof/>
            <w:webHidden/>
          </w:rPr>
          <w:instrText xml:space="preserve"> PAGEREF _Toc460312344 \h </w:instrText>
        </w:r>
        <w:r w:rsidR="00B66284">
          <w:rPr>
            <w:noProof/>
            <w:webHidden/>
          </w:rPr>
        </w:r>
        <w:r w:rsidR="00B66284">
          <w:rPr>
            <w:noProof/>
            <w:webHidden/>
          </w:rPr>
          <w:fldChar w:fldCharType="separate"/>
        </w:r>
        <w:r w:rsidR="00BE0BC9">
          <w:rPr>
            <w:noProof/>
            <w:webHidden/>
          </w:rPr>
          <w:t>10</w:t>
        </w:r>
        <w:r w:rsidR="00B66284">
          <w:rPr>
            <w:noProof/>
            <w:webHidden/>
          </w:rPr>
          <w:fldChar w:fldCharType="end"/>
        </w:r>
      </w:hyperlink>
    </w:p>
    <w:p w:rsidR="00B66284" w:rsidRDefault="00C42A75">
      <w:pPr>
        <w:pStyle w:val="TM3"/>
        <w:tabs>
          <w:tab w:val="right" w:leader="dot" w:pos="10459"/>
        </w:tabs>
        <w:rPr>
          <w:rFonts w:asciiTheme="minorHAnsi" w:eastAsiaTheme="minorEastAsia" w:hAnsiTheme="minorHAnsi" w:cstheme="minorBidi"/>
          <w:noProof/>
          <w:sz w:val="22"/>
          <w:szCs w:val="22"/>
        </w:rPr>
      </w:pPr>
      <w:hyperlink w:anchor="_Toc460312345" w:history="1">
        <w:r w:rsidR="00B66284" w:rsidRPr="004F12C5">
          <w:rPr>
            <w:rStyle w:val="Lienhypertexte"/>
            <w:noProof/>
          </w:rPr>
          <w:t>Laurence Tubiana</w:t>
        </w:r>
        <w:r w:rsidR="00B66284">
          <w:rPr>
            <w:noProof/>
            <w:webHidden/>
          </w:rPr>
          <w:tab/>
        </w:r>
        <w:r w:rsidR="00B66284">
          <w:rPr>
            <w:noProof/>
            <w:webHidden/>
          </w:rPr>
          <w:fldChar w:fldCharType="begin"/>
        </w:r>
        <w:r w:rsidR="00B66284">
          <w:rPr>
            <w:noProof/>
            <w:webHidden/>
          </w:rPr>
          <w:instrText xml:space="preserve"> PAGEREF _Toc460312345 \h </w:instrText>
        </w:r>
        <w:r w:rsidR="00B66284">
          <w:rPr>
            <w:noProof/>
            <w:webHidden/>
          </w:rPr>
        </w:r>
        <w:r w:rsidR="00B66284">
          <w:rPr>
            <w:noProof/>
            <w:webHidden/>
          </w:rPr>
          <w:fldChar w:fldCharType="separate"/>
        </w:r>
        <w:r w:rsidR="00BE0BC9">
          <w:rPr>
            <w:noProof/>
            <w:webHidden/>
          </w:rPr>
          <w:t>10</w:t>
        </w:r>
        <w:r w:rsidR="00B66284">
          <w:rPr>
            <w:noProof/>
            <w:webHidden/>
          </w:rPr>
          <w:fldChar w:fldCharType="end"/>
        </w:r>
      </w:hyperlink>
    </w:p>
    <w:p w:rsidR="00B66284" w:rsidRDefault="00C42A75">
      <w:pPr>
        <w:pStyle w:val="TM3"/>
        <w:tabs>
          <w:tab w:val="right" w:leader="dot" w:pos="10459"/>
        </w:tabs>
        <w:rPr>
          <w:rFonts w:asciiTheme="minorHAnsi" w:eastAsiaTheme="minorEastAsia" w:hAnsiTheme="minorHAnsi" w:cstheme="minorBidi"/>
          <w:noProof/>
          <w:sz w:val="22"/>
          <w:szCs w:val="22"/>
        </w:rPr>
      </w:pPr>
      <w:hyperlink w:anchor="_Toc460312346" w:history="1">
        <w:r w:rsidR="00B66284" w:rsidRPr="004F12C5">
          <w:rPr>
            <w:rStyle w:val="Lienhypertexte"/>
            <w:noProof/>
          </w:rPr>
          <w:t>Luhui Yan</w:t>
        </w:r>
        <w:r w:rsidR="00B66284">
          <w:rPr>
            <w:noProof/>
            <w:webHidden/>
          </w:rPr>
          <w:tab/>
        </w:r>
        <w:r w:rsidR="00B66284">
          <w:rPr>
            <w:noProof/>
            <w:webHidden/>
          </w:rPr>
          <w:fldChar w:fldCharType="begin"/>
        </w:r>
        <w:r w:rsidR="00B66284">
          <w:rPr>
            <w:noProof/>
            <w:webHidden/>
          </w:rPr>
          <w:instrText xml:space="preserve"> PAGEREF _Toc460312346 \h </w:instrText>
        </w:r>
        <w:r w:rsidR="00B66284">
          <w:rPr>
            <w:noProof/>
            <w:webHidden/>
          </w:rPr>
        </w:r>
        <w:r w:rsidR="00B66284">
          <w:rPr>
            <w:noProof/>
            <w:webHidden/>
          </w:rPr>
          <w:fldChar w:fldCharType="separate"/>
        </w:r>
        <w:r w:rsidR="00BE0BC9">
          <w:rPr>
            <w:noProof/>
            <w:webHidden/>
          </w:rPr>
          <w:t>10</w:t>
        </w:r>
        <w:r w:rsidR="00B66284">
          <w:rPr>
            <w:noProof/>
            <w:webHidden/>
          </w:rPr>
          <w:fldChar w:fldCharType="end"/>
        </w:r>
      </w:hyperlink>
    </w:p>
    <w:p w:rsidR="00B66284" w:rsidRDefault="00C42A75">
      <w:pPr>
        <w:pStyle w:val="TM1"/>
        <w:rPr>
          <w:rFonts w:asciiTheme="minorHAnsi" w:eastAsiaTheme="minorEastAsia" w:hAnsiTheme="minorHAnsi" w:cstheme="minorBidi"/>
          <w:b w:val="0"/>
          <w:sz w:val="22"/>
          <w:szCs w:val="22"/>
        </w:rPr>
      </w:pPr>
      <w:hyperlink w:anchor="_Toc460312347" w:history="1">
        <w:r w:rsidR="00B66284" w:rsidRPr="004F12C5">
          <w:rPr>
            <w:rStyle w:val="Lienhypertexte"/>
          </w:rPr>
          <w:t>AXE 2 – CAP SUR LES OBJECTIFS DE DEVELOPPEMENT DURABLE (ODD)</w:t>
        </w:r>
        <w:r w:rsidR="00B66284">
          <w:rPr>
            <w:webHidden/>
          </w:rPr>
          <w:tab/>
        </w:r>
        <w:r w:rsidR="00B66284">
          <w:rPr>
            <w:webHidden/>
          </w:rPr>
          <w:fldChar w:fldCharType="begin"/>
        </w:r>
        <w:r w:rsidR="00B66284">
          <w:rPr>
            <w:webHidden/>
          </w:rPr>
          <w:instrText xml:space="preserve"> PAGEREF _Toc460312347 \h </w:instrText>
        </w:r>
        <w:r w:rsidR="00B66284">
          <w:rPr>
            <w:webHidden/>
          </w:rPr>
        </w:r>
        <w:r w:rsidR="00B66284">
          <w:rPr>
            <w:webHidden/>
          </w:rPr>
          <w:fldChar w:fldCharType="separate"/>
        </w:r>
        <w:r w:rsidR="00BE0BC9">
          <w:rPr>
            <w:webHidden/>
          </w:rPr>
          <w:t>11</w:t>
        </w:r>
        <w:r w:rsidR="00B66284">
          <w:rPr>
            <w:webHidden/>
          </w:rPr>
          <w:fldChar w:fldCharType="end"/>
        </w:r>
      </w:hyperlink>
    </w:p>
    <w:p w:rsidR="00B66284" w:rsidRDefault="00C42A75">
      <w:pPr>
        <w:pStyle w:val="TM2"/>
        <w:tabs>
          <w:tab w:val="right" w:leader="dot" w:pos="10459"/>
        </w:tabs>
        <w:rPr>
          <w:rFonts w:asciiTheme="minorHAnsi" w:eastAsiaTheme="minorEastAsia" w:hAnsiTheme="minorHAnsi" w:cstheme="minorBidi"/>
          <w:noProof/>
          <w:sz w:val="22"/>
          <w:szCs w:val="22"/>
        </w:rPr>
      </w:pPr>
      <w:hyperlink w:anchor="_Toc460312348" w:history="1">
        <w:r w:rsidR="00B66284" w:rsidRPr="004F12C5">
          <w:rPr>
            <w:rStyle w:val="Lienhypertexte"/>
            <w:noProof/>
          </w:rPr>
          <w:t>Comment favoriser l’appropriation des ODD ?</w:t>
        </w:r>
        <w:r w:rsidR="00B66284">
          <w:rPr>
            <w:noProof/>
            <w:webHidden/>
          </w:rPr>
          <w:tab/>
        </w:r>
        <w:r w:rsidR="00B66284">
          <w:rPr>
            <w:noProof/>
            <w:webHidden/>
          </w:rPr>
          <w:fldChar w:fldCharType="begin"/>
        </w:r>
        <w:r w:rsidR="00B66284">
          <w:rPr>
            <w:noProof/>
            <w:webHidden/>
          </w:rPr>
          <w:instrText xml:space="preserve"> PAGEREF _Toc460312348 \h </w:instrText>
        </w:r>
        <w:r w:rsidR="00B66284">
          <w:rPr>
            <w:noProof/>
            <w:webHidden/>
          </w:rPr>
        </w:r>
        <w:r w:rsidR="00B66284">
          <w:rPr>
            <w:noProof/>
            <w:webHidden/>
          </w:rPr>
          <w:fldChar w:fldCharType="separate"/>
        </w:r>
        <w:r w:rsidR="00BE0BC9">
          <w:rPr>
            <w:noProof/>
            <w:webHidden/>
          </w:rPr>
          <w:t>11</w:t>
        </w:r>
        <w:r w:rsidR="00B66284">
          <w:rPr>
            <w:noProof/>
            <w:webHidden/>
          </w:rPr>
          <w:fldChar w:fldCharType="end"/>
        </w:r>
      </w:hyperlink>
    </w:p>
    <w:p w:rsidR="00B66284" w:rsidRDefault="00C42A75">
      <w:pPr>
        <w:pStyle w:val="TM2"/>
        <w:tabs>
          <w:tab w:val="right" w:leader="dot" w:pos="10459"/>
        </w:tabs>
        <w:rPr>
          <w:rFonts w:asciiTheme="minorHAnsi" w:eastAsiaTheme="minorEastAsia" w:hAnsiTheme="minorHAnsi" w:cstheme="minorBidi"/>
          <w:noProof/>
          <w:sz w:val="22"/>
          <w:szCs w:val="22"/>
        </w:rPr>
      </w:pPr>
      <w:hyperlink w:anchor="_Toc460312349" w:history="1">
        <w:r w:rsidR="00B66284" w:rsidRPr="004F12C5">
          <w:rPr>
            <w:rStyle w:val="Lienhypertexte"/>
            <w:noProof/>
          </w:rPr>
          <w:t>Post-Sommet Humanitaire Mondial : Quels enjeux ? Quelles perspectives ?</w:t>
        </w:r>
        <w:r w:rsidR="00B66284">
          <w:rPr>
            <w:noProof/>
            <w:webHidden/>
          </w:rPr>
          <w:tab/>
        </w:r>
        <w:r w:rsidR="00B66284">
          <w:rPr>
            <w:noProof/>
            <w:webHidden/>
          </w:rPr>
          <w:fldChar w:fldCharType="begin"/>
        </w:r>
        <w:r w:rsidR="00B66284">
          <w:rPr>
            <w:noProof/>
            <w:webHidden/>
          </w:rPr>
          <w:instrText xml:space="preserve"> PAGEREF _Toc460312349 \h </w:instrText>
        </w:r>
        <w:r w:rsidR="00B66284">
          <w:rPr>
            <w:noProof/>
            <w:webHidden/>
          </w:rPr>
        </w:r>
        <w:r w:rsidR="00B66284">
          <w:rPr>
            <w:noProof/>
            <w:webHidden/>
          </w:rPr>
          <w:fldChar w:fldCharType="separate"/>
        </w:r>
        <w:r w:rsidR="00BE0BC9">
          <w:rPr>
            <w:noProof/>
            <w:webHidden/>
          </w:rPr>
          <w:t>11</w:t>
        </w:r>
        <w:r w:rsidR="00B66284">
          <w:rPr>
            <w:noProof/>
            <w:webHidden/>
          </w:rPr>
          <w:fldChar w:fldCharType="end"/>
        </w:r>
      </w:hyperlink>
    </w:p>
    <w:p w:rsidR="00B66284" w:rsidRDefault="00C42A75">
      <w:pPr>
        <w:pStyle w:val="TM2"/>
        <w:tabs>
          <w:tab w:val="right" w:leader="dot" w:pos="10459"/>
        </w:tabs>
        <w:rPr>
          <w:rFonts w:asciiTheme="minorHAnsi" w:eastAsiaTheme="minorEastAsia" w:hAnsiTheme="minorHAnsi" w:cstheme="minorBidi"/>
          <w:noProof/>
          <w:sz w:val="22"/>
          <w:szCs w:val="22"/>
        </w:rPr>
      </w:pPr>
      <w:hyperlink w:anchor="_Toc460312350" w:history="1">
        <w:r w:rsidR="00B66284" w:rsidRPr="004F12C5">
          <w:rPr>
            <w:rStyle w:val="Lienhypertexte"/>
            <w:noProof/>
          </w:rPr>
          <w:t>L’éducation, une priorité pour atteindre les ODD</w:t>
        </w:r>
        <w:r w:rsidR="00B66284">
          <w:rPr>
            <w:noProof/>
            <w:webHidden/>
          </w:rPr>
          <w:tab/>
        </w:r>
        <w:r w:rsidR="00B66284">
          <w:rPr>
            <w:noProof/>
            <w:webHidden/>
          </w:rPr>
          <w:fldChar w:fldCharType="begin"/>
        </w:r>
        <w:r w:rsidR="00B66284">
          <w:rPr>
            <w:noProof/>
            <w:webHidden/>
          </w:rPr>
          <w:instrText xml:space="preserve"> PAGEREF _Toc460312350 \h </w:instrText>
        </w:r>
        <w:r w:rsidR="00B66284">
          <w:rPr>
            <w:noProof/>
            <w:webHidden/>
          </w:rPr>
        </w:r>
        <w:r w:rsidR="00B66284">
          <w:rPr>
            <w:noProof/>
            <w:webHidden/>
          </w:rPr>
          <w:fldChar w:fldCharType="separate"/>
        </w:r>
        <w:r w:rsidR="00BE0BC9">
          <w:rPr>
            <w:noProof/>
            <w:webHidden/>
          </w:rPr>
          <w:t>12</w:t>
        </w:r>
        <w:r w:rsidR="00B66284">
          <w:rPr>
            <w:noProof/>
            <w:webHidden/>
          </w:rPr>
          <w:fldChar w:fldCharType="end"/>
        </w:r>
      </w:hyperlink>
    </w:p>
    <w:p w:rsidR="00B66284" w:rsidRDefault="00C42A75">
      <w:pPr>
        <w:pStyle w:val="TM2"/>
        <w:tabs>
          <w:tab w:val="right" w:leader="dot" w:pos="10459"/>
        </w:tabs>
        <w:rPr>
          <w:rFonts w:asciiTheme="minorHAnsi" w:eastAsiaTheme="minorEastAsia" w:hAnsiTheme="minorHAnsi" w:cstheme="minorBidi"/>
          <w:noProof/>
          <w:sz w:val="22"/>
          <w:szCs w:val="22"/>
        </w:rPr>
      </w:pPr>
      <w:hyperlink w:anchor="_Toc460312351" w:history="1">
        <w:r w:rsidR="00B66284" w:rsidRPr="004F12C5">
          <w:rPr>
            <w:rStyle w:val="Lienhypertexte"/>
            <w:noProof/>
          </w:rPr>
          <w:t>Comment mesurer la progression des ODD ?</w:t>
        </w:r>
        <w:r w:rsidR="00B66284">
          <w:rPr>
            <w:noProof/>
            <w:webHidden/>
          </w:rPr>
          <w:tab/>
        </w:r>
        <w:r w:rsidR="00B66284">
          <w:rPr>
            <w:noProof/>
            <w:webHidden/>
          </w:rPr>
          <w:fldChar w:fldCharType="begin"/>
        </w:r>
        <w:r w:rsidR="00B66284">
          <w:rPr>
            <w:noProof/>
            <w:webHidden/>
          </w:rPr>
          <w:instrText xml:space="preserve"> PAGEREF _Toc460312351 \h </w:instrText>
        </w:r>
        <w:r w:rsidR="00B66284">
          <w:rPr>
            <w:noProof/>
            <w:webHidden/>
          </w:rPr>
        </w:r>
        <w:r w:rsidR="00B66284">
          <w:rPr>
            <w:noProof/>
            <w:webHidden/>
          </w:rPr>
          <w:fldChar w:fldCharType="separate"/>
        </w:r>
        <w:r w:rsidR="00BE0BC9">
          <w:rPr>
            <w:noProof/>
            <w:webHidden/>
          </w:rPr>
          <w:t>12</w:t>
        </w:r>
        <w:r w:rsidR="00B66284">
          <w:rPr>
            <w:noProof/>
            <w:webHidden/>
          </w:rPr>
          <w:fldChar w:fldCharType="end"/>
        </w:r>
      </w:hyperlink>
    </w:p>
    <w:p w:rsidR="00B66284" w:rsidRDefault="00C42A75">
      <w:pPr>
        <w:pStyle w:val="TM2"/>
        <w:tabs>
          <w:tab w:val="right" w:leader="dot" w:pos="10459"/>
        </w:tabs>
        <w:rPr>
          <w:rFonts w:asciiTheme="minorHAnsi" w:eastAsiaTheme="minorEastAsia" w:hAnsiTheme="minorHAnsi" w:cstheme="minorBidi"/>
          <w:noProof/>
          <w:sz w:val="22"/>
          <w:szCs w:val="22"/>
        </w:rPr>
      </w:pPr>
      <w:hyperlink w:anchor="_Toc460312352" w:history="1">
        <w:r w:rsidR="00B66284" w:rsidRPr="004F12C5">
          <w:rPr>
            <w:rStyle w:val="Lienhypertexte"/>
            <w:noProof/>
          </w:rPr>
          <w:t>Les sessions</w:t>
        </w:r>
        <w:r w:rsidR="00B66284">
          <w:rPr>
            <w:noProof/>
            <w:webHidden/>
          </w:rPr>
          <w:tab/>
        </w:r>
        <w:r w:rsidR="00B66284">
          <w:rPr>
            <w:noProof/>
            <w:webHidden/>
          </w:rPr>
          <w:fldChar w:fldCharType="begin"/>
        </w:r>
        <w:r w:rsidR="00B66284">
          <w:rPr>
            <w:noProof/>
            <w:webHidden/>
          </w:rPr>
          <w:instrText xml:space="preserve"> PAGEREF _Toc460312352 \h </w:instrText>
        </w:r>
        <w:r w:rsidR="00B66284">
          <w:rPr>
            <w:noProof/>
            <w:webHidden/>
          </w:rPr>
        </w:r>
        <w:r w:rsidR="00B66284">
          <w:rPr>
            <w:noProof/>
            <w:webHidden/>
          </w:rPr>
          <w:fldChar w:fldCharType="separate"/>
        </w:r>
        <w:r w:rsidR="00BE0BC9">
          <w:rPr>
            <w:noProof/>
            <w:webHidden/>
          </w:rPr>
          <w:t>12</w:t>
        </w:r>
        <w:r w:rsidR="00B66284">
          <w:rPr>
            <w:noProof/>
            <w:webHidden/>
          </w:rPr>
          <w:fldChar w:fldCharType="end"/>
        </w:r>
      </w:hyperlink>
    </w:p>
    <w:p w:rsidR="00B66284" w:rsidRDefault="00C42A75">
      <w:pPr>
        <w:pStyle w:val="TM3"/>
        <w:tabs>
          <w:tab w:val="right" w:leader="dot" w:pos="10459"/>
        </w:tabs>
        <w:rPr>
          <w:rFonts w:asciiTheme="minorHAnsi" w:eastAsiaTheme="minorEastAsia" w:hAnsiTheme="minorHAnsi" w:cstheme="minorBidi"/>
          <w:noProof/>
          <w:sz w:val="22"/>
          <w:szCs w:val="22"/>
        </w:rPr>
      </w:pPr>
      <w:hyperlink w:anchor="_Toc460312353" w:history="1">
        <w:r w:rsidR="00B66284" w:rsidRPr="004F12C5">
          <w:rPr>
            <w:rStyle w:val="Lienhypertexte"/>
            <w:noProof/>
          </w:rPr>
          <w:t>Lundi 5 septembre</w:t>
        </w:r>
        <w:r w:rsidR="00B66284">
          <w:rPr>
            <w:noProof/>
            <w:webHidden/>
          </w:rPr>
          <w:tab/>
        </w:r>
        <w:r w:rsidR="00B66284">
          <w:rPr>
            <w:noProof/>
            <w:webHidden/>
          </w:rPr>
          <w:fldChar w:fldCharType="begin"/>
        </w:r>
        <w:r w:rsidR="00B66284">
          <w:rPr>
            <w:noProof/>
            <w:webHidden/>
          </w:rPr>
          <w:instrText xml:space="preserve"> PAGEREF _Toc460312353 \h </w:instrText>
        </w:r>
        <w:r w:rsidR="00B66284">
          <w:rPr>
            <w:noProof/>
            <w:webHidden/>
          </w:rPr>
        </w:r>
        <w:r w:rsidR="00B66284">
          <w:rPr>
            <w:noProof/>
            <w:webHidden/>
          </w:rPr>
          <w:fldChar w:fldCharType="separate"/>
        </w:r>
        <w:r w:rsidR="00BE0BC9">
          <w:rPr>
            <w:noProof/>
            <w:webHidden/>
          </w:rPr>
          <w:t>12</w:t>
        </w:r>
        <w:r w:rsidR="00B66284">
          <w:rPr>
            <w:noProof/>
            <w:webHidden/>
          </w:rPr>
          <w:fldChar w:fldCharType="end"/>
        </w:r>
      </w:hyperlink>
    </w:p>
    <w:p w:rsidR="00B66284" w:rsidRDefault="00C42A75">
      <w:pPr>
        <w:pStyle w:val="TM3"/>
        <w:tabs>
          <w:tab w:val="right" w:leader="dot" w:pos="10459"/>
        </w:tabs>
        <w:rPr>
          <w:rFonts w:asciiTheme="minorHAnsi" w:eastAsiaTheme="minorEastAsia" w:hAnsiTheme="minorHAnsi" w:cstheme="minorBidi"/>
          <w:noProof/>
          <w:sz w:val="22"/>
          <w:szCs w:val="22"/>
        </w:rPr>
      </w:pPr>
      <w:hyperlink w:anchor="_Toc460312354" w:history="1">
        <w:r w:rsidR="00B66284" w:rsidRPr="004F12C5">
          <w:rPr>
            <w:rStyle w:val="Lienhypertexte"/>
            <w:noProof/>
          </w:rPr>
          <w:t>Mardi 6 septembre</w:t>
        </w:r>
        <w:r w:rsidR="00B66284">
          <w:rPr>
            <w:noProof/>
            <w:webHidden/>
          </w:rPr>
          <w:tab/>
        </w:r>
        <w:r w:rsidR="00B66284">
          <w:rPr>
            <w:noProof/>
            <w:webHidden/>
          </w:rPr>
          <w:fldChar w:fldCharType="begin"/>
        </w:r>
        <w:r w:rsidR="00B66284">
          <w:rPr>
            <w:noProof/>
            <w:webHidden/>
          </w:rPr>
          <w:instrText xml:space="preserve"> PAGEREF _Toc460312354 \h </w:instrText>
        </w:r>
        <w:r w:rsidR="00B66284">
          <w:rPr>
            <w:noProof/>
            <w:webHidden/>
          </w:rPr>
        </w:r>
        <w:r w:rsidR="00B66284">
          <w:rPr>
            <w:noProof/>
            <w:webHidden/>
          </w:rPr>
          <w:fldChar w:fldCharType="separate"/>
        </w:r>
        <w:r w:rsidR="00BE0BC9">
          <w:rPr>
            <w:noProof/>
            <w:webHidden/>
          </w:rPr>
          <w:t>12</w:t>
        </w:r>
        <w:r w:rsidR="00B66284">
          <w:rPr>
            <w:noProof/>
            <w:webHidden/>
          </w:rPr>
          <w:fldChar w:fldCharType="end"/>
        </w:r>
      </w:hyperlink>
    </w:p>
    <w:p w:rsidR="00B66284" w:rsidRDefault="00C42A75">
      <w:pPr>
        <w:pStyle w:val="TM3"/>
        <w:tabs>
          <w:tab w:val="right" w:leader="dot" w:pos="10459"/>
        </w:tabs>
        <w:rPr>
          <w:rFonts w:asciiTheme="minorHAnsi" w:eastAsiaTheme="minorEastAsia" w:hAnsiTheme="minorHAnsi" w:cstheme="minorBidi"/>
          <w:noProof/>
          <w:sz w:val="22"/>
          <w:szCs w:val="22"/>
        </w:rPr>
      </w:pPr>
      <w:hyperlink w:anchor="_Toc460312355" w:history="1">
        <w:r w:rsidR="00B66284" w:rsidRPr="004F12C5">
          <w:rPr>
            <w:rStyle w:val="Lienhypertexte"/>
            <w:noProof/>
          </w:rPr>
          <w:t>Mercredi 7 septembre</w:t>
        </w:r>
        <w:r w:rsidR="00B66284">
          <w:rPr>
            <w:noProof/>
            <w:webHidden/>
          </w:rPr>
          <w:tab/>
        </w:r>
        <w:r w:rsidR="00B66284">
          <w:rPr>
            <w:noProof/>
            <w:webHidden/>
          </w:rPr>
          <w:fldChar w:fldCharType="begin"/>
        </w:r>
        <w:r w:rsidR="00B66284">
          <w:rPr>
            <w:noProof/>
            <w:webHidden/>
          </w:rPr>
          <w:instrText xml:space="preserve"> PAGEREF _Toc460312355 \h </w:instrText>
        </w:r>
        <w:r w:rsidR="00B66284">
          <w:rPr>
            <w:noProof/>
            <w:webHidden/>
          </w:rPr>
        </w:r>
        <w:r w:rsidR="00B66284">
          <w:rPr>
            <w:noProof/>
            <w:webHidden/>
          </w:rPr>
          <w:fldChar w:fldCharType="separate"/>
        </w:r>
        <w:r w:rsidR="00BE0BC9">
          <w:rPr>
            <w:noProof/>
            <w:webHidden/>
          </w:rPr>
          <w:t>13</w:t>
        </w:r>
        <w:r w:rsidR="00B66284">
          <w:rPr>
            <w:noProof/>
            <w:webHidden/>
          </w:rPr>
          <w:fldChar w:fldCharType="end"/>
        </w:r>
      </w:hyperlink>
    </w:p>
    <w:p w:rsidR="00B66284" w:rsidRDefault="00C42A75">
      <w:pPr>
        <w:pStyle w:val="TM2"/>
        <w:tabs>
          <w:tab w:val="right" w:leader="dot" w:pos="10459"/>
        </w:tabs>
        <w:rPr>
          <w:rFonts w:asciiTheme="minorHAnsi" w:eastAsiaTheme="minorEastAsia" w:hAnsiTheme="minorHAnsi" w:cstheme="minorBidi"/>
          <w:noProof/>
          <w:sz w:val="22"/>
          <w:szCs w:val="22"/>
        </w:rPr>
      </w:pPr>
      <w:hyperlink w:anchor="_Toc460312356" w:history="1">
        <w:r w:rsidR="00B66284" w:rsidRPr="004F12C5">
          <w:rPr>
            <w:rStyle w:val="Lienhypertexte"/>
            <w:noProof/>
            <w:lang w:val="en-US"/>
          </w:rPr>
          <w:t>Les intervenants clés</w:t>
        </w:r>
        <w:r w:rsidR="00B66284">
          <w:rPr>
            <w:noProof/>
            <w:webHidden/>
          </w:rPr>
          <w:tab/>
        </w:r>
        <w:r w:rsidR="00B66284">
          <w:rPr>
            <w:noProof/>
            <w:webHidden/>
          </w:rPr>
          <w:fldChar w:fldCharType="begin"/>
        </w:r>
        <w:r w:rsidR="00B66284">
          <w:rPr>
            <w:noProof/>
            <w:webHidden/>
          </w:rPr>
          <w:instrText xml:space="preserve"> PAGEREF _Toc460312356 \h </w:instrText>
        </w:r>
        <w:r w:rsidR="00B66284">
          <w:rPr>
            <w:noProof/>
            <w:webHidden/>
          </w:rPr>
        </w:r>
        <w:r w:rsidR="00B66284">
          <w:rPr>
            <w:noProof/>
            <w:webHidden/>
          </w:rPr>
          <w:fldChar w:fldCharType="separate"/>
        </w:r>
        <w:r w:rsidR="00BE0BC9">
          <w:rPr>
            <w:noProof/>
            <w:webHidden/>
          </w:rPr>
          <w:t>13</w:t>
        </w:r>
        <w:r w:rsidR="00B66284">
          <w:rPr>
            <w:noProof/>
            <w:webHidden/>
          </w:rPr>
          <w:fldChar w:fldCharType="end"/>
        </w:r>
      </w:hyperlink>
    </w:p>
    <w:p w:rsidR="00B66284" w:rsidRDefault="00C42A75">
      <w:pPr>
        <w:pStyle w:val="TM3"/>
        <w:tabs>
          <w:tab w:val="right" w:leader="dot" w:pos="10459"/>
        </w:tabs>
        <w:rPr>
          <w:rFonts w:asciiTheme="minorHAnsi" w:eastAsiaTheme="minorEastAsia" w:hAnsiTheme="minorHAnsi" w:cstheme="minorBidi"/>
          <w:noProof/>
          <w:sz w:val="22"/>
          <w:szCs w:val="22"/>
        </w:rPr>
      </w:pPr>
      <w:hyperlink w:anchor="_Toc460312357" w:history="1">
        <w:r w:rsidR="00B66284" w:rsidRPr="004F12C5">
          <w:rPr>
            <w:rStyle w:val="Lienhypertexte"/>
            <w:noProof/>
            <w:lang w:val="en-US"/>
          </w:rPr>
          <w:t>Rezaul Chowdhury</w:t>
        </w:r>
        <w:r w:rsidR="00B66284">
          <w:rPr>
            <w:noProof/>
            <w:webHidden/>
          </w:rPr>
          <w:tab/>
        </w:r>
        <w:r w:rsidR="00B66284">
          <w:rPr>
            <w:noProof/>
            <w:webHidden/>
          </w:rPr>
          <w:fldChar w:fldCharType="begin"/>
        </w:r>
        <w:r w:rsidR="00B66284">
          <w:rPr>
            <w:noProof/>
            <w:webHidden/>
          </w:rPr>
          <w:instrText xml:space="preserve"> PAGEREF _Toc460312357 \h </w:instrText>
        </w:r>
        <w:r w:rsidR="00B66284">
          <w:rPr>
            <w:noProof/>
            <w:webHidden/>
          </w:rPr>
        </w:r>
        <w:r w:rsidR="00B66284">
          <w:rPr>
            <w:noProof/>
            <w:webHidden/>
          </w:rPr>
          <w:fldChar w:fldCharType="separate"/>
        </w:r>
        <w:r w:rsidR="00BE0BC9">
          <w:rPr>
            <w:noProof/>
            <w:webHidden/>
          </w:rPr>
          <w:t>13</w:t>
        </w:r>
        <w:r w:rsidR="00B66284">
          <w:rPr>
            <w:noProof/>
            <w:webHidden/>
          </w:rPr>
          <w:fldChar w:fldCharType="end"/>
        </w:r>
      </w:hyperlink>
    </w:p>
    <w:p w:rsidR="00B66284" w:rsidRDefault="00C42A75">
      <w:pPr>
        <w:pStyle w:val="TM3"/>
        <w:tabs>
          <w:tab w:val="right" w:leader="dot" w:pos="10459"/>
        </w:tabs>
        <w:rPr>
          <w:rFonts w:asciiTheme="minorHAnsi" w:eastAsiaTheme="minorEastAsia" w:hAnsiTheme="minorHAnsi" w:cstheme="minorBidi"/>
          <w:noProof/>
          <w:sz w:val="22"/>
          <w:szCs w:val="22"/>
        </w:rPr>
      </w:pPr>
      <w:hyperlink w:anchor="_Toc460312358" w:history="1">
        <w:r w:rsidR="00B66284" w:rsidRPr="004F12C5">
          <w:rPr>
            <w:rStyle w:val="Lienhypertexte"/>
            <w:noProof/>
          </w:rPr>
          <w:t>Runa Khan</w:t>
        </w:r>
        <w:r w:rsidR="00B66284">
          <w:rPr>
            <w:noProof/>
            <w:webHidden/>
          </w:rPr>
          <w:tab/>
        </w:r>
        <w:r w:rsidR="00B66284">
          <w:rPr>
            <w:noProof/>
            <w:webHidden/>
          </w:rPr>
          <w:fldChar w:fldCharType="begin"/>
        </w:r>
        <w:r w:rsidR="00B66284">
          <w:rPr>
            <w:noProof/>
            <w:webHidden/>
          </w:rPr>
          <w:instrText xml:space="preserve"> PAGEREF _Toc460312358 \h </w:instrText>
        </w:r>
        <w:r w:rsidR="00B66284">
          <w:rPr>
            <w:noProof/>
            <w:webHidden/>
          </w:rPr>
        </w:r>
        <w:r w:rsidR="00B66284">
          <w:rPr>
            <w:noProof/>
            <w:webHidden/>
          </w:rPr>
          <w:fldChar w:fldCharType="separate"/>
        </w:r>
        <w:r w:rsidR="00BE0BC9">
          <w:rPr>
            <w:noProof/>
            <w:webHidden/>
          </w:rPr>
          <w:t>13</w:t>
        </w:r>
        <w:r w:rsidR="00B66284">
          <w:rPr>
            <w:noProof/>
            <w:webHidden/>
          </w:rPr>
          <w:fldChar w:fldCharType="end"/>
        </w:r>
      </w:hyperlink>
    </w:p>
    <w:p w:rsidR="00B66284" w:rsidRDefault="00C42A75">
      <w:pPr>
        <w:pStyle w:val="TM3"/>
        <w:tabs>
          <w:tab w:val="right" w:leader="dot" w:pos="10459"/>
        </w:tabs>
        <w:rPr>
          <w:rFonts w:asciiTheme="minorHAnsi" w:eastAsiaTheme="minorEastAsia" w:hAnsiTheme="minorHAnsi" w:cstheme="minorBidi"/>
          <w:noProof/>
          <w:sz w:val="22"/>
          <w:szCs w:val="22"/>
        </w:rPr>
      </w:pPr>
      <w:hyperlink w:anchor="_Toc460312359" w:history="1">
        <w:r w:rsidR="00B66284" w:rsidRPr="004F12C5">
          <w:rPr>
            <w:rStyle w:val="Lienhypertexte"/>
            <w:noProof/>
          </w:rPr>
          <w:t>Mari Kuraishi</w:t>
        </w:r>
        <w:r w:rsidR="00B66284">
          <w:rPr>
            <w:noProof/>
            <w:webHidden/>
          </w:rPr>
          <w:tab/>
        </w:r>
        <w:r w:rsidR="00B66284">
          <w:rPr>
            <w:noProof/>
            <w:webHidden/>
          </w:rPr>
          <w:fldChar w:fldCharType="begin"/>
        </w:r>
        <w:r w:rsidR="00B66284">
          <w:rPr>
            <w:noProof/>
            <w:webHidden/>
          </w:rPr>
          <w:instrText xml:space="preserve"> PAGEREF _Toc460312359 \h </w:instrText>
        </w:r>
        <w:r w:rsidR="00B66284">
          <w:rPr>
            <w:noProof/>
            <w:webHidden/>
          </w:rPr>
        </w:r>
        <w:r w:rsidR="00B66284">
          <w:rPr>
            <w:noProof/>
            <w:webHidden/>
          </w:rPr>
          <w:fldChar w:fldCharType="separate"/>
        </w:r>
        <w:r w:rsidR="00BE0BC9">
          <w:rPr>
            <w:noProof/>
            <w:webHidden/>
          </w:rPr>
          <w:t>13</w:t>
        </w:r>
        <w:r w:rsidR="00B66284">
          <w:rPr>
            <w:noProof/>
            <w:webHidden/>
          </w:rPr>
          <w:fldChar w:fldCharType="end"/>
        </w:r>
      </w:hyperlink>
    </w:p>
    <w:p w:rsidR="00B66284" w:rsidRDefault="00C42A75">
      <w:pPr>
        <w:pStyle w:val="TM3"/>
        <w:tabs>
          <w:tab w:val="right" w:leader="dot" w:pos="10459"/>
        </w:tabs>
        <w:rPr>
          <w:rFonts w:asciiTheme="minorHAnsi" w:eastAsiaTheme="minorEastAsia" w:hAnsiTheme="minorHAnsi" w:cstheme="minorBidi"/>
          <w:noProof/>
          <w:sz w:val="22"/>
          <w:szCs w:val="22"/>
        </w:rPr>
      </w:pPr>
      <w:hyperlink w:anchor="_Toc460312360" w:history="1">
        <w:r w:rsidR="00B66284" w:rsidRPr="004F12C5">
          <w:rPr>
            <w:rStyle w:val="Lienhypertexte"/>
            <w:noProof/>
          </w:rPr>
          <w:t>Tony Meloto</w:t>
        </w:r>
        <w:r w:rsidR="00B66284">
          <w:rPr>
            <w:noProof/>
            <w:webHidden/>
          </w:rPr>
          <w:tab/>
        </w:r>
        <w:r w:rsidR="00B66284">
          <w:rPr>
            <w:noProof/>
            <w:webHidden/>
          </w:rPr>
          <w:fldChar w:fldCharType="begin"/>
        </w:r>
        <w:r w:rsidR="00B66284">
          <w:rPr>
            <w:noProof/>
            <w:webHidden/>
          </w:rPr>
          <w:instrText xml:space="preserve"> PAGEREF _Toc460312360 \h </w:instrText>
        </w:r>
        <w:r w:rsidR="00B66284">
          <w:rPr>
            <w:noProof/>
            <w:webHidden/>
          </w:rPr>
        </w:r>
        <w:r w:rsidR="00B66284">
          <w:rPr>
            <w:noProof/>
            <w:webHidden/>
          </w:rPr>
          <w:fldChar w:fldCharType="separate"/>
        </w:r>
        <w:r w:rsidR="00BE0BC9">
          <w:rPr>
            <w:noProof/>
            <w:webHidden/>
          </w:rPr>
          <w:t>13</w:t>
        </w:r>
        <w:r w:rsidR="00B66284">
          <w:rPr>
            <w:noProof/>
            <w:webHidden/>
          </w:rPr>
          <w:fldChar w:fldCharType="end"/>
        </w:r>
      </w:hyperlink>
    </w:p>
    <w:p w:rsidR="00B66284" w:rsidRDefault="00C42A75">
      <w:pPr>
        <w:pStyle w:val="TM3"/>
        <w:tabs>
          <w:tab w:val="right" w:leader="dot" w:pos="10459"/>
        </w:tabs>
        <w:rPr>
          <w:rFonts w:asciiTheme="minorHAnsi" w:eastAsiaTheme="minorEastAsia" w:hAnsiTheme="minorHAnsi" w:cstheme="minorBidi"/>
          <w:noProof/>
          <w:sz w:val="22"/>
          <w:szCs w:val="22"/>
        </w:rPr>
      </w:pPr>
      <w:hyperlink w:anchor="_Toc460312361" w:history="1">
        <w:r w:rsidR="00B66284" w:rsidRPr="004F12C5">
          <w:rPr>
            <w:rStyle w:val="Lienhypertexte"/>
            <w:noProof/>
          </w:rPr>
          <w:t>Mahmoud Mohieldin</w:t>
        </w:r>
        <w:r w:rsidR="00B66284">
          <w:rPr>
            <w:noProof/>
            <w:webHidden/>
          </w:rPr>
          <w:tab/>
        </w:r>
        <w:r w:rsidR="00B66284">
          <w:rPr>
            <w:noProof/>
            <w:webHidden/>
          </w:rPr>
          <w:fldChar w:fldCharType="begin"/>
        </w:r>
        <w:r w:rsidR="00B66284">
          <w:rPr>
            <w:noProof/>
            <w:webHidden/>
          </w:rPr>
          <w:instrText xml:space="preserve"> PAGEREF _Toc460312361 \h </w:instrText>
        </w:r>
        <w:r w:rsidR="00B66284">
          <w:rPr>
            <w:noProof/>
            <w:webHidden/>
          </w:rPr>
        </w:r>
        <w:r w:rsidR="00B66284">
          <w:rPr>
            <w:noProof/>
            <w:webHidden/>
          </w:rPr>
          <w:fldChar w:fldCharType="separate"/>
        </w:r>
        <w:r w:rsidR="00BE0BC9">
          <w:rPr>
            <w:noProof/>
            <w:webHidden/>
          </w:rPr>
          <w:t>14</w:t>
        </w:r>
        <w:r w:rsidR="00B66284">
          <w:rPr>
            <w:noProof/>
            <w:webHidden/>
          </w:rPr>
          <w:fldChar w:fldCharType="end"/>
        </w:r>
      </w:hyperlink>
    </w:p>
    <w:p w:rsidR="00B66284" w:rsidRDefault="00C42A75">
      <w:pPr>
        <w:pStyle w:val="TM3"/>
        <w:tabs>
          <w:tab w:val="right" w:leader="dot" w:pos="10459"/>
        </w:tabs>
        <w:rPr>
          <w:rFonts w:asciiTheme="minorHAnsi" w:eastAsiaTheme="minorEastAsia" w:hAnsiTheme="minorHAnsi" w:cstheme="minorBidi"/>
          <w:noProof/>
          <w:sz w:val="22"/>
          <w:szCs w:val="22"/>
        </w:rPr>
      </w:pPr>
      <w:hyperlink w:anchor="_Toc460312362" w:history="1">
        <w:r w:rsidR="00B66284" w:rsidRPr="004F12C5">
          <w:rPr>
            <w:rStyle w:val="Lienhypertexte"/>
            <w:noProof/>
          </w:rPr>
          <w:t>Soe Myint</w:t>
        </w:r>
        <w:r w:rsidR="00B66284">
          <w:rPr>
            <w:noProof/>
            <w:webHidden/>
          </w:rPr>
          <w:tab/>
        </w:r>
        <w:r w:rsidR="00B66284">
          <w:rPr>
            <w:noProof/>
            <w:webHidden/>
          </w:rPr>
          <w:fldChar w:fldCharType="begin"/>
        </w:r>
        <w:r w:rsidR="00B66284">
          <w:rPr>
            <w:noProof/>
            <w:webHidden/>
          </w:rPr>
          <w:instrText xml:space="preserve"> PAGEREF _Toc460312362 \h </w:instrText>
        </w:r>
        <w:r w:rsidR="00B66284">
          <w:rPr>
            <w:noProof/>
            <w:webHidden/>
          </w:rPr>
        </w:r>
        <w:r w:rsidR="00B66284">
          <w:rPr>
            <w:noProof/>
            <w:webHidden/>
          </w:rPr>
          <w:fldChar w:fldCharType="separate"/>
        </w:r>
        <w:r w:rsidR="00BE0BC9">
          <w:rPr>
            <w:noProof/>
            <w:webHidden/>
          </w:rPr>
          <w:t>14</w:t>
        </w:r>
        <w:r w:rsidR="00B66284">
          <w:rPr>
            <w:noProof/>
            <w:webHidden/>
          </w:rPr>
          <w:fldChar w:fldCharType="end"/>
        </w:r>
      </w:hyperlink>
    </w:p>
    <w:p w:rsidR="00B66284" w:rsidRDefault="00C42A75">
      <w:pPr>
        <w:pStyle w:val="TM3"/>
        <w:tabs>
          <w:tab w:val="right" w:leader="dot" w:pos="10459"/>
        </w:tabs>
        <w:rPr>
          <w:rFonts w:asciiTheme="minorHAnsi" w:eastAsiaTheme="minorEastAsia" w:hAnsiTheme="minorHAnsi" w:cstheme="minorBidi"/>
          <w:noProof/>
          <w:sz w:val="22"/>
          <w:szCs w:val="22"/>
        </w:rPr>
      </w:pPr>
      <w:hyperlink w:anchor="_Toc460312363" w:history="1">
        <w:r w:rsidR="00B66284" w:rsidRPr="004F12C5">
          <w:rPr>
            <w:rStyle w:val="Lienhypertexte"/>
            <w:noProof/>
          </w:rPr>
          <w:t>Claus Sørensen</w:t>
        </w:r>
        <w:r w:rsidR="00B66284">
          <w:rPr>
            <w:noProof/>
            <w:webHidden/>
          </w:rPr>
          <w:tab/>
        </w:r>
        <w:r w:rsidR="00B66284">
          <w:rPr>
            <w:noProof/>
            <w:webHidden/>
          </w:rPr>
          <w:fldChar w:fldCharType="begin"/>
        </w:r>
        <w:r w:rsidR="00B66284">
          <w:rPr>
            <w:noProof/>
            <w:webHidden/>
          </w:rPr>
          <w:instrText xml:space="preserve"> PAGEREF _Toc460312363 \h </w:instrText>
        </w:r>
        <w:r w:rsidR="00B66284">
          <w:rPr>
            <w:noProof/>
            <w:webHidden/>
          </w:rPr>
        </w:r>
        <w:r w:rsidR="00B66284">
          <w:rPr>
            <w:noProof/>
            <w:webHidden/>
          </w:rPr>
          <w:fldChar w:fldCharType="separate"/>
        </w:r>
        <w:r w:rsidR="00BE0BC9">
          <w:rPr>
            <w:noProof/>
            <w:webHidden/>
          </w:rPr>
          <w:t>14</w:t>
        </w:r>
        <w:r w:rsidR="00B66284">
          <w:rPr>
            <w:noProof/>
            <w:webHidden/>
          </w:rPr>
          <w:fldChar w:fldCharType="end"/>
        </w:r>
      </w:hyperlink>
    </w:p>
    <w:p w:rsidR="00B66284" w:rsidRDefault="00C42A75">
      <w:pPr>
        <w:pStyle w:val="TM1"/>
        <w:rPr>
          <w:rFonts w:asciiTheme="minorHAnsi" w:eastAsiaTheme="minorEastAsia" w:hAnsiTheme="minorHAnsi" w:cstheme="minorBidi"/>
          <w:b w:val="0"/>
          <w:sz w:val="22"/>
          <w:szCs w:val="22"/>
        </w:rPr>
      </w:pPr>
      <w:hyperlink w:anchor="_Toc460312364" w:history="1">
        <w:r w:rsidR="00B66284" w:rsidRPr="004F12C5">
          <w:rPr>
            <w:rStyle w:val="Lienhypertexte"/>
          </w:rPr>
          <w:t>AXE 3 - POUR UNE ECONOMIE AU SERVICE DU BIEN COMMUN</w:t>
        </w:r>
        <w:r w:rsidR="00B66284">
          <w:rPr>
            <w:webHidden/>
          </w:rPr>
          <w:tab/>
        </w:r>
        <w:r w:rsidR="00B66284">
          <w:rPr>
            <w:webHidden/>
          </w:rPr>
          <w:fldChar w:fldCharType="begin"/>
        </w:r>
        <w:r w:rsidR="00B66284">
          <w:rPr>
            <w:webHidden/>
          </w:rPr>
          <w:instrText xml:space="preserve"> PAGEREF _Toc460312364 \h </w:instrText>
        </w:r>
        <w:r w:rsidR="00B66284">
          <w:rPr>
            <w:webHidden/>
          </w:rPr>
        </w:r>
        <w:r w:rsidR="00B66284">
          <w:rPr>
            <w:webHidden/>
          </w:rPr>
          <w:fldChar w:fldCharType="separate"/>
        </w:r>
        <w:r w:rsidR="00BE0BC9">
          <w:rPr>
            <w:webHidden/>
          </w:rPr>
          <w:t>15</w:t>
        </w:r>
        <w:r w:rsidR="00B66284">
          <w:rPr>
            <w:webHidden/>
          </w:rPr>
          <w:fldChar w:fldCharType="end"/>
        </w:r>
      </w:hyperlink>
    </w:p>
    <w:p w:rsidR="00B66284" w:rsidRDefault="00C42A75">
      <w:pPr>
        <w:pStyle w:val="TM2"/>
        <w:tabs>
          <w:tab w:val="right" w:leader="dot" w:pos="10459"/>
        </w:tabs>
        <w:rPr>
          <w:rFonts w:asciiTheme="minorHAnsi" w:eastAsiaTheme="minorEastAsia" w:hAnsiTheme="minorHAnsi" w:cstheme="minorBidi"/>
          <w:noProof/>
          <w:sz w:val="22"/>
          <w:szCs w:val="22"/>
        </w:rPr>
      </w:pPr>
      <w:hyperlink w:anchor="_Toc460312365" w:history="1">
        <w:r w:rsidR="00B66284" w:rsidRPr="004F12C5">
          <w:rPr>
            <w:rStyle w:val="Lienhypertexte"/>
            <w:noProof/>
          </w:rPr>
          <w:t>Tech for Good</w:t>
        </w:r>
        <w:r w:rsidR="00B66284">
          <w:rPr>
            <w:noProof/>
            <w:webHidden/>
          </w:rPr>
          <w:tab/>
        </w:r>
        <w:r w:rsidR="00B66284">
          <w:rPr>
            <w:noProof/>
            <w:webHidden/>
          </w:rPr>
          <w:fldChar w:fldCharType="begin"/>
        </w:r>
        <w:r w:rsidR="00B66284">
          <w:rPr>
            <w:noProof/>
            <w:webHidden/>
          </w:rPr>
          <w:instrText xml:space="preserve"> PAGEREF _Toc460312365 \h </w:instrText>
        </w:r>
        <w:r w:rsidR="00B66284">
          <w:rPr>
            <w:noProof/>
            <w:webHidden/>
          </w:rPr>
        </w:r>
        <w:r w:rsidR="00B66284">
          <w:rPr>
            <w:noProof/>
            <w:webHidden/>
          </w:rPr>
          <w:fldChar w:fldCharType="separate"/>
        </w:r>
        <w:r w:rsidR="00BE0BC9">
          <w:rPr>
            <w:noProof/>
            <w:webHidden/>
          </w:rPr>
          <w:t>15</w:t>
        </w:r>
        <w:r w:rsidR="00B66284">
          <w:rPr>
            <w:noProof/>
            <w:webHidden/>
          </w:rPr>
          <w:fldChar w:fldCharType="end"/>
        </w:r>
      </w:hyperlink>
    </w:p>
    <w:p w:rsidR="00B66284" w:rsidRDefault="00C42A75">
      <w:pPr>
        <w:pStyle w:val="TM2"/>
        <w:tabs>
          <w:tab w:val="right" w:leader="dot" w:pos="10459"/>
        </w:tabs>
        <w:rPr>
          <w:rFonts w:asciiTheme="minorHAnsi" w:eastAsiaTheme="minorEastAsia" w:hAnsiTheme="minorHAnsi" w:cstheme="minorBidi"/>
          <w:noProof/>
          <w:sz w:val="22"/>
          <w:szCs w:val="22"/>
        </w:rPr>
      </w:pPr>
      <w:hyperlink w:anchor="_Toc460312366" w:history="1">
        <w:r w:rsidR="00B66284" w:rsidRPr="004F12C5">
          <w:rPr>
            <w:rStyle w:val="Lienhypertexte"/>
            <w:noProof/>
          </w:rPr>
          <w:t>Financer le social et le vert</w:t>
        </w:r>
        <w:r w:rsidR="00B66284">
          <w:rPr>
            <w:noProof/>
            <w:webHidden/>
          </w:rPr>
          <w:tab/>
        </w:r>
        <w:r w:rsidR="00B66284">
          <w:rPr>
            <w:noProof/>
            <w:webHidden/>
          </w:rPr>
          <w:fldChar w:fldCharType="begin"/>
        </w:r>
        <w:r w:rsidR="00B66284">
          <w:rPr>
            <w:noProof/>
            <w:webHidden/>
          </w:rPr>
          <w:instrText xml:space="preserve"> PAGEREF _Toc460312366 \h </w:instrText>
        </w:r>
        <w:r w:rsidR="00B66284">
          <w:rPr>
            <w:noProof/>
            <w:webHidden/>
          </w:rPr>
        </w:r>
        <w:r w:rsidR="00B66284">
          <w:rPr>
            <w:noProof/>
            <w:webHidden/>
          </w:rPr>
          <w:fldChar w:fldCharType="separate"/>
        </w:r>
        <w:r w:rsidR="00BE0BC9">
          <w:rPr>
            <w:noProof/>
            <w:webHidden/>
          </w:rPr>
          <w:t>15</w:t>
        </w:r>
        <w:r w:rsidR="00B66284">
          <w:rPr>
            <w:noProof/>
            <w:webHidden/>
          </w:rPr>
          <w:fldChar w:fldCharType="end"/>
        </w:r>
      </w:hyperlink>
    </w:p>
    <w:p w:rsidR="00B66284" w:rsidRDefault="00C42A75">
      <w:pPr>
        <w:pStyle w:val="TM2"/>
        <w:tabs>
          <w:tab w:val="right" w:leader="dot" w:pos="10459"/>
        </w:tabs>
        <w:rPr>
          <w:rFonts w:asciiTheme="minorHAnsi" w:eastAsiaTheme="minorEastAsia" w:hAnsiTheme="minorHAnsi" w:cstheme="minorBidi"/>
          <w:noProof/>
          <w:sz w:val="22"/>
          <w:szCs w:val="22"/>
        </w:rPr>
      </w:pPr>
      <w:hyperlink w:anchor="_Toc460312367" w:history="1">
        <w:r w:rsidR="00B66284" w:rsidRPr="004F12C5">
          <w:rPr>
            <w:rStyle w:val="Lienhypertexte"/>
            <w:noProof/>
          </w:rPr>
          <w:t>Modèles économiques à impact sociétal</w:t>
        </w:r>
        <w:r w:rsidR="00B66284">
          <w:rPr>
            <w:noProof/>
            <w:webHidden/>
          </w:rPr>
          <w:tab/>
        </w:r>
        <w:r w:rsidR="00B66284">
          <w:rPr>
            <w:noProof/>
            <w:webHidden/>
          </w:rPr>
          <w:fldChar w:fldCharType="begin"/>
        </w:r>
        <w:r w:rsidR="00B66284">
          <w:rPr>
            <w:noProof/>
            <w:webHidden/>
          </w:rPr>
          <w:instrText xml:space="preserve"> PAGEREF _Toc460312367 \h </w:instrText>
        </w:r>
        <w:r w:rsidR="00B66284">
          <w:rPr>
            <w:noProof/>
            <w:webHidden/>
          </w:rPr>
        </w:r>
        <w:r w:rsidR="00B66284">
          <w:rPr>
            <w:noProof/>
            <w:webHidden/>
          </w:rPr>
          <w:fldChar w:fldCharType="separate"/>
        </w:r>
        <w:r w:rsidR="00BE0BC9">
          <w:rPr>
            <w:noProof/>
            <w:webHidden/>
          </w:rPr>
          <w:t>15</w:t>
        </w:r>
        <w:r w:rsidR="00B66284">
          <w:rPr>
            <w:noProof/>
            <w:webHidden/>
          </w:rPr>
          <w:fldChar w:fldCharType="end"/>
        </w:r>
      </w:hyperlink>
    </w:p>
    <w:p w:rsidR="00B66284" w:rsidRDefault="00C42A75">
      <w:pPr>
        <w:pStyle w:val="TM2"/>
        <w:tabs>
          <w:tab w:val="right" w:leader="dot" w:pos="10459"/>
        </w:tabs>
        <w:rPr>
          <w:rFonts w:asciiTheme="minorHAnsi" w:eastAsiaTheme="minorEastAsia" w:hAnsiTheme="minorHAnsi" w:cstheme="minorBidi"/>
          <w:noProof/>
          <w:sz w:val="22"/>
          <w:szCs w:val="22"/>
        </w:rPr>
      </w:pPr>
      <w:hyperlink w:anchor="_Toc460312368" w:history="1">
        <w:r w:rsidR="00B66284" w:rsidRPr="004F12C5">
          <w:rPr>
            <w:rStyle w:val="Lienhypertexte"/>
            <w:noProof/>
          </w:rPr>
          <w:t>Les sessions</w:t>
        </w:r>
        <w:r w:rsidR="00B66284">
          <w:rPr>
            <w:noProof/>
            <w:webHidden/>
          </w:rPr>
          <w:tab/>
        </w:r>
        <w:r w:rsidR="00B66284">
          <w:rPr>
            <w:noProof/>
            <w:webHidden/>
          </w:rPr>
          <w:fldChar w:fldCharType="begin"/>
        </w:r>
        <w:r w:rsidR="00B66284">
          <w:rPr>
            <w:noProof/>
            <w:webHidden/>
          </w:rPr>
          <w:instrText xml:space="preserve"> PAGEREF _Toc460312368 \h </w:instrText>
        </w:r>
        <w:r w:rsidR="00B66284">
          <w:rPr>
            <w:noProof/>
            <w:webHidden/>
          </w:rPr>
        </w:r>
        <w:r w:rsidR="00B66284">
          <w:rPr>
            <w:noProof/>
            <w:webHidden/>
          </w:rPr>
          <w:fldChar w:fldCharType="separate"/>
        </w:r>
        <w:r w:rsidR="00BE0BC9">
          <w:rPr>
            <w:noProof/>
            <w:webHidden/>
          </w:rPr>
          <w:t>16</w:t>
        </w:r>
        <w:r w:rsidR="00B66284">
          <w:rPr>
            <w:noProof/>
            <w:webHidden/>
          </w:rPr>
          <w:fldChar w:fldCharType="end"/>
        </w:r>
      </w:hyperlink>
    </w:p>
    <w:p w:rsidR="00B66284" w:rsidRDefault="00C42A75">
      <w:pPr>
        <w:pStyle w:val="TM3"/>
        <w:tabs>
          <w:tab w:val="right" w:leader="dot" w:pos="10459"/>
        </w:tabs>
        <w:rPr>
          <w:rFonts w:asciiTheme="minorHAnsi" w:eastAsiaTheme="minorEastAsia" w:hAnsiTheme="minorHAnsi" w:cstheme="minorBidi"/>
          <w:noProof/>
          <w:sz w:val="22"/>
          <w:szCs w:val="22"/>
        </w:rPr>
      </w:pPr>
      <w:hyperlink w:anchor="_Toc460312369" w:history="1">
        <w:r w:rsidR="00B66284" w:rsidRPr="004F12C5">
          <w:rPr>
            <w:rStyle w:val="Lienhypertexte"/>
            <w:noProof/>
          </w:rPr>
          <w:t>Lundi 5 septembre</w:t>
        </w:r>
        <w:r w:rsidR="00B66284">
          <w:rPr>
            <w:noProof/>
            <w:webHidden/>
          </w:rPr>
          <w:tab/>
        </w:r>
        <w:r w:rsidR="00B66284">
          <w:rPr>
            <w:noProof/>
            <w:webHidden/>
          </w:rPr>
          <w:fldChar w:fldCharType="begin"/>
        </w:r>
        <w:r w:rsidR="00B66284">
          <w:rPr>
            <w:noProof/>
            <w:webHidden/>
          </w:rPr>
          <w:instrText xml:space="preserve"> PAGEREF _Toc460312369 \h </w:instrText>
        </w:r>
        <w:r w:rsidR="00B66284">
          <w:rPr>
            <w:noProof/>
            <w:webHidden/>
          </w:rPr>
        </w:r>
        <w:r w:rsidR="00B66284">
          <w:rPr>
            <w:noProof/>
            <w:webHidden/>
          </w:rPr>
          <w:fldChar w:fldCharType="separate"/>
        </w:r>
        <w:r w:rsidR="00BE0BC9">
          <w:rPr>
            <w:noProof/>
            <w:webHidden/>
          </w:rPr>
          <w:t>16</w:t>
        </w:r>
        <w:r w:rsidR="00B66284">
          <w:rPr>
            <w:noProof/>
            <w:webHidden/>
          </w:rPr>
          <w:fldChar w:fldCharType="end"/>
        </w:r>
      </w:hyperlink>
    </w:p>
    <w:p w:rsidR="00B66284" w:rsidRDefault="00C42A75">
      <w:pPr>
        <w:pStyle w:val="TM3"/>
        <w:tabs>
          <w:tab w:val="right" w:leader="dot" w:pos="10459"/>
        </w:tabs>
        <w:rPr>
          <w:rFonts w:asciiTheme="minorHAnsi" w:eastAsiaTheme="minorEastAsia" w:hAnsiTheme="minorHAnsi" w:cstheme="minorBidi"/>
          <w:noProof/>
          <w:sz w:val="22"/>
          <w:szCs w:val="22"/>
        </w:rPr>
      </w:pPr>
      <w:hyperlink w:anchor="_Toc460312370" w:history="1">
        <w:r w:rsidR="00B66284" w:rsidRPr="004F12C5">
          <w:rPr>
            <w:rStyle w:val="Lienhypertexte"/>
            <w:noProof/>
          </w:rPr>
          <w:t>Mardi 6 septembre</w:t>
        </w:r>
        <w:r w:rsidR="00B66284">
          <w:rPr>
            <w:noProof/>
            <w:webHidden/>
          </w:rPr>
          <w:tab/>
        </w:r>
        <w:r w:rsidR="00B66284">
          <w:rPr>
            <w:noProof/>
            <w:webHidden/>
          </w:rPr>
          <w:fldChar w:fldCharType="begin"/>
        </w:r>
        <w:r w:rsidR="00B66284">
          <w:rPr>
            <w:noProof/>
            <w:webHidden/>
          </w:rPr>
          <w:instrText xml:space="preserve"> PAGEREF _Toc460312370 \h </w:instrText>
        </w:r>
        <w:r w:rsidR="00B66284">
          <w:rPr>
            <w:noProof/>
            <w:webHidden/>
          </w:rPr>
        </w:r>
        <w:r w:rsidR="00B66284">
          <w:rPr>
            <w:noProof/>
            <w:webHidden/>
          </w:rPr>
          <w:fldChar w:fldCharType="separate"/>
        </w:r>
        <w:r w:rsidR="00BE0BC9">
          <w:rPr>
            <w:noProof/>
            <w:webHidden/>
          </w:rPr>
          <w:t>16</w:t>
        </w:r>
        <w:r w:rsidR="00B66284">
          <w:rPr>
            <w:noProof/>
            <w:webHidden/>
          </w:rPr>
          <w:fldChar w:fldCharType="end"/>
        </w:r>
      </w:hyperlink>
    </w:p>
    <w:p w:rsidR="00B66284" w:rsidRDefault="00C42A75">
      <w:pPr>
        <w:pStyle w:val="TM3"/>
        <w:tabs>
          <w:tab w:val="right" w:leader="dot" w:pos="10459"/>
        </w:tabs>
        <w:rPr>
          <w:rFonts w:asciiTheme="minorHAnsi" w:eastAsiaTheme="minorEastAsia" w:hAnsiTheme="minorHAnsi" w:cstheme="minorBidi"/>
          <w:noProof/>
          <w:sz w:val="22"/>
          <w:szCs w:val="22"/>
        </w:rPr>
      </w:pPr>
      <w:hyperlink w:anchor="_Toc460312371" w:history="1">
        <w:r w:rsidR="00B66284" w:rsidRPr="004F12C5">
          <w:rPr>
            <w:rStyle w:val="Lienhypertexte"/>
            <w:noProof/>
          </w:rPr>
          <w:t>Mercredi 7 septembre</w:t>
        </w:r>
        <w:r w:rsidR="00B66284">
          <w:rPr>
            <w:noProof/>
            <w:webHidden/>
          </w:rPr>
          <w:tab/>
        </w:r>
        <w:r w:rsidR="00B66284">
          <w:rPr>
            <w:noProof/>
            <w:webHidden/>
          </w:rPr>
          <w:fldChar w:fldCharType="begin"/>
        </w:r>
        <w:r w:rsidR="00B66284">
          <w:rPr>
            <w:noProof/>
            <w:webHidden/>
          </w:rPr>
          <w:instrText xml:space="preserve"> PAGEREF _Toc460312371 \h </w:instrText>
        </w:r>
        <w:r w:rsidR="00B66284">
          <w:rPr>
            <w:noProof/>
            <w:webHidden/>
          </w:rPr>
        </w:r>
        <w:r w:rsidR="00B66284">
          <w:rPr>
            <w:noProof/>
            <w:webHidden/>
          </w:rPr>
          <w:fldChar w:fldCharType="separate"/>
        </w:r>
        <w:r w:rsidR="00BE0BC9">
          <w:rPr>
            <w:noProof/>
            <w:webHidden/>
          </w:rPr>
          <w:t>16</w:t>
        </w:r>
        <w:r w:rsidR="00B66284">
          <w:rPr>
            <w:noProof/>
            <w:webHidden/>
          </w:rPr>
          <w:fldChar w:fldCharType="end"/>
        </w:r>
      </w:hyperlink>
    </w:p>
    <w:p w:rsidR="00B66284" w:rsidRDefault="00C42A75">
      <w:pPr>
        <w:pStyle w:val="TM2"/>
        <w:tabs>
          <w:tab w:val="right" w:leader="dot" w:pos="10459"/>
        </w:tabs>
        <w:rPr>
          <w:rFonts w:asciiTheme="minorHAnsi" w:eastAsiaTheme="minorEastAsia" w:hAnsiTheme="minorHAnsi" w:cstheme="minorBidi"/>
          <w:noProof/>
          <w:sz w:val="22"/>
          <w:szCs w:val="22"/>
        </w:rPr>
      </w:pPr>
      <w:hyperlink w:anchor="_Toc460312372" w:history="1">
        <w:r w:rsidR="00B66284" w:rsidRPr="004F12C5">
          <w:rPr>
            <w:rStyle w:val="Lienhypertexte"/>
            <w:noProof/>
          </w:rPr>
          <w:t>Les intervenants clés</w:t>
        </w:r>
        <w:r w:rsidR="00B66284">
          <w:rPr>
            <w:noProof/>
            <w:webHidden/>
          </w:rPr>
          <w:tab/>
        </w:r>
        <w:r w:rsidR="00B66284">
          <w:rPr>
            <w:noProof/>
            <w:webHidden/>
          </w:rPr>
          <w:fldChar w:fldCharType="begin"/>
        </w:r>
        <w:r w:rsidR="00B66284">
          <w:rPr>
            <w:noProof/>
            <w:webHidden/>
          </w:rPr>
          <w:instrText xml:space="preserve"> PAGEREF _Toc460312372 \h </w:instrText>
        </w:r>
        <w:r w:rsidR="00B66284">
          <w:rPr>
            <w:noProof/>
            <w:webHidden/>
          </w:rPr>
        </w:r>
        <w:r w:rsidR="00B66284">
          <w:rPr>
            <w:noProof/>
            <w:webHidden/>
          </w:rPr>
          <w:fldChar w:fldCharType="separate"/>
        </w:r>
        <w:r w:rsidR="00BE0BC9">
          <w:rPr>
            <w:noProof/>
            <w:webHidden/>
          </w:rPr>
          <w:t>16</w:t>
        </w:r>
        <w:r w:rsidR="00B66284">
          <w:rPr>
            <w:noProof/>
            <w:webHidden/>
          </w:rPr>
          <w:fldChar w:fldCharType="end"/>
        </w:r>
      </w:hyperlink>
    </w:p>
    <w:p w:rsidR="00B66284" w:rsidRDefault="00C42A75">
      <w:pPr>
        <w:pStyle w:val="TM3"/>
        <w:tabs>
          <w:tab w:val="right" w:leader="dot" w:pos="10459"/>
        </w:tabs>
        <w:rPr>
          <w:rFonts w:asciiTheme="minorHAnsi" w:eastAsiaTheme="minorEastAsia" w:hAnsiTheme="minorHAnsi" w:cstheme="minorBidi"/>
          <w:noProof/>
          <w:sz w:val="22"/>
          <w:szCs w:val="22"/>
        </w:rPr>
      </w:pPr>
      <w:hyperlink w:anchor="_Toc460312373" w:history="1">
        <w:r w:rsidR="00B66284" w:rsidRPr="004F12C5">
          <w:rPr>
            <w:rStyle w:val="Lienhypertexte"/>
            <w:noProof/>
          </w:rPr>
          <w:t>Miren Bengoa</w:t>
        </w:r>
        <w:r w:rsidR="00B66284">
          <w:rPr>
            <w:noProof/>
            <w:webHidden/>
          </w:rPr>
          <w:tab/>
        </w:r>
        <w:r w:rsidR="00B66284">
          <w:rPr>
            <w:noProof/>
            <w:webHidden/>
          </w:rPr>
          <w:fldChar w:fldCharType="begin"/>
        </w:r>
        <w:r w:rsidR="00B66284">
          <w:rPr>
            <w:noProof/>
            <w:webHidden/>
          </w:rPr>
          <w:instrText xml:space="preserve"> PAGEREF _Toc460312373 \h </w:instrText>
        </w:r>
        <w:r w:rsidR="00B66284">
          <w:rPr>
            <w:noProof/>
            <w:webHidden/>
          </w:rPr>
        </w:r>
        <w:r w:rsidR="00B66284">
          <w:rPr>
            <w:noProof/>
            <w:webHidden/>
          </w:rPr>
          <w:fldChar w:fldCharType="separate"/>
        </w:r>
        <w:r w:rsidR="00BE0BC9">
          <w:rPr>
            <w:noProof/>
            <w:webHidden/>
          </w:rPr>
          <w:t>16</w:t>
        </w:r>
        <w:r w:rsidR="00B66284">
          <w:rPr>
            <w:noProof/>
            <w:webHidden/>
          </w:rPr>
          <w:fldChar w:fldCharType="end"/>
        </w:r>
      </w:hyperlink>
    </w:p>
    <w:p w:rsidR="00B66284" w:rsidRDefault="00C42A75">
      <w:pPr>
        <w:pStyle w:val="TM3"/>
        <w:tabs>
          <w:tab w:val="right" w:leader="dot" w:pos="10459"/>
        </w:tabs>
        <w:rPr>
          <w:rFonts w:asciiTheme="minorHAnsi" w:eastAsiaTheme="minorEastAsia" w:hAnsiTheme="minorHAnsi" w:cstheme="minorBidi"/>
          <w:noProof/>
          <w:sz w:val="22"/>
          <w:szCs w:val="22"/>
        </w:rPr>
      </w:pPr>
      <w:hyperlink w:anchor="_Toc460312374" w:history="1">
        <w:r w:rsidR="00B66284" w:rsidRPr="004F12C5">
          <w:rPr>
            <w:rStyle w:val="Lienhypertexte"/>
            <w:noProof/>
          </w:rPr>
          <w:t>Ambroise Fayolle</w:t>
        </w:r>
        <w:r w:rsidR="00B66284">
          <w:rPr>
            <w:noProof/>
            <w:webHidden/>
          </w:rPr>
          <w:tab/>
        </w:r>
        <w:r w:rsidR="00B66284">
          <w:rPr>
            <w:noProof/>
            <w:webHidden/>
          </w:rPr>
          <w:fldChar w:fldCharType="begin"/>
        </w:r>
        <w:r w:rsidR="00B66284">
          <w:rPr>
            <w:noProof/>
            <w:webHidden/>
          </w:rPr>
          <w:instrText xml:space="preserve"> PAGEREF _Toc460312374 \h </w:instrText>
        </w:r>
        <w:r w:rsidR="00B66284">
          <w:rPr>
            <w:noProof/>
            <w:webHidden/>
          </w:rPr>
        </w:r>
        <w:r w:rsidR="00B66284">
          <w:rPr>
            <w:noProof/>
            <w:webHidden/>
          </w:rPr>
          <w:fldChar w:fldCharType="separate"/>
        </w:r>
        <w:r w:rsidR="00BE0BC9">
          <w:rPr>
            <w:noProof/>
            <w:webHidden/>
          </w:rPr>
          <w:t>16</w:t>
        </w:r>
        <w:r w:rsidR="00B66284">
          <w:rPr>
            <w:noProof/>
            <w:webHidden/>
          </w:rPr>
          <w:fldChar w:fldCharType="end"/>
        </w:r>
      </w:hyperlink>
    </w:p>
    <w:p w:rsidR="00B66284" w:rsidRDefault="00C42A75">
      <w:pPr>
        <w:pStyle w:val="TM3"/>
        <w:tabs>
          <w:tab w:val="right" w:leader="dot" w:pos="10459"/>
        </w:tabs>
        <w:rPr>
          <w:rFonts w:asciiTheme="minorHAnsi" w:eastAsiaTheme="minorEastAsia" w:hAnsiTheme="minorHAnsi" w:cstheme="minorBidi"/>
          <w:noProof/>
          <w:sz w:val="22"/>
          <w:szCs w:val="22"/>
        </w:rPr>
      </w:pPr>
      <w:hyperlink w:anchor="_Toc460312375" w:history="1">
        <w:r w:rsidR="00B66284" w:rsidRPr="004F12C5">
          <w:rPr>
            <w:rStyle w:val="Lienhypertexte"/>
            <w:noProof/>
          </w:rPr>
          <w:t>Askwar Hilonga</w:t>
        </w:r>
        <w:r w:rsidR="00B66284">
          <w:rPr>
            <w:noProof/>
            <w:webHidden/>
          </w:rPr>
          <w:tab/>
        </w:r>
        <w:r w:rsidR="00B66284">
          <w:rPr>
            <w:noProof/>
            <w:webHidden/>
          </w:rPr>
          <w:fldChar w:fldCharType="begin"/>
        </w:r>
        <w:r w:rsidR="00B66284">
          <w:rPr>
            <w:noProof/>
            <w:webHidden/>
          </w:rPr>
          <w:instrText xml:space="preserve"> PAGEREF _Toc460312375 \h </w:instrText>
        </w:r>
        <w:r w:rsidR="00B66284">
          <w:rPr>
            <w:noProof/>
            <w:webHidden/>
          </w:rPr>
        </w:r>
        <w:r w:rsidR="00B66284">
          <w:rPr>
            <w:noProof/>
            <w:webHidden/>
          </w:rPr>
          <w:fldChar w:fldCharType="separate"/>
        </w:r>
        <w:r w:rsidR="00BE0BC9">
          <w:rPr>
            <w:noProof/>
            <w:webHidden/>
          </w:rPr>
          <w:t>16</w:t>
        </w:r>
        <w:r w:rsidR="00B66284">
          <w:rPr>
            <w:noProof/>
            <w:webHidden/>
          </w:rPr>
          <w:fldChar w:fldCharType="end"/>
        </w:r>
      </w:hyperlink>
    </w:p>
    <w:p w:rsidR="00B66284" w:rsidRDefault="00C42A75">
      <w:pPr>
        <w:pStyle w:val="TM3"/>
        <w:tabs>
          <w:tab w:val="right" w:leader="dot" w:pos="10459"/>
        </w:tabs>
        <w:rPr>
          <w:rFonts w:asciiTheme="minorHAnsi" w:eastAsiaTheme="minorEastAsia" w:hAnsiTheme="minorHAnsi" w:cstheme="minorBidi"/>
          <w:noProof/>
          <w:sz w:val="22"/>
          <w:szCs w:val="22"/>
        </w:rPr>
      </w:pPr>
      <w:hyperlink w:anchor="_Toc460312376" w:history="1">
        <w:r w:rsidR="00B66284" w:rsidRPr="004F12C5">
          <w:rPr>
            <w:rStyle w:val="Lienhypertexte"/>
            <w:noProof/>
          </w:rPr>
          <w:t>Joaquim Levy</w:t>
        </w:r>
        <w:r w:rsidR="00B66284">
          <w:rPr>
            <w:noProof/>
            <w:webHidden/>
          </w:rPr>
          <w:tab/>
        </w:r>
        <w:r w:rsidR="00B66284">
          <w:rPr>
            <w:noProof/>
            <w:webHidden/>
          </w:rPr>
          <w:fldChar w:fldCharType="begin"/>
        </w:r>
        <w:r w:rsidR="00B66284">
          <w:rPr>
            <w:noProof/>
            <w:webHidden/>
          </w:rPr>
          <w:instrText xml:space="preserve"> PAGEREF _Toc460312376 \h </w:instrText>
        </w:r>
        <w:r w:rsidR="00B66284">
          <w:rPr>
            <w:noProof/>
            <w:webHidden/>
          </w:rPr>
        </w:r>
        <w:r w:rsidR="00B66284">
          <w:rPr>
            <w:noProof/>
            <w:webHidden/>
          </w:rPr>
          <w:fldChar w:fldCharType="separate"/>
        </w:r>
        <w:r w:rsidR="00BE0BC9">
          <w:rPr>
            <w:noProof/>
            <w:webHidden/>
          </w:rPr>
          <w:t>17</w:t>
        </w:r>
        <w:r w:rsidR="00B66284">
          <w:rPr>
            <w:noProof/>
            <w:webHidden/>
          </w:rPr>
          <w:fldChar w:fldCharType="end"/>
        </w:r>
      </w:hyperlink>
    </w:p>
    <w:p w:rsidR="00B66284" w:rsidRDefault="00C42A75">
      <w:pPr>
        <w:pStyle w:val="TM3"/>
        <w:tabs>
          <w:tab w:val="right" w:leader="dot" w:pos="10459"/>
        </w:tabs>
        <w:rPr>
          <w:rFonts w:asciiTheme="minorHAnsi" w:eastAsiaTheme="minorEastAsia" w:hAnsiTheme="minorHAnsi" w:cstheme="minorBidi"/>
          <w:noProof/>
          <w:sz w:val="22"/>
          <w:szCs w:val="22"/>
        </w:rPr>
      </w:pPr>
      <w:hyperlink w:anchor="_Toc460312377" w:history="1">
        <w:r w:rsidR="00B66284" w:rsidRPr="004F12C5">
          <w:rPr>
            <w:rStyle w:val="Lienhypertexte"/>
            <w:noProof/>
          </w:rPr>
          <w:t>Raphaël Masvigner</w:t>
        </w:r>
        <w:r w:rsidR="00B66284">
          <w:rPr>
            <w:noProof/>
            <w:webHidden/>
          </w:rPr>
          <w:tab/>
        </w:r>
        <w:r w:rsidR="00B66284">
          <w:rPr>
            <w:noProof/>
            <w:webHidden/>
          </w:rPr>
          <w:fldChar w:fldCharType="begin"/>
        </w:r>
        <w:r w:rsidR="00B66284">
          <w:rPr>
            <w:noProof/>
            <w:webHidden/>
          </w:rPr>
          <w:instrText xml:space="preserve"> PAGEREF _Toc460312377 \h </w:instrText>
        </w:r>
        <w:r w:rsidR="00B66284">
          <w:rPr>
            <w:noProof/>
            <w:webHidden/>
          </w:rPr>
        </w:r>
        <w:r w:rsidR="00B66284">
          <w:rPr>
            <w:noProof/>
            <w:webHidden/>
          </w:rPr>
          <w:fldChar w:fldCharType="separate"/>
        </w:r>
        <w:r w:rsidR="00BE0BC9">
          <w:rPr>
            <w:noProof/>
            <w:webHidden/>
          </w:rPr>
          <w:t>17</w:t>
        </w:r>
        <w:r w:rsidR="00B66284">
          <w:rPr>
            <w:noProof/>
            <w:webHidden/>
          </w:rPr>
          <w:fldChar w:fldCharType="end"/>
        </w:r>
      </w:hyperlink>
    </w:p>
    <w:p w:rsidR="00B66284" w:rsidRDefault="00C42A75">
      <w:pPr>
        <w:pStyle w:val="TM3"/>
        <w:tabs>
          <w:tab w:val="right" w:leader="dot" w:pos="10459"/>
        </w:tabs>
        <w:rPr>
          <w:rFonts w:asciiTheme="minorHAnsi" w:eastAsiaTheme="minorEastAsia" w:hAnsiTheme="minorHAnsi" w:cstheme="minorBidi"/>
          <w:noProof/>
          <w:sz w:val="22"/>
          <w:szCs w:val="22"/>
        </w:rPr>
      </w:pPr>
      <w:hyperlink w:anchor="_Toc460312378" w:history="1">
        <w:r w:rsidR="00B66284" w:rsidRPr="004F12C5">
          <w:rPr>
            <w:rStyle w:val="Lienhypertexte"/>
            <w:noProof/>
            <w:lang w:val="en-US"/>
          </w:rPr>
          <w:t>Tony Meloto</w:t>
        </w:r>
        <w:r w:rsidR="00B66284">
          <w:rPr>
            <w:noProof/>
            <w:webHidden/>
          </w:rPr>
          <w:tab/>
        </w:r>
        <w:r w:rsidR="00B66284">
          <w:rPr>
            <w:noProof/>
            <w:webHidden/>
          </w:rPr>
          <w:fldChar w:fldCharType="begin"/>
        </w:r>
        <w:r w:rsidR="00B66284">
          <w:rPr>
            <w:noProof/>
            <w:webHidden/>
          </w:rPr>
          <w:instrText xml:space="preserve"> PAGEREF _Toc460312378 \h </w:instrText>
        </w:r>
        <w:r w:rsidR="00B66284">
          <w:rPr>
            <w:noProof/>
            <w:webHidden/>
          </w:rPr>
        </w:r>
        <w:r w:rsidR="00B66284">
          <w:rPr>
            <w:noProof/>
            <w:webHidden/>
          </w:rPr>
          <w:fldChar w:fldCharType="separate"/>
        </w:r>
        <w:r w:rsidR="00BE0BC9">
          <w:rPr>
            <w:noProof/>
            <w:webHidden/>
          </w:rPr>
          <w:t>17</w:t>
        </w:r>
        <w:r w:rsidR="00B66284">
          <w:rPr>
            <w:noProof/>
            <w:webHidden/>
          </w:rPr>
          <w:fldChar w:fldCharType="end"/>
        </w:r>
      </w:hyperlink>
    </w:p>
    <w:p w:rsidR="00B66284" w:rsidRDefault="00C42A75">
      <w:pPr>
        <w:pStyle w:val="TM3"/>
        <w:tabs>
          <w:tab w:val="right" w:leader="dot" w:pos="10459"/>
        </w:tabs>
        <w:rPr>
          <w:rFonts w:asciiTheme="minorHAnsi" w:eastAsiaTheme="minorEastAsia" w:hAnsiTheme="minorHAnsi" w:cstheme="minorBidi"/>
          <w:noProof/>
          <w:sz w:val="22"/>
          <w:szCs w:val="22"/>
        </w:rPr>
      </w:pPr>
      <w:hyperlink w:anchor="_Toc460312379" w:history="1">
        <w:r w:rsidR="00B66284" w:rsidRPr="004F12C5">
          <w:rPr>
            <w:rStyle w:val="Lienhypertexte"/>
            <w:noProof/>
          </w:rPr>
          <w:t>Léonore de Roquefeuil</w:t>
        </w:r>
        <w:r w:rsidR="00B66284">
          <w:rPr>
            <w:noProof/>
            <w:webHidden/>
          </w:rPr>
          <w:tab/>
        </w:r>
        <w:r w:rsidR="00B66284">
          <w:rPr>
            <w:noProof/>
            <w:webHidden/>
          </w:rPr>
          <w:fldChar w:fldCharType="begin"/>
        </w:r>
        <w:r w:rsidR="00B66284">
          <w:rPr>
            <w:noProof/>
            <w:webHidden/>
          </w:rPr>
          <w:instrText xml:space="preserve"> PAGEREF _Toc460312379 \h </w:instrText>
        </w:r>
        <w:r w:rsidR="00B66284">
          <w:rPr>
            <w:noProof/>
            <w:webHidden/>
          </w:rPr>
        </w:r>
        <w:r w:rsidR="00B66284">
          <w:rPr>
            <w:noProof/>
            <w:webHidden/>
          </w:rPr>
          <w:fldChar w:fldCharType="separate"/>
        </w:r>
        <w:r w:rsidR="00BE0BC9">
          <w:rPr>
            <w:noProof/>
            <w:webHidden/>
          </w:rPr>
          <w:t>17</w:t>
        </w:r>
        <w:r w:rsidR="00B66284">
          <w:rPr>
            <w:noProof/>
            <w:webHidden/>
          </w:rPr>
          <w:fldChar w:fldCharType="end"/>
        </w:r>
      </w:hyperlink>
    </w:p>
    <w:p w:rsidR="00B66284" w:rsidRDefault="00C42A75">
      <w:pPr>
        <w:pStyle w:val="TM3"/>
        <w:tabs>
          <w:tab w:val="right" w:leader="dot" w:pos="10459"/>
        </w:tabs>
        <w:rPr>
          <w:rFonts w:asciiTheme="minorHAnsi" w:eastAsiaTheme="minorEastAsia" w:hAnsiTheme="minorHAnsi" w:cstheme="minorBidi"/>
          <w:noProof/>
          <w:sz w:val="22"/>
          <w:szCs w:val="22"/>
        </w:rPr>
      </w:pPr>
      <w:hyperlink w:anchor="_Toc460312380" w:history="1">
        <w:r w:rsidR="00B66284" w:rsidRPr="004F12C5">
          <w:rPr>
            <w:rStyle w:val="Lienhypertexte"/>
            <w:noProof/>
          </w:rPr>
          <w:t>Topher White</w:t>
        </w:r>
        <w:r w:rsidR="00B66284">
          <w:rPr>
            <w:noProof/>
            <w:webHidden/>
          </w:rPr>
          <w:tab/>
        </w:r>
        <w:r w:rsidR="00B66284">
          <w:rPr>
            <w:noProof/>
            <w:webHidden/>
          </w:rPr>
          <w:fldChar w:fldCharType="begin"/>
        </w:r>
        <w:r w:rsidR="00B66284">
          <w:rPr>
            <w:noProof/>
            <w:webHidden/>
          </w:rPr>
          <w:instrText xml:space="preserve"> PAGEREF _Toc460312380 \h </w:instrText>
        </w:r>
        <w:r w:rsidR="00B66284">
          <w:rPr>
            <w:noProof/>
            <w:webHidden/>
          </w:rPr>
        </w:r>
        <w:r w:rsidR="00B66284">
          <w:rPr>
            <w:noProof/>
            <w:webHidden/>
          </w:rPr>
          <w:fldChar w:fldCharType="separate"/>
        </w:r>
        <w:r w:rsidR="00BE0BC9">
          <w:rPr>
            <w:noProof/>
            <w:webHidden/>
          </w:rPr>
          <w:t>17</w:t>
        </w:r>
        <w:r w:rsidR="00B66284">
          <w:rPr>
            <w:noProof/>
            <w:webHidden/>
          </w:rPr>
          <w:fldChar w:fldCharType="end"/>
        </w:r>
      </w:hyperlink>
    </w:p>
    <w:p w:rsidR="00B66284" w:rsidRDefault="00C42A75">
      <w:pPr>
        <w:pStyle w:val="TM1"/>
        <w:rPr>
          <w:rFonts w:asciiTheme="minorHAnsi" w:eastAsiaTheme="minorEastAsia" w:hAnsiTheme="minorHAnsi" w:cstheme="minorBidi"/>
          <w:b w:val="0"/>
          <w:sz w:val="22"/>
          <w:szCs w:val="22"/>
        </w:rPr>
      </w:pPr>
      <w:hyperlink w:anchor="_Toc460312381" w:history="1">
        <w:r w:rsidR="00B66284" w:rsidRPr="004F12C5">
          <w:rPr>
            <w:rStyle w:val="Lienhypertexte"/>
            <w:rFonts w:eastAsia="Calibri"/>
            <w:lang w:eastAsia="en-US"/>
          </w:rPr>
          <w:t>Pour mieux répondre aux conflits, le secteur humanitaire doit tout d’abord faire un bilan de son action.</w:t>
        </w:r>
        <w:r w:rsidR="00B66284">
          <w:rPr>
            <w:webHidden/>
          </w:rPr>
          <w:tab/>
        </w:r>
        <w:r w:rsidR="00B66284">
          <w:rPr>
            <w:webHidden/>
          </w:rPr>
          <w:fldChar w:fldCharType="begin"/>
        </w:r>
        <w:r w:rsidR="00B66284">
          <w:rPr>
            <w:webHidden/>
          </w:rPr>
          <w:instrText xml:space="preserve"> PAGEREF _Toc460312381 \h </w:instrText>
        </w:r>
        <w:r w:rsidR="00B66284">
          <w:rPr>
            <w:webHidden/>
          </w:rPr>
        </w:r>
        <w:r w:rsidR="00B66284">
          <w:rPr>
            <w:webHidden/>
          </w:rPr>
          <w:fldChar w:fldCharType="separate"/>
        </w:r>
        <w:r w:rsidR="00BE0BC9">
          <w:rPr>
            <w:webHidden/>
          </w:rPr>
          <w:t>18</w:t>
        </w:r>
        <w:r w:rsidR="00B66284">
          <w:rPr>
            <w:webHidden/>
          </w:rPr>
          <w:fldChar w:fldCharType="end"/>
        </w:r>
      </w:hyperlink>
    </w:p>
    <w:p w:rsidR="00B66284" w:rsidRDefault="00C42A75">
      <w:pPr>
        <w:pStyle w:val="TM2"/>
        <w:tabs>
          <w:tab w:val="right" w:leader="dot" w:pos="10459"/>
        </w:tabs>
        <w:rPr>
          <w:rFonts w:asciiTheme="minorHAnsi" w:eastAsiaTheme="minorEastAsia" w:hAnsiTheme="minorHAnsi" w:cstheme="minorBidi"/>
          <w:noProof/>
          <w:sz w:val="22"/>
          <w:szCs w:val="22"/>
        </w:rPr>
      </w:pPr>
      <w:hyperlink w:anchor="_Toc460312382" w:history="1">
        <w:r w:rsidR="00B66284" w:rsidRPr="004F12C5">
          <w:rPr>
            <w:rStyle w:val="Lienhypertexte"/>
            <w:noProof/>
          </w:rPr>
          <w:t>Les sessions</w:t>
        </w:r>
        <w:r w:rsidR="00B66284">
          <w:rPr>
            <w:noProof/>
            <w:webHidden/>
          </w:rPr>
          <w:tab/>
        </w:r>
        <w:r w:rsidR="00B66284">
          <w:rPr>
            <w:noProof/>
            <w:webHidden/>
          </w:rPr>
          <w:fldChar w:fldCharType="begin"/>
        </w:r>
        <w:r w:rsidR="00B66284">
          <w:rPr>
            <w:noProof/>
            <w:webHidden/>
          </w:rPr>
          <w:instrText xml:space="preserve"> PAGEREF _Toc460312382 \h </w:instrText>
        </w:r>
        <w:r w:rsidR="00B66284">
          <w:rPr>
            <w:noProof/>
            <w:webHidden/>
          </w:rPr>
        </w:r>
        <w:r w:rsidR="00B66284">
          <w:rPr>
            <w:noProof/>
            <w:webHidden/>
          </w:rPr>
          <w:fldChar w:fldCharType="separate"/>
        </w:r>
        <w:r w:rsidR="00BE0BC9">
          <w:rPr>
            <w:noProof/>
            <w:webHidden/>
          </w:rPr>
          <w:t>18</w:t>
        </w:r>
        <w:r w:rsidR="00B66284">
          <w:rPr>
            <w:noProof/>
            <w:webHidden/>
          </w:rPr>
          <w:fldChar w:fldCharType="end"/>
        </w:r>
      </w:hyperlink>
    </w:p>
    <w:p w:rsidR="00B66284" w:rsidRDefault="00C42A75">
      <w:pPr>
        <w:pStyle w:val="TM3"/>
        <w:tabs>
          <w:tab w:val="right" w:leader="dot" w:pos="10459"/>
        </w:tabs>
        <w:rPr>
          <w:rFonts w:asciiTheme="minorHAnsi" w:eastAsiaTheme="minorEastAsia" w:hAnsiTheme="minorHAnsi" w:cstheme="minorBidi"/>
          <w:noProof/>
          <w:sz w:val="22"/>
          <w:szCs w:val="22"/>
        </w:rPr>
      </w:pPr>
      <w:hyperlink w:anchor="_Toc460312383" w:history="1">
        <w:r w:rsidR="00B66284" w:rsidRPr="004F12C5">
          <w:rPr>
            <w:rStyle w:val="Lienhypertexte"/>
            <w:noProof/>
          </w:rPr>
          <w:t>Lundi 5 septembre</w:t>
        </w:r>
        <w:r w:rsidR="00B66284">
          <w:rPr>
            <w:noProof/>
            <w:webHidden/>
          </w:rPr>
          <w:tab/>
        </w:r>
        <w:r w:rsidR="00B66284">
          <w:rPr>
            <w:noProof/>
            <w:webHidden/>
          </w:rPr>
          <w:fldChar w:fldCharType="begin"/>
        </w:r>
        <w:r w:rsidR="00B66284">
          <w:rPr>
            <w:noProof/>
            <w:webHidden/>
          </w:rPr>
          <w:instrText xml:space="preserve"> PAGEREF _Toc460312383 \h </w:instrText>
        </w:r>
        <w:r w:rsidR="00B66284">
          <w:rPr>
            <w:noProof/>
            <w:webHidden/>
          </w:rPr>
        </w:r>
        <w:r w:rsidR="00B66284">
          <w:rPr>
            <w:noProof/>
            <w:webHidden/>
          </w:rPr>
          <w:fldChar w:fldCharType="separate"/>
        </w:r>
        <w:r w:rsidR="00BE0BC9">
          <w:rPr>
            <w:noProof/>
            <w:webHidden/>
          </w:rPr>
          <w:t>18</w:t>
        </w:r>
        <w:r w:rsidR="00B66284">
          <w:rPr>
            <w:noProof/>
            <w:webHidden/>
          </w:rPr>
          <w:fldChar w:fldCharType="end"/>
        </w:r>
      </w:hyperlink>
    </w:p>
    <w:p w:rsidR="00B66284" w:rsidRDefault="00C42A75">
      <w:pPr>
        <w:pStyle w:val="TM3"/>
        <w:tabs>
          <w:tab w:val="right" w:leader="dot" w:pos="10459"/>
        </w:tabs>
        <w:rPr>
          <w:rFonts w:asciiTheme="minorHAnsi" w:eastAsiaTheme="minorEastAsia" w:hAnsiTheme="minorHAnsi" w:cstheme="minorBidi"/>
          <w:noProof/>
          <w:sz w:val="22"/>
          <w:szCs w:val="22"/>
        </w:rPr>
      </w:pPr>
      <w:hyperlink w:anchor="_Toc460312384" w:history="1">
        <w:r w:rsidR="00B66284" w:rsidRPr="004F12C5">
          <w:rPr>
            <w:rStyle w:val="Lienhypertexte"/>
            <w:noProof/>
          </w:rPr>
          <w:t>Mercredi 7 septembre</w:t>
        </w:r>
        <w:r w:rsidR="00B66284">
          <w:rPr>
            <w:noProof/>
            <w:webHidden/>
          </w:rPr>
          <w:tab/>
        </w:r>
        <w:r w:rsidR="00B66284">
          <w:rPr>
            <w:noProof/>
            <w:webHidden/>
          </w:rPr>
          <w:fldChar w:fldCharType="begin"/>
        </w:r>
        <w:r w:rsidR="00B66284">
          <w:rPr>
            <w:noProof/>
            <w:webHidden/>
          </w:rPr>
          <w:instrText xml:space="preserve"> PAGEREF _Toc460312384 \h </w:instrText>
        </w:r>
        <w:r w:rsidR="00B66284">
          <w:rPr>
            <w:noProof/>
            <w:webHidden/>
          </w:rPr>
        </w:r>
        <w:r w:rsidR="00B66284">
          <w:rPr>
            <w:noProof/>
            <w:webHidden/>
          </w:rPr>
          <w:fldChar w:fldCharType="separate"/>
        </w:r>
        <w:r w:rsidR="00BE0BC9">
          <w:rPr>
            <w:noProof/>
            <w:webHidden/>
          </w:rPr>
          <w:t>18</w:t>
        </w:r>
        <w:r w:rsidR="00B66284">
          <w:rPr>
            <w:noProof/>
            <w:webHidden/>
          </w:rPr>
          <w:fldChar w:fldCharType="end"/>
        </w:r>
      </w:hyperlink>
    </w:p>
    <w:p w:rsidR="00B66284" w:rsidRDefault="00C42A75">
      <w:pPr>
        <w:pStyle w:val="TM2"/>
        <w:tabs>
          <w:tab w:val="right" w:leader="dot" w:pos="10459"/>
        </w:tabs>
        <w:rPr>
          <w:rFonts w:asciiTheme="minorHAnsi" w:eastAsiaTheme="minorEastAsia" w:hAnsiTheme="minorHAnsi" w:cstheme="minorBidi"/>
          <w:noProof/>
          <w:sz w:val="22"/>
          <w:szCs w:val="22"/>
        </w:rPr>
      </w:pPr>
      <w:hyperlink w:anchor="_Toc460312385" w:history="1">
        <w:r w:rsidR="00B66284" w:rsidRPr="004F12C5">
          <w:rPr>
            <w:rStyle w:val="Lienhypertexte"/>
            <w:noProof/>
          </w:rPr>
          <w:t>Les intervenants clés</w:t>
        </w:r>
        <w:r w:rsidR="00B66284">
          <w:rPr>
            <w:noProof/>
            <w:webHidden/>
          </w:rPr>
          <w:tab/>
        </w:r>
        <w:r w:rsidR="00B66284">
          <w:rPr>
            <w:noProof/>
            <w:webHidden/>
          </w:rPr>
          <w:fldChar w:fldCharType="begin"/>
        </w:r>
        <w:r w:rsidR="00B66284">
          <w:rPr>
            <w:noProof/>
            <w:webHidden/>
          </w:rPr>
          <w:instrText xml:space="preserve"> PAGEREF _Toc460312385 \h </w:instrText>
        </w:r>
        <w:r w:rsidR="00B66284">
          <w:rPr>
            <w:noProof/>
            <w:webHidden/>
          </w:rPr>
        </w:r>
        <w:r w:rsidR="00B66284">
          <w:rPr>
            <w:noProof/>
            <w:webHidden/>
          </w:rPr>
          <w:fldChar w:fldCharType="separate"/>
        </w:r>
        <w:r w:rsidR="00BE0BC9">
          <w:rPr>
            <w:noProof/>
            <w:webHidden/>
          </w:rPr>
          <w:t>18</w:t>
        </w:r>
        <w:r w:rsidR="00B66284">
          <w:rPr>
            <w:noProof/>
            <w:webHidden/>
          </w:rPr>
          <w:fldChar w:fldCharType="end"/>
        </w:r>
      </w:hyperlink>
    </w:p>
    <w:p w:rsidR="00B66284" w:rsidRDefault="00C42A75">
      <w:pPr>
        <w:pStyle w:val="TM1"/>
        <w:rPr>
          <w:rFonts w:asciiTheme="minorHAnsi" w:eastAsiaTheme="minorEastAsia" w:hAnsiTheme="minorHAnsi" w:cstheme="minorBidi"/>
          <w:b w:val="0"/>
          <w:sz w:val="22"/>
          <w:szCs w:val="22"/>
        </w:rPr>
      </w:pPr>
      <w:hyperlink w:anchor="_Toc460312386" w:history="1">
        <w:r w:rsidR="00B66284" w:rsidRPr="004F12C5">
          <w:rPr>
            <w:rStyle w:val="Lienhypertexte"/>
          </w:rPr>
          <w:t>LES EVENEMENTS DU 9</w:t>
        </w:r>
        <w:r w:rsidR="00B66284" w:rsidRPr="004F12C5">
          <w:rPr>
            <w:rStyle w:val="Lienhypertexte"/>
            <w:vertAlign w:val="superscript"/>
          </w:rPr>
          <w:t>e</w:t>
        </w:r>
        <w:r w:rsidR="00B66284" w:rsidRPr="004F12C5">
          <w:rPr>
            <w:rStyle w:val="Lienhypertexte"/>
          </w:rPr>
          <w:t xml:space="preserve"> FORUM CONVERGENCES</w:t>
        </w:r>
        <w:r w:rsidR="00B66284">
          <w:rPr>
            <w:webHidden/>
          </w:rPr>
          <w:tab/>
        </w:r>
        <w:r w:rsidR="00B66284">
          <w:rPr>
            <w:webHidden/>
          </w:rPr>
          <w:fldChar w:fldCharType="begin"/>
        </w:r>
        <w:r w:rsidR="00B66284">
          <w:rPr>
            <w:webHidden/>
          </w:rPr>
          <w:instrText xml:space="preserve"> PAGEREF _Toc460312386 \h </w:instrText>
        </w:r>
        <w:r w:rsidR="00B66284">
          <w:rPr>
            <w:webHidden/>
          </w:rPr>
        </w:r>
        <w:r w:rsidR="00B66284">
          <w:rPr>
            <w:webHidden/>
          </w:rPr>
          <w:fldChar w:fldCharType="separate"/>
        </w:r>
        <w:r w:rsidR="00BE0BC9">
          <w:rPr>
            <w:webHidden/>
          </w:rPr>
          <w:t>20</w:t>
        </w:r>
        <w:r w:rsidR="00B66284">
          <w:rPr>
            <w:webHidden/>
          </w:rPr>
          <w:fldChar w:fldCharType="end"/>
        </w:r>
      </w:hyperlink>
    </w:p>
    <w:p w:rsidR="00B66284" w:rsidRDefault="00C42A75">
      <w:pPr>
        <w:pStyle w:val="TM2"/>
        <w:tabs>
          <w:tab w:val="right" w:leader="dot" w:pos="10459"/>
        </w:tabs>
        <w:rPr>
          <w:rFonts w:asciiTheme="minorHAnsi" w:eastAsiaTheme="minorEastAsia" w:hAnsiTheme="minorHAnsi" w:cstheme="minorBidi"/>
          <w:noProof/>
          <w:sz w:val="22"/>
          <w:szCs w:val="22"/>
        </w:rPr>
      </w:pPr>
      <w:hyperlink w:anchor="_Toc460312387" w:history="1">
        <w:r w:rsidR="00B66284" w:rsidRPr="004F12C5">
          <w:rPr>
            <w:rStyle w:val="Lienhypertexte"/>
            <w:noProof/>
          </w:rPr>
          <w:t>LE SALON PROFESSIONNEL</w:t>
        </w:r>
        <w:r w:rsidR="00B66284">
          <w:rPr>
            <w:noProof/>
            <w:webHidden/>
          </w:rPr>
          <w:tab/>
        </w:r>
        <w:r w:rsidR="00B66284">
          <w:rPr>
            <w:noProof/>
            <w:webHidden/>
          </w:rPr>
          <w:fldChar w:fldCharType="begin"/>
        </w:r>
        <w:r w:rsidR="00B66284">
          <w:rPr>
            <w:noProof/>
            <w:webHidden/>
          </w:rPr>
          <w:instrText xml:space="preserve"> PAGEREF _Toc460312387 \h </w:instrText>
        </w:r>
        <w:r w:rsidR="00B66284">
          <w:rPr>
            <w:noProof/>
            <w:webHidden/>
          </w:rPr>
        </w:r>
        <w:r w:rsidR="00B66284">
          <w:rPr>
            <w:noProof/>
            <w:webHidden/>
          </w:rPr>
          <w:fldChar w:fldCharType="separate"/>
        </w:r>
        <w:r w:rsidR="00BE0BC9">
          <w:rPr>
            <w:noProof/>
            <w:webHidden/>
          </w:rPr>
          <w:t>20</w:t>
        </w:r>
        <w:r w:rsidR="00B66284">
          <w:rPr>
            <w:noProof/>
            <w:webHidden/>
          </w:rPr>
          <w:fldChar w:fldCharType="end"/>
        </w:r>
      </w:hyperlink>
    </w:p>
    <w:p w:rsidR="00B66284" w:rsidRDefault="00C42A75">
      <w:pPr>
        <w:pStyle w:val="TM2"/>
        <w:tabs>
          <w:tab w:val="right" w:leader="dot" w:pos="10459"/>
        </w:tabs>
        <w:rPr>
          <w:rFonts w:asciiTheme="minorHAnsi" w:eastAsiaTheme="minorEastAsia" w:hAnsiTheme="minorHAnsi" w:cstheme="minorBidi"/>
          <w:noProof/>
          <w:sz w:val="22"/>
          <w:szCs w:val="22"/>
        </w:rPr>
      </w:pPr>
      <w:hyperlink w:anchor="_Toc460312388" w:history="1">
        <w:r w:rsidR="00B66284" w:rsidRPr="004F12C5">
          <w:rPr>
            <w:rStyle w:val="Lienhypertexte"/>
            <w:noProof/>
          </w:rPr>
          <w:t>LES 5</w:t>
        </w:r>
        <w:r w:rsidR="00B66284" w:rsidRPr="004F12C5">
          <w:rPr>
            <w:rStyle w:val="Lienhypertexte"/>
            <w:noProof/>
            <w:vertAlign w:val="superscript"/>
          </w:rPr>
          <w:t>E</w:t>
        </w:r>
        <w:r w:rsidR="00B66284" w:rsidRPr="004F12C5">
          <w:rPr>
            <w:rStyle w:val="Lienhypertexte"/>
            <w:noProof/>
          </w:rPr>
          <w:t xml:space="preserve"> PRIX CONVERGENCES </w:t>
        </w:r>
        <w:r w:rsidR="00B66284" w:rsidRPr="004F12C5">
          <w:rPr>
            <w:rStyle w:val="Lienhypertexte"/>
            <w:i/>
            <w:noProof/>
          </w:rPr>
          <w:t>Mercredi 7 septembre 2016 – Hôtel de Ville de Paris</w:t>
        </w:r>
        <w:r w:rsidR="00B66284">
          <w:rPr>
            <w:noProof/>
            <w:webHidden/>
          </w:rPr>
          <w:tab/>
        </w:r>
        <w:r w:rsidR="00B66284">
          <w:rPr>
            <w:noProof/>
            <w:webHidden/>
          </w:rPr>
          <w:fldChar w:fldCharType="begin"/>
        </w:r>
        <w:r w:rsidR="00B66284">
          <w:rPr>
            <w:noProof/>
            <w:webHidden/>
          </w:rPr>
          <w:instrText xml:space="preserve"> PAGEREF _Toc460312388 \h </w:instrText>
        </w:r>
        <w:r w:rsidR="00B66284">
          <w:rPr>
            <w:noProof/>
            <w:webHidden/>
          </w:rPr>
        </w:r>
        <w:r w:rsidR="00B66284">
          <w:rPr>
            <w:noProof/>
            <w:webHidden/>
          </w:rPr>
          <w:fldChar w:fldCharType="separate"/>
        </w:r>
        <w:r w:rsidR="00BE0BC9">
          <w:rPr>
            <w:noProof/>
            <w:webHidden/>
          </w:rPr>
          <w:t>21</w:t>
        </w:r>
        <w:r w:rsidR="00B66284">
          <w:rPr>
            <w:noProof/>
            <w:webHidden/>
          </w:rPr>
          <w:fldChar w:fldCharType="end"/>
        </w:r>
      </w:hyperlink>
    </w:p>
    <w:p w:rsidR="00B66284" w:rsidRDefault="00C42A75">
      <w:pPr>
        <w:pStyle w:val="TM3"/>
        <w:tabs>
          <w:tab w:val="right" w:leader="dot" w:pos="10459"/>
        </w:tabs>
        <w:rPr>
          <w:rFonts w:asciiTheme="minorHAnsi" w:eastAsiaTheme="minorEastAsia" w:hAnsiTheme="minorHAnsi" w:cstheme="minorBidi"/>
          <w:noProof/>
          <w:sz w:val="22"/>
          <w:szCs w:val="22"/>
        </w:rPr>
      </w:pPr>
      <w:hyperlink w:anchor="_Toc460312389" w:history="1">
        <w:r w:rsidR="00B66284" w:rsidRPr="004F12C5">
          <w:rPr>
            <w:rStyle w:val="Lienhypertexte"/>
            <w:noProof/>
          </w:rPr>
          <w:t>Le Prix Europe à la joint-venture Log’ins</w:t>
        </w:r>
        <w:r w:rsidR="00B66284">
          <w:rPr>
            <w:noProof/>
            <w:webHidden/>
          </w:rPr>
          <w:tab/>
        </w:r>
        <w:r w:rsidR="00B66284">
          <w:rPr>
            <w:noProof/>
            <w:webHidden/>
          </w:rPr>
          <w:fldChar w:fldCharType="begin"/>
        </w:r>
        <w:r w:rsidR="00B66284">
          <w:rPr>
            <w:noProof/>
            <w:webHidden/>
          </w:rPr>
          <w:instrText xml:space="preserve"> PAGEREF _Toc460312389 \h </w:instrText>
        </w:r>
        <w:r w:rsidR="00B66284">
          <w:rPr>
            <w:noProof/>
            <w:webHidden/>
          </w:rPr>
        </w:r>
        <w:r w:rsidR="00B66284">
          <w:rPr>
            <w:noProof/>
            <w:webHidden/>
          </w:rPr>
          <w:fldChar w:fldCharType="separate"/>
        </w:r>
        <w:r w:rsidR="00BE0BC9">
          <w:rPr>
            <w:noProof/>
            <w:webHidden/>
          </w:rPr>
          <w:t>21</w:t>
        </w:r>
        <w:r w:rsidR="00B66284">
          <w:rPr>
            <w:noProof/>
            <w:webHidden/>
          </w:rPr>
          <w:fldChar w:fldCharType="end"/>
        </w:r>
      </w:hyperlink>
    </w:p>
    <w:p w:rsidR="00B66284" w:rsidRDefault="00C42A75">
      <w:pPr>
        <w:pStyle w:val="TM3"/>
        <w:tabs>
          <w:tab w:val="right" w:leader="dot" w:pos="10459"/>
        </w:tabs>
        <w:rPr>
          <w:rFonts w:asciiTheme="minorHAnsi" w:eastAsiaTheme="minorEastAsia" w:hAnsiTheme="minorHAnsi" w:cstheme="minorBidi"/>
          <w:noProof/>
          <w:sz w:val="22"/>
          <w:szCs w:val="22"/>
        </w:rPr>
      </w:pPr>
      <w:hyperlink w:anchor="_Toc460312390" w:history="1">
        <w:r w:rsidR="00B66284" w:rsidRPr="004F12C5">
          <w:rPr>
            <w:rStyle w:val="Lienhypertexte"/>
            <w:noProof/>
          </w:rPr>
          <w:t>Le Prix International au projet Biocorredor Martin Sagrado</w:t>
        </w:r>
        <w:r w:rsidR="00B66284">
          <w:rPr>
            <w:noProof/>
            <w:webHidden/>
          </w:rPr>
          <w:tab/>
        </w:r>
        <w:r w:rsidR="00B66284">
          <w:rPr>
            <w:noProof/>
            <w:webHidden/>
          </w:rPr>
          <w:fldChar w:fldCharType="begin"/>
        </w:r>
        <w:r w:rsidR="00B66284">
          <w:rPr>
            <w:noProof/>
            <w:webHidden/>
          </w:rPr>
          <w:instrText xml:space="preserve"> PAGEREF _Toc460312390 \h </w:instrText>
        </w:r>
        <w:r w:rsidR="00B66284">
          <w:rPr>
            <w:noProof/>
            <w:webHidden/>
          </w:rPr>
        </w:r>
        <w:r w:rsidR="00B66284">
          <w:rPr>
            <w:noProof/>
            <w:webHidden/>
          </w:rPr>
          <w:fldChar w:fldCharType="separate"/>
        </w:r>
        <w:r w:rsidR="00BE0BC9">
          <w:rPr>
            <w:noProof/>
            <w:webHidden/>
          </w:rPr>
          <w:t>21</w:t>
        </w:r>
        <w:r w:rsidR="00B66284">
          <w:rPr>
            <w:noProof/>
            <w:webHidden/>
          </w:rPr>
          <w:fldChar w:fldCharType="end"/>
        </w:r>
      </w:hyperlink>
    </w:p>
    <w:p w:rsidR="00B66284" w:rsidRDefault="00C42A75">
      <w:pPr>
        <w:pStyle w:val="TM3"/>
        <w:tabs>
          <w:tab w:val="right" w:leader="dot" w:pos="10459"/>
        </w:tabs>
        <w:rPr>
          <w:rFonts w:asciiTheme="minorHAnsi" w:eastAsiaTheme="minorEastAsia" w:hAnsiTheme="minorHAnsi" w:cstheme="minorBidi"/>
          <w:noProof/>
          <w:sz w:val="22"/>
          <w:szCs w:val="22"/>
        </w:rPr>
      </w:pPr>
      <w:hyperlink w:anchor="_Toc460312391" w:history="1">
        <w:r w:rsidR="00B66284" w:rsidRPr="004F12C5">
          <w:rPr>
            <w:rStyle w:val="Lienhypertexte"/>
            <w:noProof/>
          </w:rPr>
          <w:t>Le Prix spécial « Villes et territoires durables » à Uniterres</w:t>
        </w:r>
        <w:r w:rsidR="00B66284">
          <w:rPr>
            <w:noProof/>
            <w:webHidden/>
          </w:rPr>
          <w:tab/>
        </w:r>
        <w:r w:rsidR="00B66284">
          <w:rPr>
            <w:noProof/>
            <w:webHidden/>
          </w:rPr>
          <w:fldChar w:fldCharType="begin"/>
        </w:r>
        <w:r w:rsidR="00B66284">
          <w:rPr>
            <w:noProof/>
            <w:webHidden/>
          </w:rPr>
          <w:instrText xml:space="preserve"> PAGEREF _Toc460312391 \h </w:instrText>
        </w:r>
        <w:r w:rsidR="00B66284">
          <w:rPr>
            <w:noProof/>
            <w:webHidden/>
          </w:rPr>
        </w:r>
        <w:r w:rsidR="00B66284">
          <w:rPr>
            <w:noProof/>
            <w:webHidden/>
          </w:rPr>
          <w:fldChar w:fldCharType="separate"/>
        </w:r>
        <w:r w:rsidR="00BE0BC9">
          <w:rPr>
            <w:noProof/>
            <w:webHidden/>
          </w:rPr>
          <w:t>22</w:t>
        </w:r>
        <w:r w:rsidR="00B66284">
          <w:rPr>
            <w:noProof/>
            <w:webHidden/>
          </w:rPr>
          <w:fldChar w:fldCharType="end"/>
        </w:r>
      </w:hyperlink>
    </w:p>
    <w:p w:rsidR="00B66284" w:rsidRDefault="00C42A75">
      <w:pPr>
        <w:pStyle w:val="TM2"/>
        <w:tabs>
          <w:tab w:val="right" w:leader="dot" w:pos="10459"/>
        </w:tabs>
        <w:rPr>
          <w:rFonts w:asciiTheme="minorHAnsi" w:eastAsiaTheme="minorEastAsia" w:hAnsiTheme="minorHAnsi" w:cstheme="minorBidi"/>
          <w:noProof/>
          <w:sz w:val="22"/>
          <w:szCs w:val="22"/>
        </w:rPr>
      </w:pPr>
      <w:hyperlink w:anchor="_Toc460312392" w:history="1">
        <w:r w:rsidR="00B66284" w:rsidRPr="004F12C5">
          <w:rPr>
            <w:rStyle w:val="Lienhypertexte"/>
            <w:noProof/>
          </w:rPr>
          <w:t xml:space="preserve">L’ESPACE YOUTH WE CAN! </w:t>
        </w:r>
        <w:r w:rsidR="00B66284" w:rsidRPr="004F12C5">
          <w:rPr>
            <w:rStyle w:val="Lienhypertexte"/>
            <w:i/>
            <w:noProof/>
          </w:rPr>
          <w:t>Mercredi 7 septembre – Hôtel de Ville de Paris</w:t>
        </w:r>
        <w:r w:rsidR="00B66284">
          <w:rPr>
            <w:noProof/>
            <w:webHidden/>
          </w:rPr>
          <w:tab/>
        </w:r>
        <w:r w:rsidR="00B66284">
          <w:rPr>
            <w:noProof/>
            <w:webHidden/>
          </w:rPr>
          <w:fldChar w:fldCharType="begin"/>
        </w:r>
        <w:r w:rsidR="00B66284">
          <w:rPr>
            <w:noProof/>
            <w:webHidden/>
          </w:rPr>
          <w:instrText xml:space="preserve"> PAGEREF _Toc460312392 \h </w:instrText>
        </w:r>
        <w:r w:rsidR="00B66284">
          <w:rPr>
            <w:noProof/>
            <w:webHidden/>
          </w:rPr>
        </w:r>
        <w:r w:rsidR="00B66284">
          <w:rPr>
            <w:noProof/>
            <w:webHidden/>
          </w:rPr>
          <w:fldChar w:fldCharType="separate"/>
        </w:r>
        <w:r w:rsidR="00BE0BC9">
          <w:rPr>
            <w:noProof/>
            <w:webHidden/>
          </w:rPr>
          <w:t>23</w:t>
        </w:r>
        <w:r w:rsidR="00B66284">
          <w:rPr>
            <w:noProof/>
            <w:webHidden/>
          </w:rPr>
          <w:fldChar w:fldCharType="end"/>
        </w:r>
      </w:hyperlink>
    </w:p>
    <w:p w:rsidR="00B66284" w:rsidRDefault="00C42A75">
      <w:pPr>
        <w:pStyle w:val="TM2"/>
        <w:tabs>
          <w:tab w:val="right" w:leader="dot" w:pos="10459"/>
        </w:tabs>
        <w:rPr>
          <w:rFonts w:asciiTheme="minorHAnsi" w:eastAsiaTheme="minorEastAsia" w:hAnsiTheme="minorHAnsi" w:cstheme="minorBidi"/>
          <w:noProof/>
          <w:sz w:val="22"/>
          <w:szCs w:val="22"/>
        </w:rPr>
      </w:pPr>
      <w:hyperlink w:anchor="_Toc460312393" w:history="1">
        <w:r w:rsidR="00B66284" w:rsidRPr="004F12C5">
          <w:rPr>
            <w:rStyle w:val="Lienhypertexte"/>
            <w:noProof/>
          </w:rPr>
          <w:t>LES EVENEMENTS LAB LABOO</w:t>
        </w:r>
        <w:r w:rsidR="00B66284">
          <w:rPr>
            <w:noProof/>
            <w:webHidden/>
          </w:rPr>
          <w:tab/>
        </w:r>
        <w:r w:rsidR="00B66284">
          <w:rPr>
            <w:noProof/>
            <w:webHidden/>
          </w:rPr>
          <w:fldChar w:fldCharType="begin"/>
        </w:r>
        <w:r w:rsidR="00B66284">
          <w:rPr>
            <w:noProof/>
            <w:webHidden/>
          </w:rPr>
          <w:instrText xml:space="preserve"> PAGEREF _Toc460312393 \h </w:instrText>
        </w:r>
        <w:r w:rsidR="00B66284">
          <w:rPr>
            <w:noProof/>
            <w:webHidden/>
          </w:rPr>
        </w:r>
        <w:r w:rsidR="00B66284">
          <w:rPr>
            <w:noProof/>
            <w:webHidden/>
          </w:rPr>
          <w:fldChar w:fldCharType="separate"/>
        </w:r>
        <w:r w:rsidR="00BE0BC9">
          <w:rPr>
            <w:noProof/>
            <w:webHidden/>
          </w:rPr>
          <w:t>23</w:t>
        </w:r>
        <w:r w:rsidR="00B66284">
          <w:rPr>
            <w:noProof/>
            <w:webHidden/>
          </w:rPr>
          <w:fldChar w:fldCharType="end"/>
        </w:r>
      </w:hyperlink>
    </w:p>
    <w:p w:rsidR="00B66284" w:rsidRDefault="00C42A75">
      <w:pPr>
        <w:pStyle w:val="TM3"/>
        <w:tabs>
          <w:tab w:val="right" w:leader="dot" w:pos="10459"/>
        </w:tabs>
        <w:rPr>
          <w:rFonts w:asciiTheme="minorHAnsi" w:eastAsiaTheme="minorEastAsia" w:hAnsiTheme="minorHAnsi" w:cstheme="minorBidi"/>
          <w:noProof/>
          <w:sz w:val="22"/>
          <w:szCs w:val="22"/>
        </w:rPr>
      </w:pPr>
      <w:hyperlink w:anchor="_Toc460312394" w:history="1">
        <w:r w:rsidR="00B66284" w:rsidRPr="004F12C5">
          <w:rPr>
            <w:rStyle w:val="Lienhypertexte"/>
            <w:noProof/>
          </w:rPr>
          <w:t xml:space="preserve">LE PRIX INNOVATEUR LAB LABOO 2016 </w:t>
        </w:r>
        <w:r w:rsidR="00B66284" w:rsidRPr="004F12C5">
          <w:rPr>
            <w:rStyle w:val="Lienhypertexte"/>
            <w:i/>
            <w:noProof/>
          </w:rPr>
          <w:t>Mercredi 7 septembre – Hôtel de Ville de Paris</w:t>
        </w:r>
        <w:r w:rsidR="00B66284">
          <w:rPr>
            <w:noProof/>
            <w:webHidden/>
          </w:rPr>
          <w:tab/>
        </w:r>
        <w:r w:rsidR="00B66284">
          <w:rPr>
            <w:noProof/>
            <w:webHidden/>
          </w:rPr>
          <w:fldChar w:fldCharType="begin"/>
        </w:r>
        <w:r w:rsidR="00B66284">
          <w:rPr>
            <w:noProof/>
            <w:webHidden/>
          </w:rPr>
          <w:instrText xml:space="preserve"> PAGEREF _Toc460312394 \h </w:instrText>
        </w:r>
        <w:r w:rsidR="00B66284">
          <w:rPr>
            <w:noProof/>
            <w:webHidden/>
          </w:rPr>
        </w:r>
        <w:r w:rsidR="00B66284">
          <w:rPr>
            <w:noProof/>
            <w:webHidden/>
          </w:rPr>
          <w:fldChar w:fldCharType="separate"/>
        </w:r>
        <w:r w:rsidR="00BE0BC9">
          <w:rPr>
            <w:noProof/>
            <w:webHidden/>
          </w:rPr>
          <w:t>24</w:t>
        </w:r>
        <w:r w:rsidR="00B66284">
          <w:rPr>
            <w:noProof/>
            <w:webHidden/>
          </w:rPr>
          <w:fldChar w:fldCharType="end"/>
        </w:r>
      </w:hyperlink>
    </w:p>
    <w:p w:rsidR="00B66284" w:rsidRDefault="00C42A75">
      <w:pPr>
        <w:pStyle w:val="TM3"/>
        <w:tabs>
          <w:tab w:val="right" w:leader="dot" w:pos="10459"/>
        </w:tabs>
        <w:rPr>
          <w:rFonts w:asciiTheme="minorHAnsi" w:eastAsiaTheme="minorEastAsia" w:hAnsiTheme="minorHAnsi" w:cstheme="minorBidi"/>
          <w:noProof/>
          <w:sz w:val="22"/>
          <w:szCs w:val="22"/>
        </w:rPr>
      </w:pPr>
      <w:hyperlink w:anchor="_Toc460312395" w:history="1">
        <w:r w:rsidR="00B66284" w:rsidRPr="004F12C5">
          <w:rPr>
            <w:rStyle w:val="Lienhypertexte"/>
            <w:noProof/>
          </w:rPr>
          <w:t>L’INNOPATIO #TECHFORGOOD</w:t>
        </w:r>
        <w:r w:rsidR="00B66284">
          <w:rPr>
            <w:noProof/>
            <w:webHidden/>
          </w:rPr>
          <w:tab/>
        </w:r>
        <w:r w:rsidR="00B66284">
          <w:rPr>
            <w:noProof/>
            <w:webHidden/>
          </w:rPr>
          <w:fldChar w:fldCharType="begin"/>
        </w:r>
        <w:r w:rsidR="00B66284">
          <w:rPr>
            <w:noProof/>
            <w:webHidden/>
          </w:rPr>
          <w:instrText xml:space="preserve"> PAGEREF _Toc460312395 \h </w:instrText>
        </w:r>
        <w:r w:rsidR="00B66284">
          <w:rPr>
            <w:noProof/>
            <w:webHidden/>
          </w:rPr>
        </w:r>
        <w:r w:rsidR="00B66284">
          <w:rPr>
            <w:noProof/>
            <w:webHidden/>
          </w:rPr>
          <w:fldChar w:fldCharType="separate"/>
        </w:r>
        <w:r w:rsidR="00BE0BC9">
          <w:rPr>
            <w:noProof/>
            <w:webHidden/>
          </w:rPr>
          <w:t>24</w:t>
        </w:r>
        <w:r w:rsidR="00B66284">
          <w:rPr>
            <w:noProof/>
            <w:webHidden/>
          </w:rPr>
          <w:fldChar w:fldCharType="end"/>
        </w:r>
      </w:hyperlink>
    </w:p>
    <w:p w:rsidR="00B66284" w:rsidRDefault="00C42A75">
      <w:pPr>
        <w:pStyle w:val="TM3"/>
        <w:tabs>
          <w:tab w:val="right" w:leader="dot" w:pos="10459"/>
        </w:tabs>
        <w:rPr>
          <w:rFonts w:asciiTheme="minorHAnsi" w:eastAsiaTheme="minorEastAsia" w:hAnsiTheme="minorHAnsi" w:cstheme="minorBidi"/>
          <w:noProof/>
          <w:sz w:val="22"/>
          <w:szCs w:val="22"/>
        </w:rPr>
      </w:pPr>
      <w:hyperlink w:anchor="_Toc460312396" w:history="1">
        <w:r w:rsidR="00B66284" w:rsidRPr="004F12C5">
          <w:rPr>
            <w:rStyle w:val="Lienhypertexte"/>
            <w:noProof/>
          </w:rPr>
          <w:t>LE SALON EPHEMERE LAB LABOO</w:t>
        </w:r>
        <w:r w:rsidR="00B66284">
          <w:rPr>
            <w:noProof/>
            <w:webHidden/>
          </w:rPr>
          <w:tab/>
        </w:r>
        <w:r w:rsidR="00B66284">
          <w:rPr>
            <w:noProof/>
            <w:webHidden/>
          </w:rPr>
          <w:fldChar w:fldCharType="begin"/>
        </w:r>
        <w:r w:rsidR="00B66284">
          <w:rPr>
            <w:noProof/>
            <w:webHidden/>
          </w:rPr>
          <w:instrText xml:space="preserve"> PAGEREF _Toc460312396 \h </w:instrText>
        </w:r>
        <w:r w:rsidR="00B66284">
          <w:rPr>
            <w:noProof/>
            <w:webHidden/>
          </w:rPr>
        </w:r>
        <w:r w:rsidR="00B66284">
          <w:rPr>
            <w:noProof/>
            <w:webHidden/>
          </w:rPr>
          <w:fldChar w:fldCharType="separate"/>
        </w:r>
        <w:r w:rsidR="00BE0BC9">
          <w:rPr>
            <w:noProof/>
            <w:webHidden/>
          </w:rPr>
          <w:t>25</w:t>
        </w:r>
        <w:r w:rsidR="00B66284">
          <w:rPr>
            <w:noProof/>
            <w:webHidden/>
          </w:rPr>
          <w:fldChar w:fldCharType="end"/>
        </w:r>
      </w:hyperlink>
    </w:p>
    <w:p w:rsidR="00B66284" w:rsidRDefault="00C42A75">
      <w:pPr>
        <w:pStyle w:val="TM2"/>
        <w:tabs>
          <w:tab w:val="right" w:leader="dot" w:pos="10459"/>
        </w:tabs>
        <w:rPr>
          <w:rFonts w:asciiTheme="minorHAnsi" w:eastAsiaTheme="minorEastAsia" w:hAnsiTheme="minorHAnsi" w:cstheme="minorBidi"/>
          <w:noProof/>
          <w:sz w:val="22"/>
          <w:szCs w:val="22"/>
        </w:rPr>
      </w:pPr>
      <w:hyperlink w:anchor="_Toc460312397" w:history="1">
        <w:r w:rsidR="00B66284" w:rsidRPr="004F12C5">
          <w:rPr>
            <w:rStyle w:val="Lienhypertexte"/>
            <w:noProof/>
          </w:rPr>
          <w:t>SOIRÉE REINVENTONS LA VILLE DE DEMAIN !</w:t>
        </w:r>
        <w:r w:rsidR="00B66284">
          <w:rPr>
            <w:noProof/>
            <w:webHidden/>
          </w:rPr>
          <w:tab/>
        </w:r>
        <w:r w:rsidR="00B66284">
          <w:rPr>
            <w:noProof/>
            <w:webHidden/>
          </w:rPr>
          <w:fldChar w:fldCharType="begin"/>
        </w:r>
        <w:r w:rsidR="00B66284">
          <w:rPr>
            <w:noProof/>
            <w:webHidden/>
          </w:rPr>
          <w:instrText xml:space="preserve"> PAGEREF _Toc460312397 \h </w:instrText>
        </w:r>
        <w:r w:rsidR="00B66284">
          <w:rPr>
            <w:noProof/>
            <w:webHidden/>
          </w:rPr>
        </w:r>
        <w:r w:rsidR="00B66284">
          <w:rPr>
            <w:noProof/>
            <w:webHidden/>
          </w:rPr>
          <w:fldChar w:fldCharType="separate"/>
        </w:r>
        <w:r w:rsidR="00BE0BC9">
          <w:rPr>
            <w:noProof/>
            <w:webHidden/>
          </w:rPr>
          <w:t>25</w:t>
        </w:r>
        <w:r w:rsidR="00B66284">
          <w:rPr>
            <w:noProof/>
            <w:webHidden/>
          </w:rPr>
          <w:fldChar w:fldCharType="end"/>
        </w:r>
      </w:hyperlink>
    </w:p>
    <w:p w:rsidR="00B66284" w:rsidRDefault="00C42A75">
      <w:pPr>
        <w:pStyle w:val="TM1"/>
        <w:rPr>
          <w:rFonts w:asciiTheme="minorHAnsi" w:eastAsiaTheme="minorEastAsia" w:hAnsiTheme="minorHAnsi" w:cstheme="minorBidi"/>
          <w:b w:val="0"/>
          <w:sz w:val="22"/>
          <w:szCs w:val="22"/>
        </w:rPr>
      </w:pPr>
      <w:hyperlink w:anchor="_Toc460312398" w:history="1">
        <w:r w:rsidR="00B66284" w:rsidRPr="004F12C5">
          <w:rPr>
            <w:rStyle w:val="Lienhypertexte"/>
          </w:rPr>
          <w:t>PRESENTATION DE CONVERGENCES</w:t>
        </w:r>
        <w:r w:rsidR="00B66284">
          <w:rPr>
            <w:webHidden/>
          </w:rPr>
          <w:tab/>
        </w:r>
        <w:r w:rsidR="00B66284">
          <w:rPr>
            <w:webHidden/>
          </w:rPr>
          <w:fldChar w:fldCharType="begin"/>
        </w:r>
        <w:r w:rsidR="00B66284">
          <w:rPr>
            <w:webHidden/>
          </w:rPr>
          <w:instrText xml:space="preserve"> PAGEREF _Toc460312398 \h </w:instrText>
        </w:r>
        <w:r w:rsidR="00B66284">
          <w:rPr>
            <w:webHidden/>
          </w:rPr>
        </w:r>
        <w:r w:rsidR="00B66284">
          <w:rPr>
            <w:webHidden/>
          </w:rPr>
          <w:fldChar w:fldCharType="separate"/>
        </w:r>
        <w:r w:rsidR="00BE0BC9">
          <w:rPr>
            <w:webHidden/>
          </w:rPr>
          <w:t>26</w:t>
        </w:r>
        <w:r w:rsidR="00B66284">
          <w:rPr>
            <w:webHidden/>
          </w:rPr>
          <w:fldChar w:fldCharType="end"/>
        </w:r>
      </w:hyperlink>
    </w:p>
    <w:p w:rsidR="00B66284" w:rsidRDefault="00C42A75">
      <w:pPr>
        <w:pStyle w:val="TM2"/>
        <w:tabs>
          <w:tab w:val="right" w:leader="dot" w:pos="10459"/>
        </w:tabs>
        <w:rPr>
          <w:rFonts w:asciiTheme="minorHAnsi" w:eastAsiaTheme="minorEastAsia" w:hAnsiTheme="minorHAnsi" w:cstheme="minorBidi"/>
          <w:noProof/>
          <w:sz w:val="22"/>
          <w:szCs w:val="22"/>
        </w:rPr>
      </w:pPr>
      <w:hyperlink w:anchor="_Toc460312399" w:history="1">
        <w:r w:rsidR="00B66284" w:rsidRPr="004F12C5">
          <w:rPr>
            <w:rStyle w:val="Lienhypertexte"/>
            <w:noProof/>
          </w:rPr>
          <w:t>Un partenariat mondial pour le développement durable</w:t>
        </w:r>
        <w:r w:rsidR="00B66284">
          <w:rPr>
            <w:noProof/>
            <w:webHidden/>
          </w:rPr>
          <w:tab/>
        </w:r>
        <w:r w:rsidR="00B66284">
          <w:rPr>
            <w:noProof/>
            <w:webHidden/>
          </w:rPr>
          <w:fldChar w:fldCharType="begin"/>
        </w:r>
        <w:r w:rsidR="00B66284">
          <w:rPr>
            <w:noProof/>
            <w:webHidden/>
          </w:rPr>
          <w:instrText xml:space="preserve"> PAGEREF _Toc460312399 \h </w:instrText>
        </w:r>
        <w:r w:rsidR="00B66284">
          <w:rPr>
            <w:noProof/>
            <w:webHidden/>
          </w:rPr>
        </w:r>
        <w:r w:rsidR="00B66284">
          <w:rPr>
            <w:noProof/>
            <w:webHidden/>
          </w:rPr>
          <w:fldChar w:fldCharType="separate"/>
        </w:r>
        <w:r w:rsidR="00BE0BC9">
          <w:rPr>
            <w:noProof/>
            <w:webHidden/>
          </w:rPr>
          <w:t>26</w:t>
        </w:r>
        <w:r w:rsidR="00B66284">
          <w:rPr>
            <w:noProof/>
            <w:webHidden/>
          </w:rPr>
          <w:fldChar w:fldCharType="end"/>
        </w:r>
      </w:hyperlink>
    </w:p>
    <w:p w:rsidR="00B66284" w:rsidRDefault="00C42A75">
      <w:pPr>
        <w:pStyle w:val="TM2"/>
        <w:tabs>
          <w:tab w:val="right" w:leader="dot" w:pos="10459"/>
        </w:tabs>
        <w:rPr>
          <w:rFonts w:asciiTheme="minorHAnsi" w:eastAsiaTheme="minorEastAsia" w:hAnsiTheme="minorHAnsi" w:cstheme="minorBidi"/>
          <w:noProof/>
          <w:sz w:val="22"/>
          <w:szCs w:val="22"/>
        </w:rPr>
      </w:pPr>
      <w:hyperlink w:anchor="_Toc460312400" w:history="1">
        <w:r w:rsidR="00B66284" w:rsidRPr="004F12C5">
          <w:rPr>
            <w:rStyle w:val="Lienhypertexte"/>
            <w:noProof/>
          </w:rPr>
          <w:t>Une expertise forte et des événements créateurs d’idées</w:t>
        </w:r>
        <w:r w:rsidR="00B66284">
          <w:rPr>
            <w:noProof/>
            <w:webHidden/>
          </w:rPr>
          <w:tab/>
        </w:r>
        <w:r w:rsidR="00B66284">
          <w:rPr>
            <w:noProof/>
            <w:webHidden/>
          </w:rPr>
          <w:fldChar w:fldCharType="begin"/>
        </w:r>
        <w:r w:rsidR="00B66284">
          <w:rPr>
            <w:noProof/>
            <w:webHidden/>
          </w:rPr>
          <w:instrText xml:space="preserve"> PAGEREF _Toc460312400 \h </w:instrText>
        </w:r>
        <w:r w:rsidR="00B66284">
          <w:rPr>
            <w:noProof/>
            <w:webHidden/>
          </w:rPr>
        </w:r>
        <w:r w:rsidR="00B66284">
          <w:rPr>
            <w:noProof/>
            <w:webHidden/>
          </w:rPr>
          <w:fldChar w:fldCharType="separate"/>
        </w:r>
        <w:r w:rsidR="00BE0BC9">
          <w:rPr>
            <w:noProof/>
            <w:webHidden/>
          </w:rPr>
          <w:t>26</w:t>
        </w:r>
        <w:r w:rsidR="00B66284">
          <w:rPr>
            <w:noProof/>
            <w:webHidden/>
          </w:rPr>
          <w:fldChar w:fldCharType="end"/>
        </w:r>
      </w:hyperlink>
    </w:p>
    <w:p w:rsidR="00B66284" w:rsidRDefault="00C42A75">
      <w:pPr>
        <w:pStyle w:val="TM1"/>
        <w:rPr>
          <w:rFonts w:asciiTheme="minorHAnsi" w:eastAsiaTheme="minorEastAsia" w:hAnsiTheme="minorHAnsi" w:cstheme="minorBidi"/>
          <w:b w:val="0"/>
          <w:sz w:val="22"/>
          <w:szCs w:val="22"/>
        </w:rPr>
      </w:pPr>
      <w:hyperlink w:anchor="_Toc460312401" w:history="1">
        <w:r w:rsidR="00B66284" w:rsidRPr="004F12C5">
          <w:rPr>
            <w:rStyle w:val="Lienhypertexte"/>
          </w:rPr>
          <w:t>BIOGRAPHIE – FREDERIC ROUSSEL Président, Convergences</w:t>
        </w:r>
        <w:r w:rsidR="00B66284">
          <w:rPr>
            <w:webHidden/>
          </w:rPr>
          <w:tab/>
        </w:r>
        <w:r w:rsidR="00B66284">
          <w:rPr>
            <w:webHidden/>
          </w:rPr>
          <w:fldChar w:fldCharType="begin"/>
        </w:r>
        <w:r w:rsidR="00B66284">
          <w:rPr>
            <w:webHidden/>
          </w:rPr>
          <w:instrText xml:space="preserve"> PAGEREF _Toc460312401 \h </w:instrText>
        </w:r>
        <w:r w:rsidR="00B66284">
          <w:rPr>
            <w:webHidden/>
          </w:rPr>
        </w:r>
        <w:r w:rsidR="00B66284">
          <w:rPr>
            <w:webHidden/>
          </w:rPr>
          <w:fldChar w:fldCharType="separate"/>
        </w:r>
        <w:r w:rsidR="00BE0BC9">
          <w:rPr>
            <w:webHidden/>
          </w:rPr>
          <w:t>28</w:t>
        </w:r>
        <w:r w:rsidR="00B66284">
          <w:rPr>
            <w:webHidden/>
          </w:rPr>
          <w:fldChar w:fldCharType="end"/>
        </w:r>
      </w:hyperlink>
    </w:p>
    <w:p w:rsidR="00B66284" w:rsidRDefault="00C42A75">
      <w:pPr>
        <w:pStyle w:val="TM1"/>
        <w:rPr>
          <w:rFonts w:asciiTheme="minorHAnsi" w:eastAsiaTheme="minorEastAsia" w:hAnsiTheme="minorHAnsi" w:cstheme="minorBidi"/>
          <w:b w:val="0"/>
          <w:sz w:val="22"/>
          <w:szCs w:val="22"/>
        </w:rPr>
      </w:pPr>
      <w:hyperlink w:anchor="_Toc460312402" w:history="1">
        <w:r w:rsidR="00B66284" w:rsidRPr="004F12C5">
          <w:rPr>
            <w:rStyle w:val="Lienhypertexte"/>
          </w:rPr>
          <w:t>BIOGRAPHIE - EMILIE POISSON Directrice exécutive de Convergences</w:t>
        </w:r>
        <w:r w:rsidR="00B66284">
          <w:rPr>
            <w:webHidden/>
          </w:rPr>
          <w:tab/>
        </w:r>
        <w:r w:rsidR="00B66284">
          <w:rPr>
            <w:webHidden/>
          </w:rPr>
          <w:fldChar w:fldCharType="begin"/>
        </w:r>
        <w:r w:rsidR="00B66284">
          <w:rPr>
            <w:webHidden/>
          </w:rPr>
          <w:instrText xml:space="preserve"> PAGEREF _Toc460312402 \h </w:instrText>
        </w:r>
        <w:r w:rsidR="00B66284">
          <w:rPr>
            <w:webHidden/>
          </w:rPr>
        </w:r>
        <w:r w:rsidR="00B66284">
          <w:rPr>
            <w:webHidden/>
          </w:rPr>
          <w:fldChar w:fldCharType="separate"/>
        </w:r>
        <w:r w:rsidR="00BE0BC9">
          <w:rPr>
            <w:webHidden/>
          </w:rPr>
          <w:t>29</w:t>
        </w:r>
        <w:r w:rsidR="00B66284">
          <w:rPr>
            <w:webHidden/>
          </w:rPr>
          <w:fldChar w:fldCharType="end"/>
        </w:r>
      </w:hyperlink>
    </w:p>
    <w:p w:rsidR="00B66284" w:rsidRDefault="00C42A75">
      <w:pPr>
        <w:pStyle w:val="TM1"/>
        <w:rPr>
          <w:rFonts w:asciiTheme="minorHAnsi" w:eastAsiaTheme="minorEastAsia" w:hAnsiTheme="minorHAnsi" w:cstheme="minorBidi"/>
          <w:b w:val="0"/>
          <w:sz w:val="22"/>
          <w:szCs w:val="22"/>
        </w:rPr>
      </w:pPr>
      <w:hyperlink w:anchor="_Toc460312403" w:history="1">
        <w:r w:rsidR="00B66284" w:rsidRPr="004F12C5">
          <w:rPr>
            <w:rStyle w:val="Lienhypertexte"/>
          </w:rPr>
          <w:t>ANNONCES PREVUES AU FORUM</w:t>
        </w:r>
        <w:r w:rsidR="00B66284">
          <w:rPr>
            <w:webHidden/>
          </w:rPr>
          <w:tab/>
        </w:r>
        <w:r w:rsidR="00B66284">
          <w:rPr>
            <w:webHidden/>
          </w:rPr>
          <w:fldChar w:fldCharType="begin"/>
        </w:r>
        <w:r w:rsidR="00B66284">
          <w:rPr>
            <w:webHidden/>
          </w:rPr>
          <w:instrText xml:space="preserve"> PAGEREF _Toc460312403 \h </w:instrText>
        </w:r>
        <w:r w:rsidR="00B66284">
          <w:rPr>
            <w:webHidden/>
          </w:rPr>
        </w:r>
        <w:r w:rsidR="00B66284">
          <w:rPr>
            <w:webHidden/>
          </w:rPr>
          <w:fldChar w:fldCharType="separate"/>
        </w:r>
        <w:r w:rsidR="00BE0BC9">
          <w:rPr>
            <w:webHidden/>
          </w:rPr>
          <w:t>31</w:t>
        </w:r>
        <w:r w:rsidR="00B66284">
          <w:rPr>
            <w:webHidden/>
          </w:rPr>
          <w:fldChar w:fldCharType="end"/>
        </w:r>
      </w:hyperlink>
    </w:p>
    <w:p w:rsidR="00B66284" w:rsidRDefault="00C42A75">
      <w:pPr>
        <w:pStyle w:val="TM2"/>
        <w:tabs>
          <w:tab w:val="right" w:leader="dot" w:pos="10459"/>
        </w:tabs>
        <w:rPr>
          <w:rFonts w:asciiTheme="minorHAnsi" w:eastAsiaTheme="minorEastAsia" w:hAnsiTheme="minorHAnsi" w:cstheme="minorBidi"/>
          <w:noProof/>
          <w:sz w:val="22"/>
          <w:szCs w:val="22"/>
        </w:rPr>
      </w:pPr>
      <w:hyperlink w:anchor="_Toc460312404" w:history="1">
        <w:r w:rsidR="00B66284" w:rsidRPr="004F12C5">
          <w:rPr>
            <w:rStyle w:val="Lienhypertexte"/>
            <w:noProof/>
          </w:rPr>
          <w:t>BNP Paribas</w:t>
        </w:r>
        <w:r w:rsidR="00B66284">
          <w:rPr>
            <w:noProof/>
            <w:webHidden/>
          </w:rPr>
          <w:tab/>
        </w:r>
        <w:r w:rsidR="00B66284">
          <w:rPr>
            <w:noProof/>
            <w:webHidden/>
          </w:rPr>
          <w:fldChar w:fldCharType="begin"/>
        </w:r>
        <w:r w:rsidR="00B66284">
          <w:rPr>
            <w:noProof/>
            <w:webHidden/>
          </w:rPr>
          <w:instrText xml:space="preserve"> PAGEREF _Toc460312404 \h </w:instrText>
        </w:r>
        <w:r w:rsidR="00B66284">
          <w:rPr>
            <w:noProof/>
            <w:webHidden/>
          </w:rPr>
        </w:r>
        <w:r w:rsidR="00B66284">
          <w:rPr>
            <w:noProof/>
            <w:webHidden/>
          </w:rPr>
          <w:fldChar w:fldCharType="separate"/>
        </w:r>
        <w:r w:rsidR="00BE0BC9">
          <w:rPr>
            <w:noProof/>
            <w:webHidden/>
          </w:rPr>
          <w:t>31</w:t>
        </w:r>
        <w:r w:rsidR="00B66284">
          <w:rPr>
            <w:noProof/>
            <w:webHidden/>
          </w:rPr>
          <w:fldChar w:fldCharType="end"/>
        </w:r>
      </w:hyperlink>
    </w:p>
    <w:p w:rsidR="00B66284" w:rsidRDefault="00C42A75">
      <w:pPr>
        <w:pStyle w:val="TM2"/>
        <w:tabs>
          <w:tab w:val="right" w:leader="dot" w:pos="10459"/>
        </w:tabs>
        <w:rPr>
          <w:rFonts w:asciiTheme="minorHAnsi" w:eastAsiaTheme="minorEastAsia" w:hAnsiTheme="minorHAnsi" w:cstheme="minorBidi"/>
          <w:noProof/>
          <w:sz w:val="22"/>
          <w:szCs w:val="22"/>
        </w:rPr>
      </w:pPr>
      <w:hyperlink w:anchor="_Toc460312405" w:history="1">
        <w:r w:rsidR="00B66284" w:rsidRPr="004F12C5">
          <w:rPr>
            <w:rStyle w:val="Lienhypertexte"/>
            <w:noProof/>
          </w:rPr>
          <w:t>Collectif du Baromètre des Solutions Durables</w:t>
        </w:r>
        <w:r w:rsidR="00B66284">
          <w:rPr>
            <w:noProof/>
            <w:webHidden/>
          </w:rPr>
          <w:tab/>
        </w:r>
        <w:r w:rsidR="00B66284">
          <w:rPr>
            <w:noProof/>
            <w:webHidden/>
          </w:rPr>
          <w:fldChar w:fldCharType="begin"/>
        </w:r>
        <w:r w:rsidR="00B66284">
          <w:rPr>
            <w:noProof/>
            <w:webHidden/>
          </w:rPr>
          <w:instrText xml:space="preserve"> PAGEREF _Toc460312405 \h </w:instrText>
        </w:r>
        <w:r w:rsidR="00B66284">
          <w:rPr>
            <w:noProof/>
            <w:webHidden/>
          </w:rPr>
        </w:r>
        <w:r w:rsidR="00B66284">
          <w:rPr>
            <w:noProof/>
            <w:webHidden/>
          </w:rPr>
          <w:fldChar w:fldCharType="separate"/>
        </w:r>
        <w:r w:rsidR="00BE0BC9">
          <w:rPr>
            <w:noProof/>
            <w:webHidden/>
          </w:rPr>
          <w:t>31</w:t>
        </w:r>
        <w:r w:rsidR="00B66284">
          <w:rPr>
            <w:noProof/>
            <w:webHidden/>
          </w:rPr>
          <w:fldChar w:fldCharType="end"/>
        </w:r>
      </w:hyperlink>
    </w:p>
    <w:p w:rsidR="00B66284" w:rsidRDefault="00C42A75">
      <w:pPr>
        <w:pStyle w:val="TM2"/>
        <w:tabs>
          <w:tab w:val="right" w:leader="dot" w:pos="10459"/>
        </w:tabs>
        <w:rPr>
          <w:rFonts w:asciiTheme="minorHAnsi" w:eastAsiaTheme="minorEastAsia" w:hAnsiTheme="minorHAnsi" w:cstheme="minorBidi"/>
          <w:noProof/>
          <w:sz w:val="22"/>
          <w:szCs w:val="22"/>
        </w:rPr>
      </w:pPr>
      <w:hyperlink w:anchor="_Toc460312406" w:history="1">
        <w:r w:rsidR="00B66284" w:rsidRPr="004F12C5">
          <w:rPr>
            <w:rStyle w:val="Lienhypertexte"/>
            <w:noProof/>
          </w:rPr>
          <w:t>EcoAct</w:t>
        </w:r>
        <w:r w:rsidR="00B66284">
          <w:rPr>
            <w:noProof/>
            <w:webHidden/>
          </w:rPr>
          <w:tab/>
        </w:r>
        <w:r w:rsidR="00B66284">
          <w:rPr>
            <w:noProof/>
            <w:webHidden/>
          </w:rPr>
          <w:fldChar w:fldCharType="begin"/>
        </w:r>
        <w:r w:rsidR="00B66284">
          <w:rPr>
            <w:noProof/>
            <w:webHidden/>
          </w:rPr>
          <w:instrText xml:space="preserve"> PAGEREF _Toc460312406 \h </w:instrText>
        </w:r>
        <w:r w:rsidR="00B66284">
          <w:rPr>
            <w:noProof/>
            <w:webHidden/>
          </w:rPr>
        </w:r>
        <w:r w:rsidR="00B66284">
          <w:rPr>
            <w:noProof/>
            <w:webHidden/>
          </w:rPr>
          <w:fldChar w:fldCharType="separate"/>
        </w:r>
        <w:r w:rsidR="00BE0BC9">
          <w:rPr>
            <w:noProof/>
            <w:webHidden/>
          </w:rPr>
          <w:t>31</w:t>
        </w:r>
        <w:r w:rsidR="00B66284">
          <w:rPr>
            <w:noProof/>
            <w:webHidden/>
          </w:rPr>
          <w:fldChar w:fldCharType="end"/>
        </w:r>
      </w:hyperlink>
    </w:p>
    <w:p w:rsidR="00B66284" w:rsidRDefault="00C42A75">
      <w:pPr>
        <w:pStyle w:val="TM2"/>
        <w:tabs>
          <w:tab w:val="right" w:leader="dot" w:pos="10459"/>
        </w:tabs>
        <w:rPr>
          <w:rFonts w:asciiTheme="minorHAnsi" w:eastAsiaTheme="minorEastAsia" w:hAnsiTheme="minorHAnsi" w:cstheme="minorBidi"/>
          <w:noProof/>
          <w:sz w:val="22"/>
          <w:szCs w:val="22"/>
        </w:rPr>
      </w:pPr>
      <w:hyperlink w:anchor="_Toc460312407" w:history="1">
        <w:r w:rsidR="00B66284" w:rsidRPr="004F12C5">
          <w:rPr>
            <w:rStyle w:val="Lienhypertexte"/>
            <w:noProof/>
          </w:rPr>
          <w:t>ESSEC / Le RAMEAU</w:t>
        </w:r>
        <w:r w:rsidR="00B66284">
          <w:rPr>
            <w:noProof/>
            <w:webHidden/>
          </w:rPr>
          <w:tab/>
        </w:r>
        <w:r w:rsidR="00B66284">
          <w:rPr>
            <w:noProof/>
            <w:webHidden/>
          </w:rPr>
          <w:fldChar w:fldCharType="begin"/>
        </w:r>
        <w:r w:rsidR="00B66284">
          <w:rPr>
            <w:noProof/>
            <w:webHidden/>
          </w:rPr>
          <w:instrText xml:space="preserve"> PAGEREF _Toc460312407 \h </w:instrText>
        </w:r>
        <w:r w:rsidR="00B66284">
          <w:rPr>
            <w:noProof/>
            <w:webHidden/>
          </w:rPr>
        </w:r>
        <w:r w:rsidR="00B66284">
          <w:rPr>
            <w:noProof/>
            <w:webHidden/>
          </w:rPr>
          <w:fldChar w:fldCharType="separate"/>
        </w:r>
        <w:r w:rsidR="00BE0BC9">
          <w:rPr>
            <w:noProof/>
            <w:webHidden/>
          </w:rPr>
          <w:t>32</w:t>
        </w:r>
        <w:r w:rsidR="00B66284">
          <w:rPr>
            <w:noProof/>
            <w:webHidden/>
          </w:rPr>
          <w:fldChar w:fldCharType="end"/>
        </w:r>
      </w:hyperlink>
    </w:p>
    <w:p w:rsidR="00B66284" w:rsidRDefault="00C42A75">
      <w:pPr>
        <w:pStyle w:val="TM2"/>
        <w:tabs>
          <w:tab w:val="right" w:leader="dot" w:pos="10459"/>
        </w:tabs>
        <w:rPr>
          <w:rFonts w:asciiTheme="minorHAnsi" w:eastAsiaTheme="minorEastAsia" w:hAnsiTheme="minorHAnsi" w:cstheme="minorBidi"/>
          <w:noProof/>
          <w:sz w:val="22"/>
          <w:szCs w:val="22"/>
        </w:rPr>
      </w:pPr>
      <w:hyperlink w:anchor="_Toc460312408" w:history="1">
        <w:r w:rsidR="00B66284" w:rsidRPr="004F12C5">
          <w:rPr>
            <w:rStyle w:val="Lienhypertexte"/>
            <w:noProof/>
          </w:rPr>
          <w:t>Fondation Carasso</w:t>
        </w:r>
        <w:r w:rsidR="00B66284">
          <w:rPr>
            <w:noProof/>
            <w:webHidden/>
          </w:rPr>
          <w:tab/>
        </w:r>
        <w:r w:rsidR="00B66284">
          <w:rPr>
            <w:noProof/>
            <w:webHidden/>
          </w:rPr>
          <w:fldChar w:fldCharType="begin"/>
        </w:r>
        <w:r w:rsidR="00B66284">
          <w:rPr>
            <w:noProof/>
            <w:webHidden/>
          </w:rPr>
          <w:instrText xml:space="preserve"> PAGEREF _Toc460312408 \h </w:instrText>
        </w:r>
        <w:r w:rsidR="00B66284">
          <w:rPr>
            <w:noProof/>
            <w:webHidden/>
          </w:rPr>
        </w:r>
        <w:r w:rsidR="00B66284">
          <w:rPr>
            <w:noProof/>
            <w:webHidden/>
          </w:rPr>
          <w:fldChar w:fldCharType="separate"/>
        </w:r>
        <w:r w:rsidR="00BE0BC9">
          <w:rPr>
            <w:noProof/>
            <w:webHidden/>
          </w:rPr>
          <w:t>32</w:t>
        </w:r>
        <w:r w:rsidR="00B66284">
          <w:rPr>
            <w:noProof/>
            <w:webHidden/>
          </w:rPr>
          <w:fldChar w:fldCharType="end"/>
        </w:r>
      </w:hyperlink>
    </w:p>
    <w:p w:rsidR="00B66284" w:rsidRDefault="00C42A75">
      <w:pPr>
        <w:pStyle w:val="TM2"/>
        <w:tabs>
          <w:tab w:val="right" w:leader="dot" w:pos="10459"/>
        </w:tabs>
        <w:rPr>
          <w:rFonts w:asciiTheme="minorHAnsi" w:eastAsiaTheme="minorEastAsia" w:hAnsiTheme="minorHAnsi" w:cstheme="minorBidi"/>
          <w:noProof/>
          <w:sz w:val="22"/>
          <w:szCs w:val="22"/>
        </w:rPr>
      </w:pPr>
      <w:hyperlink w:anchor="_Toc460312409" w:history="1">
        <w:r w:rsidR="00B66284" w:rsidRPr="004F12C5">
          <w:rPr>
            <w:rStyle w:val="Lienhypertexte"/>
            <w:noProof/>
          </w:rPr>
          <w:t>GERES</w:t>
        </w:r>
        <w:r w:rsidR="00B66284">
          <w:rPr>
            <w:noProof/>
            <w:webHidden/>
          </w:rPr>
          <w:tab/>
        </w:r>
        <w:r w:rsidR="00B66284">
          <w:rPr>
            <w:noProof/>
            <w:webHidden/>
          </w:rPr>
          <w:fldChar w:fldCharType="begin"/>
        </w:r>
        <w:r w:rsidR="00B66284">
          <w:rPr>
            <w:noProof/>
            <w:webHidden/>
          </w:rPr>
          <w:instrText xml:space="preserve"> PAGEREF _Toc460312409 \h </w:instrText>
        </w:r>
        <w:r w:rsidR="00B66284">
          <w:rPr>
            <w:noProof/>
            <w:webHidden/>
          </w:rPr>
        </w:r>
        <w:r w:rsidR="00B66284">
          <w:rPr>
            <w:noProof/>
            <w:webHidden/>
          </w:rPr>
          <w:fldChar w:fldCharType="separate"/>
        </w:r>
        <w:r w:rsidR="00BE0BC9">
          <w:rPr>
            <w:noProof/>
            <w:webHidden/>
          </w:rPr>
          <w:t>32</w:t>
        </w:r>
        <w:r w:rsidR="00B66284">
          <w:rPr>
            <w:noProof/>
            <w:webHidden/>
          </w:rPr>
          <w:fldChar w:fldCharType="end"/>
        </w:r>
      </w:hyperlink>
    </w:p>
    <w:p w:rsidR="00B66284" w:rsidRDefault="00C42A75">
      <w:pPr>
        <w:pStyle w:val="TM2"/>
        <w:tabs>
          <w:tab w:val="right" w:leader="dot" w:pos="10459"/>
        </w:tabs>
        <w:rPr>
          <w:rFonts w:asciiTheme="minorHAnsi" w:eastAsiaTheme="minorEastAsia" w:hAnsiTheme="minorHAnsi" w:cstheme="minorBidi"/>
          <w:noProof/>
          <w:sz w:val="22"/>
          <w:szCs w:val="22"/>
        </w:rPr>
      </w:pPr>
      <w:hyperlink w:anchor="_Toc460312410" w:history="1">
        <w:r w:rsidR="00B66284" w:rsidRPr="004F12C5">
          <w:rPr>
            <w:rStyle w:val="Lienhypertexte"/>
            <w:noProof/>
          </w:rPr>
          <w:t>Koom</w:t>
        </w:r>
        <w:r w:rsidR="00B66284">
          <w:rPr>
            <w:noProof/>
            <w:webHidden/>
          </w:rPr>
          <w:tab/>
        </w:r>
        <w:r w:rsidR="00B66284">
          <w:rPr>
            <w:noProof/>
            <w:webHidden/>
          </w:rPr>
          <w:fldChar w:fldCharType="begin"/>
        </w:r>
        <w:r w:rsidR="00B66284">
          <w:rPr>
            <w:noProof/>
            <w:webHidden/>
          </w:rPr>
          <w:instrText xml:space="preserve"> PAGEREF _Toc460312410 \h </w:instrText>
        </w:r>
        <w:r w:rsidR="00B66284">
          <w:rPr>
            <w:noProof/>
            <w:webHidden/>
          </w:rPr>
        </w:r>
        <w:r w:rsidR="00B66284">
          <w:rPr>
            <w:noProof/>
            <w:webHidden/>
          </w:rPr>
          <w:fldChar w:fldCharType="separate"/>
        </w:r>
        <w:r w:rsidR="00BE0BC9">
          <w:rPr>
            <w:noProof/>
            <w:webHidden/>
          </w:rPr>
          <w:t>32</w:t>
        </w:r>
        <w:r w:rsidR="00B66284">
          <w:rPr>
            <w:noProof/>
            <w:webHidden/>
          </w:rPr>
          <w:fldChar w:fldCharType="end"/>
        </w:r>
      </w:hyperlink>
    </w:p>
    <w:p w:rsidR="00B66284" w:rsidRDefault="00C42A75">
      <w:pPr>
        <w:pStyle w:val="TM2"/>
        <w:tabs>
          <w:tab w:val="right" w:leader="dot" w:pos="10459"/>
        </w:tabs>
        <w:rPr>
          <w:rFonts w:asciiTheme="minorHAnsi" w:eastAsiaTheme="minorEastAsia" w:hAnsiTheme="minorHAnsi" w:cstheme="minorBidi"/>
          <w:noProof/>
          <w:sz w:val="22"/>
          <w:szCs w:val="22"/>
        </w:rPr>
      </w:pPr>
      <w:hyperlink w:anchor="_Toc460312411" w:history="1">
        <w:r w:rsidR="00B66284" w:rsidRPr="004F12C5">
          <w:rPr>
            <w:rStyle w:val="Lienhypertexte"/>
            <w:noProof/>
          </w:rPr>
          <w:t>Wintegreat</w:t>
        </w:r>
        <w:r w:rsidR="00B66284">
          <w:rPr>
            <w:noProof/>
            <w:webHidden/>
          </w:rPr>
          <w:tab/>
        </w:r>
        <w:r w:rsidR="00B66284">
          <w:rPr>
            <w:noProof/>
            <w:webHidden/>
          </w:rPr>
          <w:fldChar w:fldCharType="begin"/>
        </w:r>
        <w:r w:rsidR="00B66284">
          <w:rPr>
            <w:noProof/>
            <w:webHidden/>
          </w:rPr>
          <w:instrText xml:space="preserve"> PAGEREF _Toc460312411 \h </w:instrText>
        </w:r>
        <w:r w:rsidR="00B66284">
          <w:rPr>
            <w:noProof/>
            <w:webHidden/>
          </w:rPr>
        </w:r>
        <w:r w:rsidR="00B66284">
          <w:rPr>
            <w:noProof/>
            <w:webHidden/>
          </w:rPr>
          <w:fldChar w:fldCharType="separate"/>
        </w:r>
        <w:r w:rsidR="00BE0BC9">
          <w:rPr>
            <w:noProof/>
            <w:webHidden/>
          </w:rPr>
          <w:t>33</w:t>
        </w:r>
        <w:r w:rsidR="00B66284">
          <w:rPr>
            <w:noProof/>
            <w:webHidden/>
          </w:rPr>
          <w:fldChar w:fldCharType="end"/>
        </w:r>
      </w:hyperlink>
    </w:p>
    <w:p w:rsidR="00B66284" w:rsidRDefault="00C42A75">
      <w:pPr>
        <w:pStyle w:val="TM1"/>
        <w:rPr>
          <w:rFonts w:asciiTheme="minorHAnsi" w:eastAsiaTheme="minorEastAsia" w:hAnsiTheme="minorHAnsi" w:cstheme="minorBidi"/>
          <w:b w:val="0"/>
          <w:sz w:val="22"/>
          <w:szCs w:val="22"/>
        </w:rPr>
      </w:pPr>
      <w:hyperlink w:anchor="_Toc460312412" w:history="1">
        <w:r w:rsidR="00B66284" w:rsidRPr="004F12C5">
          <w:rPr>
            <w:rStyle w:val="Lienhypertexte"/>
          </w:rPr>
          <w:t>INTERVENANTS AYANT INDIQUE ACCEPTER LES INTERVIEWS</w:t>
        </w:r>
        <w:r w:rsidR="00B66284">
          <w:rPr>
            <w:webHidden/>
          </w:rPr>
          <w:tab/>
        </w:r>
        <w:r w:rsidR="00B66284">
          <w:rPr>
            <w:webHidden/>
          </w:rPr>
          <w:fldChar w:fldCharType="begin"/>
        </w:r>
        <w:r w:rsidR="00B66284">
          <w:rPr>
            <w:webHidden/>
          </w:rPr>
          <w:instrText xml:space="preserve"> PAGEREF _Toc460312412 \h </w:instrText>
        </w:r>
        <w:r w:rsidR="00B66284">
          <w:rPr>
            <w:webHidden/>
          </w:rPr>
        </w:r>
        <w:r w:rsidR="00B66284">
          <w:rPr>
            <w:webHidden/>
          </w:rPr>
          <w:fldChar w:fldCharType="separate"/>
        </w:r>
        <w:r w:rsidR="00BE0BC9">
          <w:rPr>
            <w:webHidden/>
          </w:rPr>
          <w:t>34</w:t>
        </w:r>
        <w:r w:rsidR="00B66284">
          <w:rPr>
            <w:webHidden/>
          </w:rPr>
          <w:fldChar w:fldCharType="end"/>
        </w:r>
      </w:hyperlink>
    </w:p>
    <w:p w:rsidR="0097403C" w:rsidRDefault="0097403C" w:rsidP="00092550">
      <w:r>
        <w:rPr>
          <w:b/>
          <w:bCs/>
        </w:rPr>
        <w:fldChar w:fldCharType="end"/>
      </w:r>
    </w:p>
    <w:p w:rsidR="0097403C" w:rsidRPr="0097403C" w:rsidRDefault="0097403C" w:rsidP="00E41F63">
      <w:pPr>
        <w:pStyle w:val="Titre1"/>
      </w:pPr>
      <w:r>
        <w:br w:type="page"/>
      </w:r>
      <w:bookmarkStart w:id="0" w:name="_Toc460312326"/>
      <w:r w:rsidR="00524879" w:rsidRPr="0097403C">
        <w:lastRenderedPageBreak/>
        <w:t>LE</w:t>
      </w:r>
      <w:r w:rsidR="00461EA7" w:rsidRPr="0097403C">
        <w:t xml:space="preserve"> </w:t>
      </w:r>
      <w:r w:rsidR="002432A9" w:rsidRPr="0097403C">
        <w:t>9</w:t>
      </w:r>
      <w:r w:rsidR="002432A9" w:rsidRPr="00D32726">
        <w:rPr>
          <w:vertAlign w:val="superscript"/>
        </w:rPr>
        <w:t>e</w:t>
      </w:r>
      <w:r w:rsidR="0067057F">
        <w:t xml:space="preserve"> </w:t>
      </w:r>
      <w:r w:rsidR="00524879" w:rsidRPr="0097403C">
        <w:t>FORUM CONVERGENCES 2016</w:t>
      </w:r>
      <w:r w:rsidR="00524879" w:rsidRPr="0097403C">
        <w:br/>
      </w:r>
      <w:r w:rsidR="00524879" w:rsidRPr="00D32726">
        <w:rPr>
          <w:sz w:val="28"/>
        </w:rPr>
        <w:t>5, 6 et 7 SEPTEMBRE 2016 – PARIS</w:t>
      </w:r>
      <w:bookmarkEnd w:id="0"/>
    </w:p>
    <w:p w:rsidR="00361AAA" w:rsidRPr="00D32726" w:rsidRDefault="003B40E6" w:rsidP="00D32726">
      <w:pPr>
        <w:jc w:val="center"/>
      </w:pPr>
      <w:r w:rsidRPr="00D32726">
        <w:rPr>
          <w:b/>
          <w:sz w:val="32"/>
        </w:rPr>
        <w:t>DOSSIER DE PRESSE</w:t>
      </w:r>
    </w:p>
    <w:p w:rsidR="00361AAA" w:rsidRPr="00155A9D" w:rsidRDefault="00361AAA" w:rsidP="00092550">
      <w:pPr>
        <w:pStyle w:val="Normal1"/>
        <w:spacing w:line="240" w:lineRule="auto"/>
        <w:rPr>
          <w:rFonts w:ascii="Segoe UI" w:hAnsi="Segoe UI" w:cs="Segoe UI"/>
          <w:sz w:val="20"/>
          <w:szCs w:val="20"/>
        </w:rPr>
      </w:pPr>
    </w:p>
    <w:p w:rsidR="00AF0DFE" w:rsidRPr="00155A9D" w:rsidRDefault="00624B95" w:rsidP="00092550">
      <w:pPr>
        <w:pStyle w:val="Normal1"/>
        <w:spacing w:line="240" w:lineRule="auto"/>
        <w:jc w:val="both"/>
        <w:rPr>
          <w:rFonts w:ascii="Segoe UI" w:hAnsi="Segoe UI" w:cs="Segoe UI"/>
          <w:sz w:val="20"/>
          <w:szCs w:val="20"/>
        </w:rPr>
      </w:pPr>
      <w:r w:rsidRPr="00155A9D">
        <w:rPr>
          <w:rFonts w:ascii="Segoe UI" w:hAnsi="Segoe UI" w:cs="Segoe UI"/>
          <w:sz w:val="20"/>
          <w:szCs w:val="20"/>
        </w:rPr>
        <w:t xml:space="preserve">Le </w:t>
      </w:r>
      <w:r w:rsidR="00164EF2" w:rsidRPr="00155A9D">
        <w:rPr>
          <w:rFonts w:ascii="Segoe UI" w:hAnsi="Segoe UI" w:cs="Segoe UI"/>
          <w:sz w:val="20"/>
          <w:szCs w:val="20"/>
        </w:rPr>
        <w:t>9</w:t>
      </w:r>
      <w:r w:rsidR="00164EF2" w:rsidRPr="00155A9D">
        <w:rPr>
          <w:rFonts w:ascii="Segoe UI" w:hAnsi="Segoe UI" w:cs="Segoe UI"/>
          <w:sz w:val="20"/>
          <w:szCs w:val="20"/>
          <w:vertAlign w:val="superscript"/>
        </w:rPr>
        <w:t>e</w:t>
      </w:r>
      <w:r w:rsidR="00164EF2" w:rsidRPr="00155A9D">
        <w:rPr>
          <w:rFonts w:ascii="Segoe UI" w:hAnsi="Segoe UI" w:cs="Segoe UI"/>
          <w:sz w:val="20"/>
          <w:szCs w:val="20"/>
        </w:rPr>
        <w:t xml:space="preserve"> </w:t>
      </w:r>
      <w:r w:rsidRPr="00155A9D">
        <w:rPr>
          <w:rFonts w:ascii="Segoe UI" w:hAnsi="Segoe UI" w:cs="Segoe UI"/>
          <w:sz w:val="20"/>
          <w:szCs w:val="20"/>
        </w:rPr>
        <w:t>Forum Mondial Convergences se déroulera à Paris les 5, 6 et 7 septembre prochain autour d</w:t>
      </w:r>
      <w:r w:rsidR="00AF0DFE" w:rsidRPr="00155A9D">
        <w:rPr>
          <w:rFonts w:ascii="Segoe UI" w:hAnsi="Segoe UI" w:cs="Segoe UI"/>
          <w:sz w:val="20"/>
          <w:szCs w:val="20"/>
        </w:rPr>
        <w:t xml:space="preserve">u thème « Réussir la transition vers des villes et territoires durables ». Les réflexions s’articuleront sur </w:t>
      </w:r>
      <w:r w:rsidRPr="00155A9D">
        <w:rPr>
          <w:rFonts w:ascii="Segoe UI" w:hAnsi="Segoe UI" w:cs="Segoe UI"/>
          <w:sz w:val="20"/>
          <w:szCs w:val="20"/>
        </w:rPr>
        <w:t>t</w:t>
      </w:r>
      <w:r w:rsidR="00DF4FFB" w:rsidRPr="00155A9D">
        <w:rPr>
          <w:rFonts w:ascii="Segoe UI" w:hAnsi="Segoe UI" w:cs="Segoe UI"/>
          <w:sz w:val="20"/>
          <w:szCs w:val="20"/>
        </w:rPr>
        <w:t>rois thèmes centraux</w:t>
      </w:r>
      <w:r w:rsidR="00AF0DFE" w:rsidRPr="00155A9D">
        <w:rPr>
          <w:rFonts w:ascii="Segoe UI" w:hAnsi="Segoe UI" w:cs="Segoe UI"/>
          <w:sz w:val="20"/>
          <w:szCs w:val="20"/>
        </w:rPr>
        <w:t> :</w:t>
      </w:r>
    </w:p>
    <w:p w:rsidR="00AF0DFE" w:rsidRPr="00155A9D" w:rsidRDefault="00AF0DFE" w:rsidP="00092550">
      <w:pPr>
        <w:pStyle w:val="Normal1"/>
        <w:numPr>
          <w:ilvl w:val="0"/>
          <w:numId w:val="3"/>
        </w:numPr>
        <w:spacing w:line="240" w:lineRule="auto"/>
        <w:jc w:val="both"/>
        <w:rPr>
          <w:rFonts w:ascii="Segoe UI" w:hAnsi="Segoe UI" w:cs="Segoe UI"/>
          <w:sz w:val="20"/>
          <w:szCs w:val="20"/>
        </w:rPr>
      </w:pPr>
      <w:r w:rsidRPr="00155A9D">
        <w:rPr>
          <w:rFonts w:ascii="Segoe UI" w:hAnsi="Segoe UI" w:cs="Segoe UI"/>
          <w:sz w:val="20"/>
          <w:szCs w:val="20"/>
        </w:rPr>
        <w:t>Le défi des villes et territoires durables</w:t>
      </w:r>
    </w:p>
    <w:p w:rsidR="00AF0DFE" w:rsidRPr="00155A9D" w:rsidRDefault="00AF0DFE" w:rsidP="00092550">
      <w:pPr>
        <w:pStyle w:val="Normal1"/>
        <w:numPr>
          <w:ilvl w:val="0"/>
          <w:numId w:val="3"/>
        </w:numPr>
        <w:spacing w:line="240" w:lineRule="auto"/>
        <w:jc w:val="both"/>
        <w:rPr>
          <w:rFonts w:ascii="Segoe UI" w:hAnsi="Segoe UI" w:cs="Segoe UI"/>
          <w:sz w:val="20"/>
          <w:szCs w:val="20"/>
        </w:rPr>
      </w:pPr>
      <w:r w:rsidRPr="00155A9D">
        <w:rPr>
          <w:rFonts w:ascii="Segoe UI" w:hAnsi="Segoe UI" w:cs="Segoe UI"/>
          <w:sz w:val="20"/>
          <w:szCs w:val="20"/>
        </w:rPr>
        <w:t>Cap vers les Objectifs de développement durable</w:t>
      </w:r>
    </w:p>
    <w:p w:rsidR="00AF0DFE" w:rsidRPr="00155A9D" w:rsidRDefault="00AF0DFE" w:rsidP="00092550">
      <w:pPr>
        <w:pStyle w:val="Normal1"/>
        <w:numPr>
          <w:ilvl w:val="0"/>
          <w:numId w:val="3"/>
        </w:numPr>
        <w:spacing w:line="240" w:lineRule="auto"/>
        <w:jc w:val="both"/>
        <w:rPr>
          <w:rFonts w:ascii="Segoe UI" w:hAnsi="Segoe UI" w:cs="Segoe UI"/>
          <w:sz w:val="20"/>
          <w:szCs w:val="20"/>
        </w:rPr>
      </w:pPr>
      <w:r w:rsidRPr="00155A9D">
        <w:rPr>
          <w:rFonts w:ascii="Segoe UI" w:hAnsi="Segoe UI" w:cs="Segoe UI"/>
          <w:sz w:val="20"/>
          <w:szCs w:val="20"/>
        </w:rPr>
        <w:t>Pour une économie au service du bien commun</w:t>
      </w:r>
    </w:p>
    <w:p w:rsidR="00AF0DFE" w:rsidRPr="00155A9D" w:rsidRDefault="00AF0DFE" w:rsidP="00092550">
      <w:pPr>
        <w:pStyle w:val="Normal1"/>
        <w:spacing w:line="240" w:lineRule="auto"/>
        <w:jc w:val="both"/>
        <w:rPr>
          <w:rFonts w:ascii="Segoe UI" w:hAnsi="Segoe UI" w:cs="Segoe UI"/>
          <w:sz w:val="20"/>
          <w:szCs w:val="20"/>
        </w:rPr>
      </w:pPr>
    </w:p>
    <w:p w:rsidR="00361AAA" w:rsidRPr="00155A9D" w:rsidRDefault="00DF4FFB" w:rsidP="00092550">
      <w:pPr>
        <w:pStyle w:val="Normal1"/>
        <w:spacing w:line="240" w:lineRule="auto"/>
        <w:jc w:val="both"/>
        <w:rPr>
          <w:rFonts w:ascii="Segoe UI" w:hAnsi="Segoe UI" w:cs="Segoe UI"/>
          <w:sz w:val="20"/>
          <w:szCs w:val="20"/>
        </w:rPr>
      </w:pPr>
      <w:r w:rsidRPr="00155A9D">
        <w:rPr>
          <w:rFonts w:ascii="Segoe UI" w:hAnsi="Segoe UI" w:cs="Segoe UI"/>
          <w:sz w:val="20"/>
          <w:szCs w:val="20"/>
        </w:rPr>
        <w:t>S’y ajoute un sujet transverse, dont l’actualité apparaît comme l’une des conséquences des lacunes mondiales en matière de développement durable : la crise des réfugiés.</w:t>
      </w:r>
    </w:p>
    <w:p w:rsidR="00361AAA" w:rsidRPr="00155A9D" w:rsidRDefault="00361AAA" w:rsidP="00092550">
      <w:pPr>
        <w:pStyle w:val="Normal1"/>
        <w:spacing w:line="240" w:lineRule="auto"/>
        <w:rPr>
          <w:rFonts w:ascii="Segoe UI" w:hAnsi="Segoe UI" w:cs="Segoe UI"/>
          <w:sz w:val="20"/>
          <w:szCs w:val="20"/>
        </w:rPr>
      </w:pPr>
    </w:p>
    <w:tbl>
      <w:tblPr>
        <w:tblW w:w="4961" w:type="pct"/>
        <w:jc w:val="center"/>
        <w:tblLayout w:type="fixed"/>
        <w:tblLook w:val="04A0" w:firstRow="1" w:lastRow="0" w:firstColumn="1" w:lastColumn="0" w:noHBand="0" w:noVBand="1"/>
      </w:tblPr>
      <w:tblGrid>
        <w:gridCol w:w="3461"/>
        <w:gridCol w:w="3463"/>
        <w:gridCol w:w="3463"/>
      </w:tblGrid>
      <w:tr w:rsidR="00DF4FFB" w:rsidRPr="00155A9D" w:rsidTr="00E41F63">
        <w:trPr>
          <w:trHeight w:val="9"/>
          <w:jc w:val="center"/>
        </w:trPr>
        <w:tc>
          <w:tcPr>
            <w:tcW w:w="1666" w:type="pct"/>
          </w:tcPr>
          <w:p w:rsidR="00DF4FFB" w:rsidRPr="00155A9D" w:rsidRDefault="009F6132" w:rsidP="00092550">
            <w:pPr>
              <w:pStyle w:val="Normal1"/>
              <w:spacing w:line="240" w:lineRule="auto"/>
              <w:jc w:val="center"/>
              <w:rPr>
                <w:rFonts w:ascii="Segoe UI" w:hAnsi="Segoe UI" w:cs="Segoe UI"/>
                <w:sz w:val="20"/>
                <w:szCs w:val="20"/>
              </w:rPr>
            </w:pPr>
            <w:r w:rsidRPr="00155A9D">
              <w:rPr>
                <w:rFonts w:ascii="Segoe UI" w:hAnsi="Segoe UI" w:cs="Segoe UI"/>
                <w:noProof/>
                <w:sz w:val="20"/>
                <w:szCs w:val="20"/>
              </w:rPr>
              <w:drawing>
                <wp:inline distT="0" distB="0" distL="0" distR="0" wp14:anchorId="6CB1C90F" wp14:editId="7B7B2F98">
                  <wp:extent cx="581660" cy="581660"/>
                  <wp:effectExtent l="0" t="0" r="8890" b="8890"/>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1660" cy="581660"/>
                          </a:xfrm>
                          <a:prstGeom prst="rect">
                            <a:avLst/>
                          </a:prstGeom>
                          <a:noFill/>
                          <a:ln>
                            <a:noFill/>
                          </a:ln>
                        </pic:spPr>
                      </pic:pic>
                    </a:graphicData>
                  </a:graphic>
                </wp:inline>
              </w:drawing>
            </w:r>
          </w:p>
        </w:tc>
        <w:tc>
          <w:tcPr>
            <w:tcW w:w="1667" w:type="pct"/>
          </w:tcPr>
          <w:p w:rsidR="00DF4FFB" w:rsidRPr="00155A9D" w:rsidRDefault="009F6132" w:rsidP="00092550">
            <w:pPr>
              <w:pStyle w:val="Normal1"/>
              <w:spacing w:line="240" w:lineRule="auto"/>
              <w:jc w:val="center"/>
              <w:rPr>
                <w:rFonts w:ascii="Segoe UI" w:hAnsi="Segoe UI" w:cs="Segoe UI"/>
                <w:sz w:val="20"/>
                <w:szCs w:val="20"/>
              </w:rPr>
            </w:pPr>
            <w:r w:rsidRPr="00155A9D">
              <w:rPr>
                <w:rFonts w:ascii="Segoe UI" w:hAnsi="Segoe UI" w:cs="Segoe UI"/>
                <w:noProof/>
                <w:sz w:val="20"/>
                <w:szCs w:val="20"/>
              </w:rPr>
              <w:drawing>
                <wp:inline distT="0" distB="0" distL="0" distR="0" wp14:anchorId="3FDDD0D5" wp14:editId="3BA14389">
                  <wp:extent cx="581660" cy="706755"/>
                  <wp:effectExtent l="0" t="0" r="0" b="0"/>
                  <wp:docPr id="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0"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81660" cy="706755"/>
                          </a:xfrm>
                          <a:prstGeom prst="rect">
                            <a:avLst/>
                          </a:prstGeom>
                          <a:noFill/>
                          <a:ln>
                            <a:noFill/>
                          </a:ln>
                        </pic:spPr>
                      </pic:pic>
                    </a:graphicData>
                  </a:graphic>
                </wp:inline>
              </w:drawing>
            </w:r>
          </w:p>
        </w:tc>
        <w:tc>
          <w:tcPr>
            <w:tcW w:w="1667" w:type="pct"/>
          </w:tcPr>
          <w:p w:rsidR="00DF4FFB" w:rsidRPr="00155A9D" w:rsidRDefault="009F6132" w:rsidP="00092550">
            <w:pPr>
              <w:pStyle w:val="Normal1"/>
              <w:spacing w:line="240" w:lineRule="auto"/>
              <w:jc w:val="center"/>
              <w:rPr>
                <w:rFonts w:ascii="Segoe UI" w:hAnsi="Segoe UI" w:cs="Segoe UI"/>
                <w:sz w:val="20"/>
                <w:szCs w:val="20"/>
              </w:rPr>
            </w:pPr>
            <w:r w:rsidRPr="00155A9D">
              <w:rPr>
                <w:rFonts w:ascii="Segoe UI" w:hAnsi="Segoe UI" w:cs="Segoe UI"/>
                <w:noProof/>
                <w:sz w:val="20"/>
                <w:szCs w:val="20"/>
              </w:rPr>
              <w:drawing>
                <wp:inline distT="0" distB="0" distL="0" distR="0" wp14:anchorId="34A8B58A" wp14:editId="47492FA5">
                  <wp:extent cx="581660" cy="581660"/>
                  <wp:effectExtent l="0" t="0" r="0" b="8890"/>
                  <wp:docPr id="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11"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81660" cy="581660"/>
                          </a:xfrm>
                          <a:prstGeom prst="rect">
                            <a:avLst/>
                          </a:prstGeom>
                          <a:noFill/>
                          <a:ln>
                            <a:noFill/>
                          </a:ln>
                        </pic:spPr>
                      </pic:pic>
                    </a:graphicData>
                  </a:graphic>
                </wp:inline>
              </w:drawing>
            </w:r>
          </w:p>
        </w:tc>
      </w:tr>
      <w:tr w:rsidR="00DF4FFB" w:rsidRPr="00155A9D" w:rsidTr="00E41F63">
        <w:trPr>
          <w:trHeight w:val="9"/>
          <w:jc w:val="center"/>
        </w:trPr>
        <w:tc>
          <w:tcPr>
            <w:tcW w:w="1666" w:type="pct"/>
            <w:vAlign w:val="center"/>
          </w:tcPr>
          <w:tbl>
            <w:tblPr>
              <w:tblW w:w="3517" w:type="dxa"/>
              <w:tblLayout w:type="fixed"/>
              <w:tblCellMar>
                <w:left w:w="0" w:type="dxa"/>
                <w:right w:w="0" w:type="dxa"/>
              </w:tblCellMar>
              <w:tblLook w:val="04A0" w:firstRow="1" w:lastRow="0" w:firstColumn="1" w:lastColumn="0" w:noHBand="0" w:noVBand="1"/>
            </w:tblPr>
            <w:tblGrid>
              <w:gridCol w:w="3517"/>
            </w:tblGrid>
            <w:tr w:rsidR="00DF4FFB" w:rsidRPr="00155A9D" w:rsidTr="00E41F63">
              <w:trPr>
                <w:trHeight w:val="530"/>
              </w:trPr>
              <w:tc>
                <w:tcPr>
                  <w:tcW w:w="3517" w:type="dxa"/>
                  <w:tcBorders>
                    <w:top w:val="nil"/>
                    <w:left w:val="nil"/>
                    <w:bottom w:val="nil"/>
                    <w:right w:val="nil"/>
                  </w:tcBorders>
                  <w:shd w:val="clear" w:color="auto" w:fill="auto"/>
                  <w:tcMar>
                    <w:top w:w="72" w:type="dxa"/>
                    <w:left w:w="144" w:type="dxa"/>
                    <w:bottom w:w="72" w:type="dxa"/>
                    <w:right w:w="144" w:type="dxa"/>
                  </w:tcMar>
                  <w:hideMark/>
                </w:tcPr>
                <w:p w:rsidR="00DF4FFB" w:rsidRPr="00CC170A" w:rsidRDefault="00DF4FFB" w:rsidP="00E41F63">
                  <w:pPr>
                    <w:jc w:val="left"/>
                    <w:rPr>
                      <w:b/>
                    </w:rPr>
                  </w:pPr>
                  <w:r w:rsidRPr="00CC170A">
                    <w:rPr>
                      <w:b/>
                    </w:rPr>
                    <w:t>Le défi des villes et territoires durables</w:t>
                  </w:r>
                </w:p>
              </w:tc>
            </w:tr>
            <w:tr w:rsidR="00DF4FFB" w:rsidRPr="00155A9D" w:rsidTr="00E41F63">
              <w:trPr>
                <w:trHeight w:val="1529"/>
              </w:trPr>
              <w:tc>
                <w:tcPr>
                  <w:tcW w:w="3517" w:type="dxa"/>
                  <w:tcBorders>
                    <w:top w:val="nil"/>
                    <w:left w:val="nil"/>
                    <w:bottom w:val="nil"/>
                    <w:right w:val="nil"/>
                  </w:tcBorders>
                  <w:shd w:val="clear" w:color="auto" w:fill="auto"/>
                  <w:tcMar>
                    <w:top w:w="72" w:type="dxa"/>
                    <w:left w:w="144" w:type="dxa"/>
                    <w:bottom w:w="72" w:type="dxa"/>
                    <w:right w:w="144" w:type="dxa"/>
                  </w:tcMar>
                  <w:hideMark/>
                </w:tcPr>
                <w:p w:rsidR="00DF4FFB" w:rsidRPr="00155A9D" w:rsidRDefault="00DF4FFB" w:rsidP="00E41F63">
                  <w:pPr>
                    <w:numPr>
                      <w:ilvl w:val="0"/>
                      <w:numId w:val="1"/>
                    </w:numPr>
                    <w:jc w:val="left"/>
                    <w:rPr>
                      <w:color w:val="AAD214"/>
                    </w:rPr>
                  </w:pPr>
                  <w:r w:rsidRPr="00155A9D">
                    <w:t xml:space="preserve">Des territoires en transition </w:t>
                  </w:r>
                </w:p>
                <w:p w:rsidR="00DF4FFB" w:rsidRPr="00155A9D" w:rsidRDefault="00DF4FFB" w:rsidP="00E41F63">
                  <w:pPr>
                    <w:numPr>
                      <w:ilvl w:val="0"/>
                      <w:numId w:val="1"/>
                    </w:numPr>
                    <w:jc w:val="left"/>
                    <w:rPr>
                      <w:color w:val="AAD214"/>
                    </w:rPr>
                  </w:pPr>
                  <w:r w:rsidRPr="00155A9D">
                    <w:t>Alimentation, eau et énergie</w:t>
                  </w:r>
                </w:p>
                <w:p w:rsidR="00DF4FFB" w:rsidRPr="00155A9D" w:rsidRDefault="00E41F63" w:rsidP="00E41F63">
                  <w:pPr>
                    <w:numPr>
                      <w:ilvl w:val="0"/>
                      <w:numId w:val="1"/>
                    </w:numPr>
                    <w:jc w:val="left"/>
                    <w:rPr>
                      <w:color w:val="AAD214"/>
                    </w:rPr>
                  </w:pPr>
                  <w:r>
                    <w:t xml:space="preserve">Activité </w:t>
                  </w:r>
                  <w:r w:rsidR="00DF4FFB" w:rsidRPr="00155A9D">
                    <w:t xml:space="preserve">économique, </w:t>
                  </w:r>
                  <w:r>
                    <w:t>a</w:t>
                  </w:r>
                  <w:r w:rsidR="00DF4FFB" w:rsidRPr="00155A9D">
                    <w:t>ménagement territorial et mobilité</w:t>
                  </w:r>
                </w:p>
              </w:tc>
            </w:tr>
          </w:tbl>
          <w:p w:rsidR="00DF4FFB" w:rsidRPr="00155A9D" w:rsidRDefault="00DF4FFB" w:rsidP="00E41F63">
            <w:pPr>
              <w:pStyle w:val="Normal1"/>
              <w:spacing w:line="240" w:lineRule="auto"/>
              <w:rPr>
                <w:rFonts w:ascii="Segoe UI" w:hAnsi="Segoe UI" w:cs="Segoe UI"/>
                <w:sz w:val="20"/>
                <w:szCs w:val="20"/>
              </w:rPr>
            </w:pPr>
          </w:p>
        </w:tc>
        <w:tc>
          <w:tcPr>
            <w:tcW w:w="1667" w:type="pct"/>
            <w:vAlign w:val="center"/>
          </w:tcPr>
          <w:tbl>
            <w:tblPr>
              <w:tblW w:w="3217" w:type="dxa"/>
              <w:tblLayout w:type="fixed"/>
              <w:tblCellMar>
                <w:left w:w="0" w:type="dxa"/>
                <w:right w:w="0" w:type="dxa"/>
              </w:tblCellMar>
              <w:tblLook w:val="04A0" w:firstRow="1" w:lastRow="0" w:firstColumn="1" w:lastColumn="0" w:noHBand="0" w:noVBand="1"/>
            </w:tblPr>
            <w:tblGrid>
              <w:gridCol w:w="3217"/>
            </w:tblGrid>
            <w:tr w:rsidR="00435C3F" w:rsidRPr="00155A9D" w:rsidTr="00E41F63">
              <w:trPr>
                <w:trHeight w:val="530"/>
              </w:trPr>
              <w:tc>
                <w:tcPr>
                  <w:tcW w:w="3217" w:type="dxa"/>
                  <w:tcBorders>
                    <w:top w:val="nil"/>
                    <w:left w:val="nil"/>
                    <w:bottom w:val="nil"/>
                    <w:right w:val="nil"/>
                  </w:tcBorders>
                  <w:shd w:val="clear" w:color="auto" w:fill="auto"/>
                  <w:tcMar>
                    <w:top w:w="72" w:type="dxa"/>
                    <w:left w:w="144" w:type="dxa"/>
                    <w:bottom w:w="72" w:type="dxa"/>
                    <w:right w:w="144" w:type="dxa"/>
                  </w:tcMar>
                  <w:hideMark/>
                </w:tcPr>
                <w:p w:rsidR="00DF4FFB" w:rsidRPr="00CC170A" w:rsidRDefault="00435C3F" w:rsidP="00E41F63">
                  <w:pPr>
                    <w:jc w:val="left"/>
                    <w:rPr>
                      <w:b/>
                    </w:rPr>
                  </w:pPr>
                  <w:r w:rsidRPr="00CC170A">
                    <w:rPr>
                      <w:b/>
                    </w:rPr>
                    <w:t>Cap vers les Objectifs de développement durable (ODD)</w:t>
                  </w:r>
                </w:p>
              </w:tc>
            </w:tr>
            <w:tr w:rsidR="00435C3F" w:rsidRPr="00155A9D" w:rsidTr="00E41F63">
              <w:trPr>
                <w:trHeight w:val="1529"/>
              </w:trPr>
              <w:tc>
                <w:tcPr>
                  <w:tcW w:w="3217" w:type="dxa"/>
                  <w:tcBorders>
                    <w:top w:val="nil"/>
                    <w:left w:val="nil"/>
                    <w:bottom w:val="nil"/>
                    <w:right w:val="nil"/>
                  </w:tcBorders>
                  <w:shd w:val="clear" w:color="auto" w:fill="auto"/>
                  <w:tcMar>
                    <w:top w:w="72" w:type="dxa"/>
                    <w:left w:w="144" w:type="dxa"/>
                    <w:bottom w:w="72" w:type="dxa"/>
                    <w:right w:w="144" w:type="dxa"/>
                  </w:tcMar>
                  <w:hideMark/>
                </w:tcPr>
                <w:p w:rsidR="00DF4FFB" w:rsidRPr="00155A9D" w:rsidRDefault="00435C3F" w:rsidP="00E41F63">
                  <w:pPr>
                    <w:numPr>
                      <w:ilvl w:val="0"/>
                      <w:numId w:val="1"/>
                    </w:numPr>
                    <w:jc w:val="left"/>
                    <w:rPr>
                      <w:color w:val="AAD214"/>
                    </w:rPr>
                  </w:pPr>
                  <w:r w:rsidRPr="00155A9D">
                    <w:t>Une nouvelle approche de l’humanitaire</w:t>
                  </w:r>
                </w:p>
                <w:p w:rsidR="00DF4FFB" w:rsidRPr="00155A9D" w:rsidRDefault="00435C3F" w:rsidP="00E41F63">
                  <w:pPr>
                    <w:numPr>
                      <w:ilvl w:val="0"/>
                      <w:numId w:val="1"/>
                    </w:numPr>
                    <w:jc w:val="left"/>
                    <w:rPr>
                      <w:color w:val="AAD214"/>
                    </w:rPr>
                  </w:pPr>
                  <w:r w:rsidRPr="00155A9D">
                    <w:t>Mise e</w:t>
                  </w:r>
                  <w:r w:rsidR="00DF4FFB" w:rsidRPr="00155A9D">
                    <w:t>n</w:t>
                  </w:r>
                  <w:r w:rsidRPr="00155A9D">
                    <w:t xml:space="preserve"> œuvre des ODD</w:t>
                  </w:r>
                </w:p>
                <w:p w:rsidR="00DF4FFB" w:rsidRPr="00155A9D" w:rsidRDefault="00435C3F" w:rsidP="00E41F63">
                  <w:pPr>
                    <w:numPr>
                      <w:ilvl w:val="0"/>
                      <w:numId w:val="1"/>
                    </w:numPr>
                    <w:jc w:val="left"/>
                    <w:rPr>
                      <w:color w:val="AAD214"/>
                    </w:rPr>
                  </w:pPr>
                  <w:r w:rsidRPr="00155A9D">
                    <w:t>Edu</w:t>
                  </w:r>
                  <w:r w:rsidR="00DF4FFB" w:rsidRPr="00155A9D">
                    <w:t>c</w:t>
                  </w:r>
                  <w:r w:rsidRPr="00155A9D">
                    <w:t>a</w:t>
                  </w:r>
                  <w:r w:rsidR="00DF4FFB" w:rsidRPr="00155A9D">
                    <w:t>ti</w:t>
                  </w:r>
                  <w:r w:rsidRPr="00155A9D">
                    <w:t>on e</w:t>
                  </w:r>
                  <w:r w:rsidR="00DF4FFB" w:rsidRPr="00155A9D">
                    <w:t xml:space="preserve">t </w:t>
                  </w:r>
                  <w:r w:rsidRPr="00155A9D">
                    <w:t>inter</w:t>
                  </w:r>
                  <w:r w:rsidR="00DF4FFB" w:rsidRPr="00155A9D">
                    <w:t>cu</w:t>
                  </w:r>
                  <w:r w:rsidRPr="00155A9D">
                    <w:t>l</w:t>
                  </w:r>
                  <w:r w:rsidR="00DF4FFB" w:rsidRPr="00155A9D">
                    <w:t>t</w:t>
                  </w:r>
                  <w:r w:rsidRPr="00155A9D">
                    <w:t>u</w:t>
                  </w:r>
                  <w:r w:rsidR="00DF4FFB" w:rsidRPr="00155A9D">
                    <w:t>ralité</w:t>
                  </w:r>
                </w:p>
              </w:tc>
            </w:tr>
          </w:tbl>
          <w:p w:rsidR="00DF4FFB" w:rsidRPr="00155A9D" w:rsidRDefault="00DF4FFB" w:rsidP="00E41F63">
            <w:pPr>
              <w:pStyle w:val="Normal1"/>
              <w:spacing w:line="240" w:lineRule="auto"/>
              <w:rPr>
                <w:rFonts w:ascii="Segoe UI" w:hAnsi="Segoe UI" w:cs="Segoe UI"/>
                <w:sz w:val="20"/>
                <w:szCs w:val="20"/>
              </w:rPr>
            </w:pPr>
          </w:p>
        </w:tc>
        <w:tc>
          <w:tcPr>
            <w:tcW w:w="1667" w:type="pct"/>
            <w:vAlign w:val="center"/>
          </w:tcPr>
          <w:tbl>
            <w:tblPr>
              <w:tblW w:w="3294" w:type="dxa"/>
              <w:tblLayout w:type="fixed"/>
              <w:tblCellMar>
                <w:left w:w="0" w:type="dxa"/>
                <w:right w:w="0" w:type="dxa"/>
              </w:tblCellMar>
              <w:tblLook w:val="04A0" w:firstRow="1" w:lastRow="0" w:firstColumn="1" w:lastColumn="0" w:noHBand="0" w:noVBand="1"/>
            </w:tblPr>
            <w:tblGrid>
              <w:gridCol w:w="3294"/>
            </w:tblGrid>
            <w:tr w:rsidR="00DF4FFB" w:rsidRPr="00155A9D" w:rsidTr="00E41F63">
              <w:trPr>
                <w:trHeight w:val="453"/>
              </w:trPr>
              <w:tc>
                <w:tcPr>
                  <w:tcW w:w="3294" w:type="dxa"/>
                  <w:tcBorders>
                    <w:top w:val="nil"/>
                    <w:left w:val="nil"/>
                    <w:bottom w:val="nil"/>
                    <w:right w:val="nil"/>
                  </w:tcBorders>
                  <w:shd w:val="clear" w:color="auto" w:fill="auto"/>
                  <w:tcMar>
                    <w:top w:w="72" w:type="dxa"/>
                    <w:left w:w="144" w:type="dxa"/>
                    <w:bottom w:w="72" w:type="dxa"/>
                    <w:right w:w="144" w:type="dxa"/>
                  </w:tcMar>
                  <w:hideMark/>
                </w:tcPr>
                <w:p w:rsidR="00DF4FFB" w:rsidRPr="00CC170A" w:rsidRDefault="00DF4FFB" w:rsidP="00E41F63">
                  <w:pPr>
                    <w:jc w:val="left"/>
                    <w:rPr>
                      <w:b/>
                    </w:rPr>
                  </w:pPr>
                  <w:r w:rsidRPr="00CC170A">
                    <w:rPr>
                      <w:b/>
                    </w:rPr>
                    <w:t>Pour une économie</w:t>
                  </w:r>
                  <w:r w:rsidRPr="00CC170A">
                    <w:rPr>
                      <w:b/>
                    </w:rPr>
                    <w:br/>
                    <w:t>au service</w:t>
                  </w:r>
                  <w:r w:rsidR="006A669D" w:rsidRPr="00CC170A">
                    <w:rPr>
                      <w:b/>
                    </w:rPr>
                    <w:t xml:space="preserve"> </w:t>
                  </w:r>
                  <w:r w:rsidRPr="00CC170A">
                    <w:rPr>
                      <w:b/>
                    </w:rPr>
                    <w:t xml:space="preserve">du bien commun </w:t>
                  </w:r>
                </w:p>
              </w:tc>
            </w:tr>
            <w:tr w:rsidR="00DF4FFB" w:rsidRPr="00155A9D" w:rsidTr="00E41F63">
              <w:trPr>
                <w:trHeight w:val="1310"/>
              </w:trPr>
              <w:tc>
                <w:tcPr>
                  <w:tcW w:w="3294" w:type="dxa"/>
                  <w:tcBorders>
                    <w:top w:val="nil"/>
                    <w:left w:val="nil"/>
                    <w:bottom w:val="nil"/>
                    <w:right w:val="nil"/>
                  </w:tcBorders>
                  <w:shd w:val="clear" w:color="auto" w:fill="auto"/>
                  <w:tcMar>
                    <w:top w:w="72" w:type="dxa"/>
                    <w:left w:w="144" w:type="dxa"/>
                    <w:bottom w:w="72" w:type="dxa"/>
                    <w:right w:w="144" w:type="dxa"/>
                  </w:tcMar>
                  <w:hideMark/>
                </w:tcPr>
                <w:p w:rsidR="00DF4FFB" w:rsidRPr="00155A9D" w:rsidRDefault="00DF4FFB" w:rsidP="00E41F63">
                  <w:pPr>
                    <w:numPr>
                      <w:ilvl w:val="0"/>
                      <w:numId w:val="2"/>
                    </w:numPr>
                    <w:jc w:val="left"/>
                    <w:rPr>
                      <w:color w:val="AAD214"/>
                    </w:rPr>
                  </w:pPr>
                  <w:r w:rsidRPr="00155A9D">
                    <w:t>Synergies entre modèles et acteurs économiques</w:t>
                  </w:r>
                </w:p>
                <w:p w:rsidR="00DF4FFB" w:rsidRPr="00155A9D" w:rsidRDefault="00DF4FFB" w:rsidP="00E41F63">
                  <w:pPr>
                    <w:numPr>
                      <w:ilvl w:val="0"/>
                      <w:numId w:val="2"/>
                    </w:numPr>
                    <w:jc w:val="left"/>
                    <w:rPr>
                      <w:color w:val="AAD214"/>
                    </w:rPr>
                  </w:pPr>
                  <w:r w:rsidRPr="00155A9D">
                    <w:t>Modèles participatifs et collaboratifs solidaires</w:t>
                  </w:r>
                </w:p>
                <w:p w:rsidR="00DF4FFB" w:rsidRPr="00155A9D" w:rsidRDefault="00DF4FFB" w:rsidP="00E41F63">
                  <w:pPr>
                    <w:numPr>
                      <w:ilvl w:val="0"/>
                      <w:numId w:val="2"/>
                    </w:numPr>
                    <w:jc w:val="left"/>
                    <w:rPr>
                      <w:color w:val="AAD214"/>
                    </w:rPr>
                  </w:pPr>
                  <w:r w:rsidRPr="00155A9D">
                    <w:t>Outils financiers à impact sociétal</w:t>
                  </w:r>
                </w:p>
              </w:tc>
            </w:tr>
          </w:tbl>
          <w:p w:rsidR="00DF4FFB" w:rsidRPr="00155A9D" w:rsidRDefault="00DF4FFB" w:rsidP="00E41F63">
            <w:pPr>
              <w:pStyle w:val="Normal1"/>
              <w:spacing w:line="240" w:lineRule="auto"/>
              <w:rPr>
                <w:rFonts w:ascii="Segoe UI" w:hAnsi="Segoe UI" w:cs="Segoe UI"/>
                <w:sz w:val="20"/>
                <w:szCs w:val="20"/>
              </w:rPr>
            </w:pPr>
          </w:p>
        </w:tc>
      </w:tr>
    </w:tbl>
    <w:p w:rsidR="00461EA7" w:rsidRPr="00155A9D" w:rsidRDefault="00164EF2" w:rsidP="00092550">
      <w:pPr>
        <w:pStyle w:val="Normal1"/>
        <w:spacing w:line="240" w:lineRule="auto"/>
        <w:jc w:val="both"/>
        <w:rPr>
          <w:rFonts w:ascii="Segoe UI" w:hAnsi="Segoe UI" w:cs="Segoe UI"/>
          <w:sz w:val="20"/>
          <w:szCs w:val="20"/>
        </w:rPr>
      </w:pPr>
      <w:r w:rsidRPr="00155A9D">
        <w:rPr>
          <w:rFonts w:ascii="Segoe UI" w:hAnsi="Segoe UI" w:cs="Segoe UI"/>
          <w:sz w:val="20"/>
          <w:szCs w:val="20"/>
        </w:rPr>
        <w:t xml:space="preserve">Plus de </w:t>
      </w:r>
      <w:r w:rsidR="0082052A" w:rsidRPr="00155A9D">
        <w:rPr>
          <w:rFonts w:ascii="Segoe UI" w:hAnsi="Segoe UI" w:cs="Segoe UI"/>
          <w:sz w:val="20"/>
          <w:szCs w:val="20"/>
        </w:rPr>
        <w:t xml:space="preserve">400 </w:t>
      </w:r>
      <w:r w:rsidR="00461EA7" w:rsidRPr="00155A9D">
        <w:rPr>
          <w:rFonts w:ascii="Segoe UI" w:hAnsi="Segoe UI" w:cs="Segoe UI"/>
          <w:sz w:val="20"/>
          <w:szCs w:val="20"/>
        </w:rPr>
        <w:t>intervenants, experts, entrepreneurs sociaux, élus, représentants d’associations ou de gra</w:t>
      </w:r>
      <w:r w:rsidR="004805FF" w:rsidRPr="00155A9D">
        <w:rPr>
          <w:rFonts w:ascii="Segoe UI" w:hAnsi="Segoe UI" w:cs="Segoe UI"/>
          <w:sz w:val="20"/>
          <w:szCs w:val="20"/>
        </w:rPr>
        <w:t>ndes entreprise</w:t>
      </w:r>
      <w:r w:rsidRPr="00155A9D">
        <w:rPr>
          <w:rFonts w:ascii="Segoe UI" w:hAnsi="Segoe UI" w:cs="Segoe UI"/>
          <w:sz w:val="20"/>
          <w:szCs w:val="20"/>
        </w:rPr>
        <w:t>s,</w:t>
      </w:r>
      <w:r w:rsidR="004805FF" w:rsidRPr="00155A9D">
        <w:rPr>
          <w:rFonts w:ascii="Segoe UI" w:hAnsi="Segoe UI" w:cs="Segoe UI"/>
          <w:sz w:val="20"/>
          <w:szCs w:val="20"/>
        </w:rPr>
        <w:t xml:space="preserve"> sont attendus</w:t>
      </w:r>
      <w:r w:rsidR="00461EA7" w:rsidRPr="00155A9D">
        <w:rPr>
          <w:rFonts w:ascii="Segoe UI" w:hAnsi="Segoe UI" w:cs="Segoe UI"/>
          <w:sz w:val="20"/>
          <w:szCs w:val="20"/>
        </w:rPr>
        <w:t xml:space="preserve"> </w:t>
      </w:r>
      <w:r w:rsidR="004805FF" w:rsidRPr="00155A9D">
        <w:rPr>
          <w:rFonts w:ascii="Segoe UI" w:hAnsi="Segoe UI" w:cs="Segoe UI"/>
          <w:sz w:val="20"/>
          <w:szCs w:val="20"/>
        </w:rPr>
        <w:t>pour échanger avec environ 8000 participants autour de 76 sessions</w:t>
      </w:r>
      <w:r w:rsidRPr="00155A9D">
        <w:rPr>
          <w:rFonts w:ascii="Segoe UI" w:hAnsi="Segoe UI" w:cs="Segoe UI"/>
          <w:sz w:val="20"/>
          <w:szCs w:val="20"/>
        </w:rPr>
        <w:t xml:space="preserve"> (conférences, ateliers, speed-meetings)</w:t>
      </w:r>
      <w:r w:rsidR="004805FF" w:rsidRPr="00155A9D">
        <w:rPr>
          <w:rFonts w:ascii="Segoe UI" w:hAnsi="Segoe UI" w:cs="Segoe UI"/>
          <w:sz w:val="20"/>
          <w:szCs w:val="20"/>
        </w:rPr>
        <w:t xml:space="preserve">, </w:t>
      </w:r>
      <w:r w:rsidR="00AF0DFE" w:rsidRPr="00155A9D">
        <w:rPr>
          <w:rFonts w:ascii="Segoe UI" w:hAnsi="Segoe UI" w:cs="Segoe UI"/>
          <w:sz w:val="20"/>
          <w:szCs w:val="20"/>
        </w:rPr>
        <w:t>un s</w:t>
      </w:r>
      <w:r w:rsidR="004805FF" w:rsidRPr="00155A9D">
        <w:rPr>
          <w:rFonts w:ascii="Segoe UI" w:hAnsi="Segoe UI" w:cs="Segoe UI"/>
          <w:sz w:val="20"/>
          <w:szCs w:val="20"/>
        </w:rPr>
        <w:t>alon</w:t>
      </w:r>
      <w:r w:rsidR="00AF0DFE" w:rsidRPr="00155A9D">
        <w:rPr>
          <w:rFonts w:ascii="Segoe UI" w:hAnsi="Segoe UI" w:cs="Segoe UI"/>
          <w:sz w:val="20"/>
          <w:szCs w:val="20"/>
        </w:rPr>
        <w:t xml:space="preserve"> professionnel</w:t>
      </w:r>
      <w:r w:rsidR="004805FF" w:rsidRPr="00155A9D">
        <w:rPr>
          <w:rFonts w:ascii="Segoe UI" w:hAnsi="Segoe UI" w:cs="Segoe UI"/>
          <w:sz w:val="20"/>
          <w:szCs w:val="20"/>
        </w:rPr>
        <w:t>, trois Soirées et de nombreux moments d’échange.</w:t>
      </w:r>
    </w:p>
    <w:p w:rsidR="00461EA7" w:rsidRPr="00155A9D" w:rsidRDefault="00461EA7" w:rsidP="00092550">
      <w:pPr>
        <w:pStyle w:val="Normal1"/>
        <w:spacing w:line="240" w:lineRule="auto"/>
        <w:jc w:val="both"/>
        <w:rPr>
          <w:rFonts w:ascii="Segoe UI" w:hAnsi="Segoe UI" w:cs="Segoe UI"/>
          <w:sz w:val="20"/>
          <w:szCs w:val="20"/>
        </w:rPr>
      </w:pPr>
    </w:p>
    <w:p w:rsidR="00624B95" w:rsidRPr="00155A9D" w:rsidRDefault="00AF0DFE" w:rsidP="00092550">
      <w:pPr>
        <w:pStyle w:val="Normal1"/>
        <w:spacing w:line="240" w:lineRule="auto"/>
        <w:jc w:val="both"/>
        <w:rPr>
          <w:rFonts w:ascii="Segoe UI" w:hAnsi="Segoe UI" w:cs="Segoe UI"/>
          <w:sz w:val="20"/>
          <w:szCs w:val="20"/>
        </w:rPr>
      </w:pPr>
      <w:r w:rsidRPr="00155A9D">
        <w:rPr>
          <w:rFonts w:ascii="Segoe UI" w:hAnsi="Segoe UI" w:cs="Segoe UI"/>
          <w:sz w:val="20"/>
          <w:szCs w:val="20"/>
        </w:rPr>
        <w:t xml:space="preserve">Les </w:t>
      </w:r>
      <w:r w:rsidR="004805FF" w:rsidRPr="00155A9D">
        <w:rPr>
          <w:rFonts w:ascii="Segoe UI" w:hAnsi="Segoe UI" w:cs="Segoe UI"/>
          <w:sz w:val="20"/>
          <w:szCs w:val="20"/>
        </w:rPr>
        <w:t xml:space="preserve">deux premiers jours du Forum </w:t>
      </w:r>
      <w:r w:rsidR="00164EF2" w:rsidRPr="00155A9D">
        <w:rPr>
          <w:rFonts w:ascii="Segoe UI" w:hAnsi="Segoe UI" w:cs="Segoe UI"/>
          <w:sz w:val="20"/>
          <w:szCs w:val="20"/>
        </w:rPr>
        <w:t xml:space="preserve">Mondial </w:t>
      </w:r>
      <w:r w:rsidR="004805FF" w:rsidRPr="00155A9D">
        <w:rPr>
          <w:rFonts w:ascii="Segoe UI" w:hAnsi="Segoe UI" w:cs="Segoe UI"/>
          <w:sz w:val="20"/>
          <w:szCs w:val="20"/>
        </w:rPr>
        <w:t>Convergences</w:t>
      </w:r>
      <w:r w:rsidRPr="00155A9D">
        <w:rPr>
          <w:rFonts w:ascii="Segoe UI" w:hAnsi="Segoe UI" w:cs="Segoe UI"/>
          <w:sz w:val="20"/>
          <w:szCs w:val="20"/>
        </w:rPr>
        <w:t>, les 5 et 6 septembre 2016 verront comme chaque année</w:t>
      </w:r>
      <w:r w:rsidR="004805FF" w:rsidRPr="00155A9D">
        <w:rPr>
          <w:rFonts w:ascii="Segoe UI" w:hAnsi="Segoe UI" w:cs="Segoe UI"/>
          <w:sz w:val="20"/>
          <w:szCs w:val="20"/>
        </w:rPr>
        <w:t xml:space="preserve"> une quarantaine d’organisations issues des secteurs privé, public, solidaire, académique et médias animer la Nef du Palais Brongniart au sein du Salon Professionnel.</w:t>
      </w:r>
    </w:p>
    <w:p w:rsidR="00983657" w:rsidRPr="00155A9D" w:rsidRDefault="00624B95" w:rsidP="00092550">
      <w:pPr>
        <w:pStyle w:val="Normal1"/>
        <w:spacing w:line="240" w:lineRule="auto"/>
        <w:jc w:val="both"/>
        <w:rPr>
          <w:rFonts w:ascii="Segoe UI" w:hAnsi="Segoe UI" w:cs="Segoe UI"/>
          <w:sz w:val="20"/>
          <w:szCs w:val="20"/>
        </w:rPr>
      </w:pPr>
      <w:r w:rsidRPr="00155A9D">
        <w:rPr>
          <w:rFonts w:ascii="Segoe UI" w:hAnsi="Segoe UI" w:cs="Segoe UI"/>
          <w:sz w:val="20"/>
          <w:szCs w:val="20"/>
        </w:rPr>
        <w:t xml:space="preserve">La journée ouverte au grand public à l’Hôtel de Ville de Paris le 7 septembre fera </w:t>
      </w:r>
      <w:r w:rsidR="00164EF2" w:rsidRPr="00155A9D">
        <w:rPr>
          <w:rFonts w:ascii="Segoe UI" w:hAnsi="Segoe UI" w:cs="Segoe UI"/>
          <w:sz w:val="20"/>
          <w:szCs w:val="20"/>
        </w:rPr>
        <w:t xml:space="preserve">quant à elle </w:t>
      </w:r>
      <w:r w:rsidRPr="00155A9D">
        <w:rPr>
          <w:rFonts w:ascii="Segoe UI" w:hAnsi="Segoe UI" w:cs="Segoe UI"/>
          <w:sz w:val="20"/>
          <w:szCs w:val="20"/>
        </w:rPr>
        <w:t>une large place à la création 2.0 pour le bien commun avec plusieurs événements du</w:t>
      </w:r>
      <w:r w:rsidR="00983657" w:rsidRPr="00155A9D">
        <w:rPr>
          <w:rFonts w:ascii="Segoe UI" w:hAnsi="Segoe UI" w:cs="Segoe UI"/>
          <w:sz w:val="20"/>
          <w:szCs w:val="20"/>
        </w:rPr>
        <w:t xml:space="preserve"> </w:t>
      </w:r>
      <w:proofErr w:type="spellStart"/>
      <w:r w:rsidR="00983657" w:rsidRPr="00155A9D">
        <w:rPr>
          <w:rFonts w:ascii="Segoe UI" w:hAnsi="Segoe UI" w:cs="Segoe UI"/>
          <w:sz w:val="20"/>
          <w:szCs w:val="20"/>
        </w:rPr>
        <w:t>Lab</w:t>
      </w:r>
      <w:proofErr w:type="spellEnd"/>
      <w:r w:rsidR="00983657" w:rsidRPr="00155A9D">
        <w:rPr>
          <w:rFonts w:ascii="Segoe UI" w:hAnsi="Segoe UI" w:cs="Segoe UI"/>
          <w:sz w:val="20"/>
          <w:szCs w:val="20"/>
        </w:rPr>
        <w:t xml:space="preserve"> </w:t>
      </w:r>
      <w:proofErr w:type="spellStart"/>
      <w:r w:rsidR="00983657" w:rsidRPr="00155A9D">
        <w:rPr>
          <w:rFonts w:ascii="Segoe UI" w:hAnsi="Segoe UI" w:cs="Segoe UI"/>
          <w:sz w:val="20"/>
          <w:szCs w:val="20"/>
        </w:rPr>
        <w:t>Laboo</w:t>
      </w:r>
      <w:proofErr w:type="spellEnd"/>
      <w:r w:rsidR="00AF0DFE" w:rsidRPr="00155A9D">
        <w:rPr>
          <w:rFonts w:ascii="Segoe UI" w:hAnsi="Segoe UI" w:cs="Segoe UI"/>
          <w:sz w:val="20"/>
          <w:szCs w:val="20"/>
        </w:rPr>
        <w:t>, un projet de Convergences qui vise à mettre en avant les initiatives du secteur numérique ayant un impact positif</w:t>
      </w:r>
      <w:r w:rsidR="00983657" w:rsidRPr="00155A9D">
        <w:rPr>
          <w:rFonts w:ascii="Segoe UI" w:hAnsi="Segoe UI" w:cs="Segoe UI"/>
          <w:sz w:val="20"/>
          <w:szCs w:val="20"/>
        </w:rPr>
        <w:t>.</w:t>
      </w:r>
    </w:p>
    <w:p w:rsidR="00983657" w:rsidRPr="00155A9D" w:rsidRDefault="00983657" w:rsidP="00092550">
      <w:pPr>
        <w:pStyle w:val="Normal1"/>
        <w:spacing w:line="240" w:lineRule="auto"/>
        <w:jc w:val="both"/>
        <w:rPr>
          <w:rFonts w:ascii="Segoe UI" w:hAnsi="Segoe UI" w:cs="Segoe UI"/>
          <w:sz w:val="20"/>
          <w:szCs w:val="20"/>
        </w:rPr>
      </w:pPr>
    </w:p>
    <w:p w:rsidR="00DF4FFB" w:rsidRPr="00155A9D" w:rsidRDefault="00461EA7" w:rsidP="00092550">
      <w:pPr>
        <w:pStyle w:val="Normal1"/>
        <w:spacing w:line="240" w:lineRule="auto"/>
        <w:jc w:val="both"/>
        <w:rPr>
          <w:rFonts w:ascii="Segoe UI" w:hAnsi="Segoe UI" w:cs="Segoe UI"/>
          <w:sz w:val="20"/>
          <w:szCs w:val="20"/>
        </w:rPr>
      </w:pPr>
      <w:r w:rsidRPr="00155A9D">
        <w:rPr>
          <w:rFonts w:ascii="Segoe UI" w:hAnsi="Segoe UI" w:cs="Segoe UI"/>
          <w:sz w:val="20"/>
          <w:szCs w:val="20"/>
        </w:rPr>
        <w:t>Des événements pendant l</w:t>
      </w:r>
      <w:r w:rsidR="00AF0DFE" w:rsidRPr="00155A9D">
        <w:rPr>
          <w:rFonts w:ascii="Segoe UI" w:hAnsi="Segoe UI" w:cs="Segoe UI"/>
          <w:sz w:val="20"/>
          <w:szCs w:val="20"/>
        </w:rPr>
        <w:t>es</w:t>
      </w:r>
      <w:r w:rsidRPr="00155A9D">
        <w:rPr>
          <w:rFonts w:ascii="Segoe UI" w:hAnsi="Segoe UI" w:cs="Segoe UI"/>
          <w:sz w:val="20"/>
          <w:szCs w:val="20"/>
        </w:rPr>
        <w:t xml:space="preserve"> journée</w:t>
      </w:r>
      <w:r w:rsidR="00AF0DFE" w:rsidRPr="00155A9D">
        <w:rPr>
          <w:rFonts w:ascii="Segoe UI" w:hAnsi="Segoe UI" w:cs="Segoe UI"/>
          <w:sz w:val="20"/>
          <w:szCs w:val="20"/>
        </w:rPr>
        <w:t>s</w:t>
      </w:r>
      <w:r w:rsidRPr="00155A9D">
        <w:rPr>
          <w:rFonts w:ascii="Segoe UI" w:hAnsi="Segoe UI" w:cs="Segoe UI"/>
          <w:sz w:val="20"/>
          <w:szCs w:val="20"/>
        </w:rPr>
        <w:t xml:space="preserve"> ou en soirée ponctueront ce </w:t>
      </w:r>
      <w:r w:rsidR="00164EF2" w:rsidRPr="00155A9D">
        <w:rPr>
          <w:rFonts w:ascii="Segoe UI" w:hAnsi="Segoe UI" w:cs="Segoe UI"/>
          <w:sz w:val="20"/>
          <w:szCs w:val="20"/>
        </w:rPr>
        <w:t>9</w:t>
      </w:r>
      <w:r w:rsidR="00164EF2" w:rsidRPr="00155A9D">
        <w:rPr>
          <w:rFonts w:ascii="Segoe UI" w:hAnsi="Segoe UI" w:cs="Segoe UI"/>
          <w:sz w:val="20"/>
          <w:szCs w:val="20"/>
          <w:vertAlign w:val="superscript"/>
        </w:rPr>
        <w:t xml:space="preserve">e </w:t>
      </w:r>
      <w:r w:rsidRPr="00155A9D">
        <w:rPr>
          <w:rFonts w:ascii="Segoe UI" w:hAnsi="Segoe UI" w:cs="Segoe UI"/>
          <w:sz w:val="20"/>
          <w:szCs w:val="20"/>
        </w:rPr>
        <w:t>Forum Convergences, en écho aux projets menés tout au long de l’année par Convergences : le</w:t>
      </w:r>
      <w:r w:rsidR="00164EF2" w:rsidRPr="00155A9D">
        <w:rPr>
          <w:rFonts w:ascii="Segoe UI" w:hAnsi="Segoe UI" w:cs="Segoe UI"/>
          <w:sz w:val="20"/>
          <w:szCs w:val="20"/>
        </w:rPr>
        <w:t>s</w:t>
      </w:r>
      <w:r w:rsidRPr="00155A9D">
        <w:rPr>
          <w:rFonts w:ascii="Segoe UI" w:hAnsi="Segoe UI" w:cs="Segoe UI"/>
          <w:sz w:val="20"/>
          <w:szCs w:val="20"/>
        </w:rPr>
        <w:t xml:space="preserve"> Prix Convergences, le </w:t>
      </w:r>
      <w:proofErr w:type="spellStart"/>
      <w:r w:rsidRPr="00155A9D">
        <w:rPr>
          <w:rFonts w:ascii="Segoe UI" w:hAnsi="Segoe UI" w:cs="Segoe UI"/>
          <w:sz w:val="20"/>
          <w:szCs w:val="20"/>
        </w:rPr>
        <w:t>Lab</w:t>
      </w:r>
      <w:proofErr w:type="spellEnd"/>
      <w:r w:rsidRPr="00155A9D">
        <w:rPr>
          <w:rFonts w:ascii="Segoe UI" w:hAnsi="Segoe UI" w:cs="Segoe UI"/>
          <w:sz w:val="20"/>
          <w:szCs w:val="20"/>
        </w:rPr>
        <w:t xml:space="preserve"> </w:t>
      </w:r>
      <w:proofErr w:type="spellStart"/>
      <w:r w:rsidRPr="00155A9D">
        <w:rPr>
          <w:rFonts w:ascii="Segoe UI" w:hAnsi="Segoe UI" w:cs="Segoe UI"/>
          <w:sz w:val="20"/>
          <w:szCs w:val="20"/>
        </w:rPr>
        <w:t>Laboo</w:t>
      </w:r>
      <w:proofErr w:type="spellEnd"/>
      <w:r w:rsidRPr="00155A9D">
        <w:rPr>
          <w:rFonts w:ascii="Segoe UI" w:hAnsi="Segoe UI" w:cs="Segoe UI"/>
          <w:sz w:val="20"/>
          <w:szCs w:val="20"/>
        </w:rPr>
        <w:t xml:space="preserve">, </w:t>
      </w:r>
      <w:r w:rsidR="00164EF2" w:rsidRPr="00155A9D">
        <w:rPr>
          <w:rFonts w:ascii="Segoe UI" w:hAnsi="Segoe UI" w:cs="Segoe UI"/>
          <w:sz w:val="20"/>
          <w:szCs w:val="20"/>
        </w:rPr>
        <w:t xml:space="preserve">et </w:t>
      </w:r>
      <w:r w:rsidRPr="00155A9D">
        <w:rPr>
          <w:rFonts w:ascii="Segoe UI" w:hAnsi="Segoe UI" w:cs="Segoe UI"/>
          <w:sz w:val="20"/>
          <w:szCs w:val="20"/>
        </w:rPr>
        <w:t xml:space="preserve">le collectif </w:t>
      </w:r>
      <w:proofErr w:type="spellStart"/>
      <w:r w:rsidRPr="00155A9D">
        <w:rPr>
          <w:rFonts w:ascii="Segoe UI" w:hAnsi="Segoe UI" w:cs="Segoe UI"/>
          <w:sz w:val="20"/>
          <w:szCs w:val="20"/>
        </w:rPr>
        <w:t>Youth</w:t>
      </w:r>
      <w:proofErr w:type="spellEnd"/>
      <w:r w:rsidRPr="00155A9D">
        <w:rPr>
          <w:rFonts w:ascii="Segoe UI" w:hAnsi="Segoe UI" w:cs="Segoe UI"/>
          <w:sz w:val="20"/>
          <w:szCs w:val="20"/>
        </w:rPr>
        <w:t xml:space="preserve"> </w:t>
      </w:r>
      <w:proofErr w:type="spellStart"/>
      <w:r w:rsidR="004019A9" w:rsidRPr="00155A9D">
        <w:rPr>
          <w:rFonts w:ascii="Segoe UI" w:hAnsi="Segoe UI" w:cs="Segoe UI"/>
          <w:sz w:val="20"/>
          <w:szCs w:val="20"/>
        </w:rPr>
        <w:t>We</w:t>
      </w:r>
      <w:proofErr w:type="spellEnd"/>
      <w:r w:rsidR="004019A9" w:rsidRPr="00155A9D">
        <w:rPr>
          <w:rFonts w:ascii="Segoe UI" w:hAnsi="Segoe UI" w:cs="Segoe UI"/>
          <w:sz w:val="20"/>
          <w:szCs w:val="20"/>
        </w:rPr>
        <w:t xml:space="preserve"> C</w:t>
      </w:r>
      <w:r w:rsidRPr="00155A9D">
        <w:rPr>
          <w:rFonts w:ascii="Segoe UI" w:hAnsi="Segoe UI" w:cs="Segoe UI"/>
          <w:sz w:val="20"/>
          <w:szCs w:val="20"/>
        </w:rPr>
        <w:t>an!</w:t>
      </w:r>
    </w:p>
    <w:p w:rsidR="00FA2582" w:rsidRPr="00155A9D" w:rsidRDefault="00FA2582" w:rsidP="00092550">
      <w:pPr>
        <w:pStyle w:val="Normal1"/>
        <w:spacing w:line="240" w:lineRule="auto"/>
        <w:jc w:val="both"/>
        <w:rPr>
          <w:rFonts w:ascii="Segoe UI" w:hAnsi="Segoe UI" w:cs="Segoe UI"/>
          <w:sz w:val="20"/>
          <w:szCs w:val="20"/>
        </w:rPr>
      </w:pPr>
    </w:p>
    <w:p w:rsidR="004019A9" w:rsidRDefault="00FA2582" w:rsidP="00092550">
      <w:pPr>
        <w:pStyle w:val="Normal1"/>
        <w:spacing w:line="240" w:lineRule="auto"/>
        <w:jc w:val="both"/>
        <w:rPr>
          <w:rFonts w:ascii="Segoe UI" w:hAnsi="Segoe UI" w:cs="Segoe UI"/>
          <w:sz w:val="20"/>
          <w:szCs w:val="20"/>
        </w:rPr>
      </w:pPr>
      <w:r w:rsidRPr="00155A9D">
        <w:rPr>
          <w:rFonts w:ascii="Segoe UI" w:hAnsi="Segoe UI" w:cs="Segoe UI"/>
          <w:sz w:val="20"/>
          <w:szCs w:val="20"/>
        </w:rPr>
        <w:t>Organisé en lien avec de nombreux partenaires, Convergences compte en particulier sur le soutien de ses partenaires historiques </w:t>
      </w:r>
      <w:r w:rsidR="004019A9" w:rsidRPr="00155A9D">
        <w:rPr>
          <w:rFonts w:ascii="Segoe UI" w:hAnsi="Segoe UI" w:cs="Segoe UI"/>
          <w:sz w:val="20"/>
          <w:szCs w:val="20"/>
        </w:rPr>
        <w:t xml:space="preserve">que sont </w:t>
      </w:r>
      <w:r w:rsidRPr="00155A9D">
        <w:rPr>
          <w:rFonts w:ascii="Segoe UI" w:hAnsi="Segoe UI" w:cs="Segoe UI"/>
          <w:sz w:val="20"/>
          <w:szCs w:val="20"/>
        </w:rPr>
        <w:t xml:space="preserve">ACTED, la Mairie de Paris, l’Agence </w:t>
      </w:r>
      <w:r w:rsidR="004019A9" w:rsidRPr="00155A9D">
        <w:rPr>
          <w:rFonts w:ascii="Segoe UI" w:hAnsi="Segoe UI" w:cs="Segoe UI"/>
          <w:sz w:val="20"/>
          <w:szCs w:val="20"/>
        </w:rPr>
        <w:t>F</w:t>
      </w:r>
      <w:r w:rsidRPr="00155A9D">
        <w:rPr>
          <w:rFonts w:ascii="Segoe UI" w:hAnsi="Segoe UI" w:cs="Segoe UI"/>
          <w:sz w:val="20"/>
          <w:szCs w:val="20"/>
        </w:rPr>
        <w:t xml:space="preserve">rançaise de </w:t>
      </w:r>
      <w:r w:rsidR="004019A9" w:rsidRPr="00155A9D">
        <w:rPr>
          <w:rFonts w:ascii="Segoe UI" w:hAnsi="Segoe UI" w:cs="Segoe UI"/>
          <w:sz w:val="20"/>
          <w:szCs w:val="20"/>
        </w:rPr>
        <w:t>D</w:t>
      </w:r>
      <w:r w:rsidRPr="00155A9D">
        <w:rPr>
          <w:rFonts w:ascii="Segoe UI" w:hAnsi="Segoe UI" w:cs="Segoe UI"/>
          <w:sz w:val="20"/>
          <w:szCs w:val="20"/>
        </w:rPr>
        <w:t xml:space="preserve">éveloppement et le Crédit </w:t>
      </w:r>
      <w:r w:rsidR="004019A9" w:rsidRPr="00155A9D">
        <w:rPr>
          <w:rFonts w:ascii="Segoe UI" w:hAnsi="Segoe UI" w:cs="Segoe UI"/>
          <w:sz w:val="20"/>
          <w:szCs w:val="20"/>
        </w:rPr>
        <w:t>C</w:t>
      </w:r>
      <w:r w:rsidRPr="00155A9D">
        <w:rPr>
          <w:rFonts w:ascii="Segoe UI" w:hAnsi="Segoe UI" w:cs="Segoe UI"/>
          <w:sz w:val="20"/>
          <w:szCs w:val="20"/>
        </w:rPr>
        <w:t xml:space="preserve">oopératif. </w:t>
      </w:r>
    </w:p>
    <w:p w:rsidR="006A669D" w:rsidRDefault="006A669D" w:rsidP="00092550"/>
    <w:p w:rsidR="006A669D" w:rsidRDefault="006A669D" w:rsidP="00092550">
      <w:r>
        <w:t xml:space="preserve">Grâce à un partenariat avec EcoAct, le </w:t>
      </w:r>
      <w:hyperlink r:id="rId12" w:history="1">
        <w:r w:rsidRPr="006A669D">
          <w:rPr>
            <w:rStyle w:val="Lienhypertexte"/>
          </w:rPr>
          <w:t>Forum Mondial Convergences sera neutre en carbone</w:t>
        </w:r>
      </w:hyperlink>
      <w:r>
        <w:t xml:space="preserve">. </w:t>
      </w:r>
      <w:r w:rsidR="00F7191A">
        <w:t>U</w:t>
      </w:r>
      <w:r>
        <w:t>n questionnaire mis à disposition des participants</w:t>
      </w:r>
      <w:r w:rsidR="00F7191A">
        <w:t xml:space="preserve"> en ligne permettra à</w:t>
      </w:r>
      <w:r>
        <w:t xml:space="preserve"> </w:t>
      </w:r>
      <w:r w:rsidRPr="005317BB">
        <w:t xml:space="preserve">EcoAct </w:t>
      </w:r>
      <w:r w:rsidR="00F7191A">
        <w:t>d’</w:t>
      </w:r>
      <w:r w:rsidRPr="005317BB">
        <w:t>évaluer les émissions CO</w:t>
      </w:r>
      <w:r w:rsidRPr="007E24FC">
        <w:rPr>
          <w:vertAlign w:val="subscript"/>
        </w:rPr>
        <w:t>2</w:t>
      </w:r>
      <w:r>
        <w:t xml:space="preserve"> du Forum. Ces émissions seront neutralisées </w:t>
      </w:r>
      <w:r w:rsidRPr="005317BB">
        <w:t>en soutenant un projet d</w:t>
      </w:r>
      <w:r>
        <w:t xml:space="preserve">e compensation carbone de qualité, déterminé par le vote des participants : </w:t>
      </w:r>
    </w:p>
    <w:p w:rsidR="006A669D" w:rsidRPr="006A669D" w:rsidRDefault="006A669D" w:rsidP="00092550">
      <w:pPr>
        <w:pStyle w:val="Paragraphedeliste"/>
        <w:numPr>
          <w:ilvl w:val="0"/>
          <w:numId w:val="43"/>
        </w:numPr>
        <w:shd w:val="clear" w:color="auto" w:fill="auto"/>
        <w:jc w:val="left"/>
        <w:textAlignment w:val="auto"/>
        <w:rPr>
          <w:rFonts w:ascii="Segoe UI" w:hAnsi="Segoe UI" w:cs="Segoe UI"/>
          <w:sz w:val="20"/>
          <w:szCs w:val="20"/>
        </w:rPr>
      </w:pPr>
      <w:proofErr w:type="spellStart"/>
      <w:r w:rsidRPr="006A669D">
        <w:rPr>
          <w:rFonts w:ascii="Segoe UI" w:hAnsi="Segoe UI" w:cs="Segoe UI"/>
          <w:sz w:val="20"/>
          <w:szCs w:val="20"/>
        </w:rPr>
        <w:t>Menegalli</w:t>
      </w:r>
      <w:proofErr w:type="spellEnd"/>
      <w:r w:rsidRPr="006A669D">
        <w:rPr>
          <w:rFonts w:ascii="Segoe UI" w:hAnsi="Segoe UI" w:cs="Segoe UI"/>
          <w:sz w:val="20"/>
          <w:szCs w:val="20"/>
        </w:rPr>
        <w:t xml:space="preserve"> - Utiliser les résidus de biomasse pour produire de l’énergie - Brésil</w:t>
      </w:r>
    </w:p>
    <w:p w:rsidR="006A669D" w:rsidRPr="006A669D" w:rsidRDefault="006A669D" w:rsidP="00092550">
      <w:pPr>
        <w:pStyle w:val="Paragraphedeliste"/>
        <w:numPr>
          <w:ilvl w:val="0"/>
          <w:numId w:val="43"/>
        </w:numPr>
        <w:shd w:val="clear" w:color="auto" w:fill="auto"/>
        <w:jc w:val="left"/>
        <w:textAlignment w:val="auto"/>
        <w:rPr>
          <w:rFonts w:ascii="Segoe UI" w:hAnsi="Segoe UI" w:cs="Segoe UI"/>
          <w:sz w:val="20"/>
          <w:szCs w:val="20"/>
        </w:rPr>
      </w:pPr>
      <w:r w:rsidRPr="006A669D">
        <w:rPr>
          <w:rFonts w:ascii="Segoe UI" w:hAnsi="Segoe UI" w:cs="Segoe UI"/>
          <w:sz w:val="20"/>
          <w:szCs w:val="20"/>
        </w:rPr>
        <w:t xml:space="preserve">Madre de </w:t>
      </w:r>
      <w:proofErr w:type="spellStart"/>
      <w:r w:rsidRPr="006A669D">
        <w:rPr>
          <w:rFonts w:ascii="Segoe UI" w:hAnsi="Segoe UI" w:cs="Segoe UI"/>
          <w:sz w:val="20"/>
          <w:szCs w:val="20"/>
        </w:rPr>
        <w:t>dios</w:t>
      </w:r>
      <w:proofErr w:type="spellEnd"/>
      <w:r w:rsidRPr="006A669D">
        <w:rPr>
          <w:rFonts w:ascii="Segoe UI" w:hAnsi="Segoe UI" w:cs="Segoe UI"/>
          <w:sz w:val="20"/>
          <w:szCs w:val="20"/>
        </w:rPr>
        <w:t xml:space="preserve"> - Préserver la </w:t>
      </w:r>
      <w:r w:rsidR="00F7191A" w:rsidRPr="006A669D">
        <w:rPr>
          <w:rFonts w:ascii="Segoe UI" w:hAnsi="Segoe UI" w:cs="Segoe UI"/>
          <w:sz w:val="20"/>
          <w:szCs w:val="20"/>
        </w:rPr>
        <w:t>f</w:t>
      </w:r>
      <w:r w:rsidR="00F7191A">
        <w:rPr>
          <w:rFonts w:ascii="Segoe UI" w:hAnsi="Segoe UI" w:cs="Segoe UI"/>
          <w:sz w:val="20"/>
          <w:szCs w:val="20"/>
        </w:rPr>
        <w:t>o</w:t>
      </w:r>
      <w:r w:rsidR="00F7191A" w:rsidRPr="006A669D">
        <w:rPr>
          <w:rFonts w:ascii="Segoe UI" w:hAnsi="Segoe UI" w:cs="Segoe UI"/>
          <w:sz w:val="20"/>
          <w:szCs w:val="20"/>
        </w:rPr>
        <w:t>r</w:t>
      </w:r>
      <w:r w:rsidR="00F7191A">
        <w:rPr>
          <w:rFonts w:ascii="Segoe UI" w:hAnsi="Segoe UI" w:cs="Segoe UI"/>
          <w:sz w:val="20"/>
          <w:szCs w:val="20"/>
        </w:rPr>
        <w:t>ê</w:t>
      </w:r>
      <w:r w:rsidR="00F7191A" w:rsidRPr="006A669D">
        <w:rPr>
          <w:rFonts w:ascii="Segoe UI" w:hAnsi="Segoe UI" w:cs="Segoe UI"/>
          <w:sz w:val="20"/>
          <w:szCs w:val="20"/>
        </w:rPr>
        <w:t xml:space="preserve">t </w:t>
      </w:r>
      <w:r w:rsidRPr="006A669D">
        <w:rPr>
          <w:rFonts w:ascii="Segoe UI" w:hAnsi="Segoe UI" w:cs="Segoe UI"/>
          <w:sz w:val="20"/>
          <w:szCs w:val="20"/>
        </w:rPr>
        <w:t>en soutenant l'exploitation durable du bois -  Pérou</w:t>
      </w:r>
    </w:p>
    <w:p w:rsidR="00D31E53" w:rsidRDefault="006A669D" w:rsidP="00092550">
      <w:pPr>
        <w:pStyle w:val="Paragraphedeliste"/>
        <w:numPr>
          <w:ilvl w:val="0"/>
          <w:numId w:val="43"/>
        </w:numPr>
        <w:shd w:val="clear" w:color="auto" w:fill="auto"/>
        <w:jc w:val="left"/>
        <w:textAlignment w:val="auto"/>
        <w:rPr>
          <w:rFonts w:ascii="Segoe UI" w:hAnsi="Segoe UI" w:cs="Segoe UI"/>
          <w:sz w:val="20"/>
          <w:szCs w:val="20"/>
        </w:rPr>
      </w:pPr>
      <w:proofErr w:type="spellStart"/>
      <w:r w:rsidRPr="006A669D">
        <w:rPr>
          <w:rFonts w:ascii="Segoe UI" w:hAnsi="Segoe UI" w:cs="Segoe UI"/>
          <w:sz w:val="20"/>
          <w:szCs w:val="20"/>
        </w:rPr>
        <w:t>UgaStoves</w:t>
      </w:r>
      <w:proofErr w:type="spellEnd"/>
      <w:r w:rsidRPr="006A669D">
        <w:rPr>
          <w:rFonts w:ascii="Segoe UI" w:hAnsi="Segoe UI" w:cs="Segoe UI"/>
          <w:sz w:val="20"/>
          <w:szCs w:val="20"/>
        </w:rPr>
        <w:t xml:space="preserve"> - </w:t>
      </w:r>
      <w:r w:rsidR="00F7191A" w:rsidRPr="006A669D">
        <w:rPr>
          <w:rFonts w:ascii="Segoe UI" w:hAnsi="Segoe UI" w:cs="Segoe UI"/>
          <w:sz w:val="20"/>
          <w:szCs w:val="20"/>
        </w:rPr>
        <w:t>Rédu</w:t>
      </w:r>
      <w:r w:rsidR="00F7191A">
        <w:rPr>
          <w:rFonts w:ascii="Segoe UI" w:hAnsi="Segoe UI" w:cs="Segoe UI"/>
          <w:sz w:val="20"/>
          <w:szCs w:val="20"/>
        </w:rPr>
        <w:t>ire</w:t>
      </w:r>
      <w:r w:rsidR="00F7191A" w:rsidRPr="006A669D">
        <w:rPr>
          <w:rFonts w:ascii="Segoe UI" w:hAnsi="Segoe UI" w:cs="Segoe UI"/>
          <w:sz w:val="20"/>
          <w:szCs w:val="20"/>
        </w:rPr>
        <w:t xml:space="preserve"> </w:t>
      </w:r>
      <w:r w:rsidRPr="006A669D">
        <w:rPr>
          <w:rFonts w:ascii="Segoe UI" w:hAnsi="Segoe UI" w:cs="Segoe UI"/>
          <w:sz w:val="20"/>
          <w:szCs w:val="20"/>
        </w:rPr>
        <w:t>la précarité énergétique et lutte</w:t>
      </w:r>
      <w:r w:rsidR="00F7191A">
        <w:rPr>
          <w:rFonts w:ascii="Segoe UI" w:hAnsi="Segoe UI" w:cs="Segoe UI"/>
          <w:sz w:val="20"/>
          <w:szCs w:val="20"/>
        </w:rPr>
        <w:t>r</w:t>
      </w:r>
      <w:r w:rsidRPr="006A669D">
        <w:rPr>
          <w:rFonts w:ascii="Segoe UI" w:hAnsi="Segoe UI" w:cs="Segoe UI"/>
          <w:sz w:val="20"/>
          <w:szCs w:val="20"/>
        </w:rPr>
        <w:t xml:space="preserve"> contre la déforestation par la distribution de foyers améliorés – Ouganda</w:t>
      </w:r>
    </w:p>
    <w:p w:rsidR="00D31E53" w:rsidRDefault="00D31E53">
      <w:pPr>
        <w:shd w:val="clear" w:color="auto" w:fill="auto"/>
        <w:jc w:val="left"/>
        <w:textAlignment w:val="auto"/>
      </w:pPr>
      <w:r>
        <w:br w:type="page"/>
      </w:r>
    </w:p>
    <w:p w:rsidR="00E17BCF" w:rsidRDefault="00E17BCF">
      <w:pPr>
        <w:shd w:val="clear" w:color="auto" w:fill="auto"/>
        <w:jc w:val="left"/>
        <w:textAlignment w:val="auto"/>
        <w:rPr>
          <w:b/>
          <w:bCs/>
          <w:color w:val="000000"/>
          <w:u w:val="single"/>
        </w:rPr>
      </w:pPr>
    </w:p>
    <w:p w:rsidR="004231F7" w:rsidRDefault="00D31E53" w:rsidP="00D31E53">
      <w:pPr>
        <w:spacing w:before="40"/>
        <w:ind w:right="-160"/>
      </w:pPr>
      <w:r w:rsidRPr="00D31E53">
        <w:rPr>
          <w:b/>
          <w:bCs/>
          <w:color w:val="000000"/>
          <w:u w:val="single"/>
        </w:rPr>
        <w:t>Pour toute demande</w:t>
      </w:r>
      <w:r w:rsidR="004231F7">
        <w:rPr>
          <w:b/>
          <w:bCs/>
          <w:color w:val="000000"/>
          <w:u w:val="single"/>
        </w:rPr>
        <w:t xml:space="preserve"> d’information ou accréditation, contactez</w:t>
      </w:r>
      <w:r w:rsidRPr="00D31E53">
        <w:rPr>
          <w:color w:val="000000"/>
        </w:rPr>
        <w:t>:</w:t>
      </w:r>
      <w:r w:rsidRPr="00D31E53">
        <w:t xml:space="preserve"> </w:t>
      </w:r>
    </w:p>
    <w:p w:rsidR="004231F7" w:rsidRDefault="00D31E53" w:rsidP="00D31E53">
      <w:pPr>
        <w:spacing w:before="40"/>
        <w:ind w:right="-160"/>
        <w:rPr>
          <w:color w:val="000000"/>
        </w:rPr>
      </w:pPr>
      <w:r w:rsidRPr="00D31E53">
        <w:rPr>
          <w:b/>
          <w:bCs/>
          <w:color w:val="000000"/>
        </w:rPr>
        <w:t>Carine Valette</w:t>
      </w:r>
    </w:p>
    <w:p w:rsidR="006A669D" w:rsidRDefault="00D31E53" w:rsidP="00D31E53">
      <w:pPr>
        <w:spacing w:before="40"/>
        <w:ind w:right="-160"/>
      </w:pPr>
      <w:r w:rsidRPr="00D31E53">
        <w:rPr>
          <w:color w:val="000000"/>
        </w:rPr>
        <w:t>Chargée de communication,</w:t>
      </w:r>
      <w:r w:rsidRPr="00D31E53">
        <w:rPr>
          <w:b/>
          <w:bCs/>
          <w:color w:val="000000"/>
        </w:rPr>
        <w:t xml:space="preserve"> </w:t>
      </w:r>
      <w:r w:rsidRPr="00D31E53">
        <w:rPr>
          <w:color w:val="000000"/>
        </w:rPr>
        <w:t>Convergences.  Tel : +33 (0)1 42 65 78 85 |</w:t>
      </w:r>
      <w:r w:rsidR="004231F7">
        <w:rPr>
          <w:color w:val="000000"/>
        </w:rPr>
        <w:t xml:space="preserve"> </w:t>
      </w:r>
      <w:r w:rsidRPr="00D31E53">
        <w:rPr>
          <w:color w:val="000000"/>
        </w:rPr>
        <w:t>Mail :</w:t>
      </w:r>
      <w:r w:rsidR="004231F7">
        <w:rPr>
          <w:color w:val="000000"/>
        </w:rPr>
        <w:t xml:space="preserve"> </w:t>
      </w:r>
      <w:hyperlink r:id="rId13" w:history="1">
        <w:r w:rsidRPr="00D31E53">
          <w:rPr>
            <w:rStyle w:val="Lienhypertexte"/>
          </w:rPr>
          <w:t>carine.valette@convergences.org</w:t>
        </w:r>
      </w:hyperlink>
    </w:p>
    <w:p w:rsidR="00D31E53" w:rsidRPr="00D31E53" w:rsidRDefault="00D31E53" w:rsidP="00D31E53">
      <w:pPr>
        <w:spacing w:before="40"/>
        <w:ind w:right="-160"/>
      </w:pPr>
    </w:p>
    <w:p w:rsidR="004231F7" w:rsidRDefault="00D31E53" w:rsidP="00D31E53">
      <w:pPr>
        <w:shd w:val="clear" w:color="auto" w:fill="auto"/>
        <w:jc w:val="left"/>
        <w:textAlignment w:val="auto"/>
        <w:rPr>
          <w:b/>
          <w:bCs/>
          <w:color w:val="000000"/>
          <w:shd w:val="clear" w:color="auto" w:fill="FFFFFF"/>
        </w:rPr>
      </w:pPr>
      <w:r w:rsidRPr="00D31E53">
        <w:rPr>
          <w:b/>
          <w:bCs/>
          <w:color w:val="000000"/>
          <w:u w:val="single"/>
          <w:shd w:val="clear" w:color="auto" w:fill="FFFFFF"/>
        </w:rPr>
        <w:t>Plus d’informations :</w:t>
      </w:r>
      <w:r w:rsidRPr="00D31E53">
        <w:rPr>
          <w:b/>
          <w:bCs/>
          <w:color w:val="000000"/>
          <w:shd w:val="clear" w:color="auto" w:fill="FFFFFF"/>
        </w:rPr>
        <w:t xml:space="preserve"> </w:t>
      </w:r>
    </w:p>
    <w:p w:rsidR="00D31E53" w:rsidRDefault="004231F7" w:rsidP="00D31E53">
      <w:pPr>
        <w:shd w:val="clear" w:color="auto" w:fill="auto"/>
        <w:jc w:val="left"/>
        <w:textAlignment w:val="auto"/>
        <w:rPr>
          <w:color w:val="000000"/>
          <w:shd w:val="clear" w:color="auto" w:fill="FFFFFF"/>
        </w:rPr>
      </w:pPr>
      <w:r>
        <w:rPr>
          <w:color w:val="000000"/>
          <w:shd w:val="clear" w:color="auto" w:fill="FFFFFF"/>
        </w:rPr>
        <w:t>C</w:t>
      </w:r>
      <w:r w:rsidR="00D31E53" w:rsidRPr="00D31E53">
        <w:rPr>
          <w:color w:val="000000"/>
          <w:shd w:val="clear" w:color="auto" w:fill="FFFFFF"/>
        </w:rPr>
        <w:t>onsultez dès à présent le</w:t>
      </w:r>
      <w:hyperlink r:id="rId14" w:history="1">
        <w:r w:rsidR="00D31E53" w:rsidRPr="00D31E53">
          <w:rPr>
            <w:rStyle w:val="Lienhypertexte"/>
            <w:color w:val="000000"/>
            <w:shd w:val="clear" w:color="auto" w:fill="FFFFFF"/>
          </w:rPr>
          <w:t xml:space="preserve"> </w:t>
        </w:r>
        <w:r w:rsidR="00D31E53" w:rsidRPr="00D31E53">
          <w:rPr>
            <w:rStyle w:val="Lienhypertexte"/>
            <w:b/>
            <w:bCs/>
            <w:color w:val="1155CC"/>
            <w:shd w:val="clear" w:color="auto" w:fill="FFFFFF"/>
          </w:rPr>
          <w:t>programme</w:t>
        </w:r>
      </w:hyperlink>
      <w:r w:rsidR="00D31E53" w:rsidRPr="00D31E53">
        <w:rPr>
          <w:color w:val="000000"/>
          <w:shd w:val="clear" w:color="auto" w:fill="FFFFFF"/>
        </w:rPr>
        <w:t xml:space="preserve"> de l’édition 2016 pou</w:t>
      </w:r>
      <w:r>
        <w:rPr>
          <w:color w:val="000000"/>
          <w:shd w:val="clear" w:color="auto" w:fill="FFFFFF"/>
        </w:rPr>
        <w:t>r découvrir le contenu du Forum</w:t>
      </w:r>
    </w:p>
    <w:p w:rsidR="004231F7" w:rsidRDefault="004231F7" w:rsidP="00D31E53">
      <w:pPr>
        <w:shd w:val="clear" w:color="auto" w:fill="auto"/>
        <w:jc w:val="left"/>
        <w:textAlignment w:val="auto"/>
        <w:rPr>
          <w:color w:val="000000"/>
          <w:shd w:val="clear" w:color="auto" w:fill="FFFFFF"/>
        </w:rPr>
      </w:pPr>
      <w:r>
        <w:rPr>
          <w:color w:val="000000"/>
          <w:shd w:val="clear" w:color="auto" w:fill="FFFFFF"/>
        </w:rPr>
        <w:t xml:space="preserve">Et retrouvez le dossier de presse et d’autres informations dans notre </w:t>
      </w:r>
      <w:hyperlink r:id="rId15" w:history="1">
        <w:proofErr w:type="spellStart"/>
        <w:r>
          <w:rPr>
            <w:rStyle w:val="Lienhypertexte"/>
            <w:shd w:val="clear" w:color="auto" w:fill="FFFFFF"/>
          </w:rPr>
          <w:t>P</w:t>
        </w:r>
        <w:r w:rsidRPr="004231F7">
          <w:rPr>
            <w:rStyle w:val="Lienhypertexte"/>
            <w:shd w:val="clear" w:color="auto" w:fill="FFFFFF"/>
          </w:rPr>
          <w:t>ress</w:t>
        </w:r>
        <w:proofErr w:type="spellEnd"/>
        <w:r w:rsidRPr="004231F7">
          <w:rPr>
            <w:rStyle w:val="Lienhypertexte"/>
            <w:shd w:val="clear" w:color="auto" w:fill="FFFFFF"/>
          </w:rPr>
          <w:t xml:space="preserve"> </w:t>
        </w:r>
        <w:r>
          <w:rPr>
            <w:rStyle w:val="Lienhypertexte"/>
            <w:shd w:val="clear" w:color="auto" w:fill="FFFFFF"/>
          </w:rPr>
          <w:t>C</w:t>
        </w:r>
        <w:r w:rsidRPr="004231F7">
          <w:rPr>
            <w:rStyle w:val="Lienhypertexte"/>
            <w:shd w:val="clear" w:color="auto" w:fill="FFFFFF"/>
          </w:rPr>
          <w:t>orner</w:t>
        </w:r>
      </w:hyperlink>
    </w:p>
    <w:p w:rsidR="00D31E53" w:rsidRDefault="00D31E53" w:rsidP="00D31E53">
      <w:pPr>
        <w:shd w:val="clear" w:color="auto" w:fill="auto"/>
        <w:jc w:val="left"/>
        <w:textAlignment w:val="auto"/>
        <w:rPr>
          <w:color w:val="000000"/>
          <w:shd w:val="clear" w:color="auto" w:fill="FFFFFF"/>
        </w:rPr>
      </w:pPr>
    </w:p>
    <w:p w:rsidR="004231F7" w:rsidRPr="004231F7" w:rsidRDefault="00D31E53" w:rsidP="00D31E53">
      <w:pPr>
        <w:shd w:val="clear" w:color="auto" w:fill="auto"/>
        <w:jc w:val="left"/>
        <w:textAlignment w:val="auto"/>
        <w:rPr>
          <w:b/>
          <w:color w:val="000000"/>
          <w:u w:val="single"/>
          <w:shd w:val="clear" w:color="auto" w:fill="FFFFFF"/>
        </w:rPr>
      </w:pPr>
      <w:r w:rsidRPr="004231F7">
        <w:rPr>
          <w:b/>
          <w:color w:val="000000"/>
          <w:u w:val="single"/>
          <w:shd w:val="clear" w:color="auto" w:fill="FFFFFF"/>
        </w:rPr>
        <w:t>Suivez</w:t>
      </w:r>
      <w:r w:rsidR="004231F7" w:rsidRPr="004231F7">
        <w:rPr>
          <w:b/>
          <w:color w:val="000000"/>
          <w:u w:val="single"/>
          <w:shd w:val="clear" w:color="auto" w:fill="FFFFFF"/>
        </w:rPr>
        <w:t> </w:t>
      </w:r>
      <w:r w:rsidR="004231F7">
        <w:rPr>
          <w:b/>
          <w:color w:val="000000"/>
          <w:u w:val="single"/>
          <w:shd w:val="clear" w:color="auto" w:fill="FFFFFF"/>
        </w:rPr>
        <w:t>nous sur les réseaux sociaux</w:t>
      </w:r>
      <w:r w:rsidR="004231F7" w:rsidRPr="004231F7">
        <w:rPr>
          <w:b/>
          <w:color w:val="000000"/>
          <w:u w:val="single"/>
          <w:shd w:val="clear" w:color="auto" w:fill="FFFFFF"/>
        </w:rPr>
        <w:t xml:space="preserve"> </w:t>
      </w:r>
    </w:p>
    <w:p w:rsidR="004231F7" w:rsidRDefault="004231F7" w:rsidP="00D31E53">
      <w:pPr>
        <w:shd w:val="clear" w:color="auto" w:fill="auto"/>
        <w:jc w:val="left"/>
        <w:textAlignment w:val="auto"/>
        <w:rPr>
          <w:color w:val="000000"/>
          <w:shd w:val="clear" w:color="auto" w:fill="FFFFFF"/>
        </w:rPr>
      </w:pPr>
      <w:r>
        <w:rPr>
          <w:rFonts w:eastAsiaTheme="minorEastAsia"/>
          <w:noProof/>
          <w:color w:val="1F497D"/>
        </w:rPr>
        <w:drawing>
          <wp:anchor distT="0" distB="0" distL="114300" distR="114300" simplePos="0" relativeHeight="251658752" behindDoc="0" locked="0" layoutInCell="1" allowOverlap="1" wp14:anchorId="5DB5B5D7" wp14:editId="1F0DDE56">
            <wp:simplePos x="0" y="0"/>
            <wp:positionH relativeFrom="margin">
              <wp:posOffset>-66675</wp:posOffset>
            </wp:positionH>
            <wp:positionV relativeFrom="margin">
              <wp:posOffset>1743075</wp:posOffset>
            </wp:positionV>
            <wp:extent cx="533400" cy="533400"/>
            <wp:effectExtent l="0" t="0" r="0" b="0"/>
            <wp:wrapSquare wrapText="bothSides"/>
            <wp:docPr id="9" name="Image 9" descr="cid:image008.png@01D005A8.3C3930D0">
              <a:hlinkClick xmlns:a="http://schemas.openxmlformats.org/drawingml/2006/main" r:id="rId1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cid:image008.png@01D005A8.3C3930D0">
                      <a:hlinkClick r:id="rId16" tgtFrame="_blank"/>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anchor>
        </w:drawing>
      </w:r>
      <w:r>
        <w:rPr>
          <w:color w:val="000000"/>
          <w:shd w:val="clear" w:color="auto" w:fill="FFFFFF"/>
        </w:rPr>
        <w:t xml:space="preserve"> </w:t>
      </w:r>
    </w:p>
    <w:p w:rsidR="004231F7" w:rsidRDefault="004231F7" w:rsidP="00D31E53">
      <w:pPr>
        <w:shd w:val="clear" w:color="auto" w:fill="auto"/>
        <w:jc w:val="left"/>
        <w:textAlignment w:val="auto"/>
        <w:rPr>
          <w:color w:val="000000"/>
          <w:shd w:val="clear" w:color="auto" w:fill="FFFFFF"/>
        </w:rPr>
      </w:pPr>
      <w:r>
        <w:rPr>
          <w:color w:val="000000"/>
          <w:shd w:val="clear" w:color="auto" w:fill="FFFFFF"/>
        </w:rPr>
        <w:t>@</w:t>
      </w:r>
      <w:proofErr w:type="spellStart"/>
      <w:r>
        <w:rPr>
          <w:color w:val="000000"/>
          <w:shd w:val="clear" w:color="auto" w:fill="FFFFFF"/>
        </w:rPr>
        <w:t>ConvergencesORG</w:t>
      </w:r>
      <w:proofErr w:type="spellEnd"/>
    </w:p>
    <w:p w:rsidR="004231F7" w:rsidRDefault="004231F7" w:rsidP="00D31E53">
      <w:pPr>
        <w:shd w:val="clear" w:color="auto" w:fill="auto"/>
        <w:jc w:val="left"/>
        <w:textAlignment w:val="auto"/>
        <w:rPr>
          <w:color w:val="000000"/>
          <w:shd w:val="clear" w:color="auto" w:fill="FFFFFF"/>
        </w:rPr>
      </w:pPr>
      <w:r>
        <w:rPr>
          <w:color w:val="000000"/>
          <w:shd w:val="clear" w:color="auto" w:fill="FFFFFF"/>
        </w:rPr>
        <w:t xml:space="preserve"> #Convergences</w:t>
      </w:r>
    </w:p>
    <w:p w:rsidR="004231F7" w:rsidRDefault="004231F7" w:rsidP="00D31E53">
      <w:pPr>
        <w:shd w:val="clear" w:color="auto" w:fill="auto"/>
        <w:jc w:val="left"/>
        <w:textAlignment w:val="auto"/>
        <w:rPr>
          <w:color w:val="000000"/>
          <w:shd w:val="clear" w:color="auto" w:fill="FFFFFF"/>
        </w:rPr>
      </w:pPr>
    </w:p>
    <w:p w:rsidR="004231F7" w:rsidRDefault="004231F7" w:rsidP="00D31E53">
      <w:pPr>
        <w:shd w:val="clear" w:color="auto" w:fill="auto"/>
        <w:jc w:val="left"/>
        <w:textAlignment w:val="auto"/>
        <w:rPr>
          <w:color w:val="000000"/>
          <w:shd w:val="clear" w:color="auto" w:fill="FFFFFF"/>
        </w:rPr>
      </w:pPr>
      <w:r w:rsidRPr="004231F7">
        <w:rPr>
          <w:noProof/>
          <w:color w:val="000000"/>
          <w:shd w:val="clear" w:color="auto" w:fill="FFFFFF"/>
        </w:rPr>
        <w:drawing>
          <wp:anchor distT="0" distB="0" distL="114300" distR="114300" simplePos="0" relativeHeight="251659776" behindDoc="0" locked="0" layoutInCell="1" allowOverlap="1" wp14:anchorId="72174BED" wp14:editId="02C8B644">
            <wp:simplePos x="0" y="0"/>
            <wp:positionH relativeFrom="margin">
              <wp:posOffset>-95250</wp:posOffset>
            </wp:positionH>
            <wp:positionV relativeFrom="margin">
              <wp:posOffset>2286000</wp:posOffset>
            </wp:positionV>
            <wp:extent cx="523875" cy="523875"/>
            <wp:effectExtent l="0" t="0" r="9525" b="9525"/>
            <wp:wrapSquare wrapText="bothSides"/>
            <wp:docPr id="10" name="Image 10" descr="Description : cid:image002.png@01CE5677.6C095150">
              <a:hlinkClick xmlns:a="http://schemas.openxmlformats.org/drawingml/2006/main" r:id="rId1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Description : cid:image002.png@01CE5677.6C095150">
                      <a:hlinkClick r:id="rId18" tgtFrame="_blank"/>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3875" cy="523875"/>
                    </a:xfrm>
                    <a:prstGeom prst="rect">
                      <a:avLst/>
                    </a:prstGeom>
                    <a:noFill/>
                    <a:ln>
                      <a:noFill/>
                    </a:ln>
                  </pic:spPr>
                </pic:pic>
              </a:graphicData>
            </a:graphic>
          </wp:anchor>
        </w:drawing>
      </w:r>
    </w:p>
    <w:p w:rsidR="004231F7" w:rsidRDefault="00C42A75" w:rsidP="004231F7">
      <w:pPr>
        <w:rPr>
          <w:color w:val="000000"/>
          <w:shd w:val="clear" w:color="auto" w:fill="FFFFFF"/>
        </w:rPr>
      </w:pPr>
      <w:hyperlink r:id="rId20" w:history="1">
        <w:r w:rsidR="004231F7" w:rsidRPr="003E2195">
          <w:rPr>
            <w:rStyle w:val="Lienhypertexte"/>
            <w:shd w:val="clear" w:color="auto" w:fill="FFFFFF"/>
          </w:rPr>
          <w:t>www.facebook.com/convergences.org</w:t>
        </w:r>
      </w:hyperlink>
    </w:p>
    <w:p w:rsidR="004231F7" w:rsidRDefault="004231F7" w:rsidP="004231F7">
      <w:pPr>
        <w:rPr>
          <w:color w:val="000000"/>
          <w:shd w:val="clear" w:color="auto" w:fill="FFFFFF"/>
        </w:rPr>
      </w:pPr>
    </w:p>
    <w:p w:rsidR="004231F7" w:rsidRDefault="004231F7" w:rsidP="004231F7">
      <w:pPr>
        <w:rPr>
          <w:color w:val="000000"/>
          <w:shd w:val="clear" w:color="auto" w:fill="FFFFFF"/>
        </w:rPr>
      </w:pPr>
    </w:p>
    <w:p w:rsidR="004231F7" w:rsidRDefault="00C42A75" w:rsidP="004231F7">
      <w:pPr>
        <w:rPr>
          <w:color w:val="000000"/>
          <w:shd w:val="clear" w:color="auto" w:fill="FFFFFF"/>
        </w:rPr>
      </w:pPr>
      <w:hyperlink r:id="rId21" w:history="1">
        <w:r w:rsidR="004231F7" w:rsidRPr="003E2195">
          <w:rPr>
            <w:rStyle w:val="Lienhypertexte"/>
            <w:shd w:val="clear" w:color="auto" w:fill="FFFFFF"/>
          </w:rPr>
          <w:t>www.linkedin.com/groups/Convergences-2015-2941496/about</w:t>
        </w:r>
      </w:hyperlink>
    </w:p>
    <w:p w:rsidR="004231F7" w:rsidRPr="004231F7" w:rsidRDefault="004231F7" w:rsidP="004231F7">
      <w:pPr>
        <w:rPr>
          <w:color w:val="000000"/>
          <w:shd w:val="clear" w:color="auto" w:fill="FFFFFF"/>
        </w:rPr>
      </w:pPr>
    </w:p>
    <w:p w:rsidR="004231F7" w:rsidRDefault="004231F7" w:rsidP="00D31E53">
      <w:pPr>
        <w:shd w:val="clear" w:color="auto" w:fill="auto"/>
        <w:jc w:val="left"/>
        <w:textAlignment w:val="auto"/>
        <w:rPr>
          <w:color w:val="000000"/>
          <w:shd w:val="clear" w:color="auto" w:fill="FFFFFF"/>
        </w:rPr>
      </w:pPr>
    </w:p>
    <w:p w:rsidR="00D31E53" w:rsidRPr="00BE0BC9" w:rsidRDefault="00BE0BC9" w:rsidP="00BE0BC9">
      <w:pPr>
        <w:shd w:val="clear" w:color="auto" w:fill="auto"/>
        <w:jc w:val="center"/>
        <w:textAlignment w:val="auto"/>
        <w:rPr>
          <w:rFonts w:eastAsia="Arial"/>
          <w:b/>
          <w:color w:val="000000"/>
          <w:sz w:val="28"/>
          <w:szCs w:val="32"/>
        </w:rPr>
      </w:pPr>
      <w:r>
        <w:rPr>
          <w:rFonts w:eastAsia="Arial"/>
          <w:b/>
          <w:color w:val="000000"/>
          <w:sz w:val="28"/>
          <w:szCs w:val="32"/>
        </w:rPr>
        <w:t>NOS PARTENAIRES</w:t>
      </w:r>
      <w:r w:rsidR="004231F7" w:rsidRPr="004231F7">
        <w:rPr>
          <w:noProof/>
          <w:color w:val="000000"/>
          <w:shd w:val="clear" w:color="auto" w:fill="FFFFFF"/>
        </w:rPr>
        <w:drawing>
          <wp:anchor distT="0" distB="0" distL="114300" distR="114300" simplePos="0" relativeHeight="251660800" behindDoc="0" locked="0" layoutInCell="1" allowOverlap="1" wp14:anchorId="73D25658" wp14:editId="67476DF2">
            <wp:simplePos x="0" y="0"/>
            <wp:positionH relativeFrom="margin">
              <wp:posOffset>-114300</wp:posOffset>
            </wp:positionH>
            <wp:positionV relativeFrom="margin">
              <wp:posOffset>2828925</wp:posOffset>
            </wp:positionV>
            <wp:extent cx="495300" cy="495300"/>
            <wp:effectExtent l="0" t="0" r="0" b="0"/>
            <wp:wrapSquare wrapText="bothSides"/>
            <wp:docPr id="8" name="Image 8" descr="Description : cid:image004.png@01CE5677.6C095150">
              <a:hlinkClick xmlns:a="http://schemas.openxmlformats.org/drawingml/2006/main" r:id="rId2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Description : cid:image004.png@01CE5677.6C095150">
                      <a:hlinkClick r:id="rId21" tgtFrame="_blank"/>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5300" cy="495300"/>
                    </a:xfrm>
                    <a:prstGeom prst="rect">
                      <a:avLst/>
                    </a:prstGeom>
                    <a:noFill/>
                    <a:ln>
                      <a:noFill/>
                    </a:ln>
                  </pic:spPr>
                </pic:pic>
              </a:graphicData>
            </a:graphic>
          </wp:anchor>
        </w:drawing>
      </w:r>
    </w:p>
    <w:p w:rsidR="004019A9" w:rsidRPr="00155A9D" w:rsidRDefault="003B264F" w:rsidP="00092550">
      <w:pPr>
        <w:pStyle w:val="Normal1"/>
        <w:spacing w:line="240" w:lineRule="auto"/>
        <w:jc w:val="center"/>
        <w:rPr>
          <w:rFonts w:ascii="Segoe UI" w:hAnsi="Segoe UI" w:cs="Segoe UI"/>
          <w:sz w:val="20"/>
          <w:szCs w:val="20"/>
        </w:rPr>
      </w:pPr>
      <w:r>
        <w:rPr>
          <w:rFonts w:ascii="Segoe UI" w:hAnsi="Segoe UI" w:cs="Segoe UI"/>
          <w:noProof/>
          <w:sz w:val="20"/>
          <w:szCs w:val="20"/>
        </w:rPr>
        <w:drawing>
          <wp:inline distT="0" distB="0" distL="0" distR="0">
            <wp:extent cx="6647815" cy="5161915"/>
            <wp:effectExtent l="0" t="0" r="635" b="63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laquette-partenaires-2016-EN_FINAL.png"/>
                    <pic:cNvPicPr/>
                  </pic:nvPicPr>
                  <pic:blipFill>
                    <a:blip r:embed="rId23">
                      <a:extLst>
                        <a:ext uri="{28A0092B-C50C-407E-A947-70E740481C1C}">
                          <a14:useLocalDpi xmlns:a14="http://schemas.microsoft.com/office/drawing/2010/main" val="0"/>
                        </a:ext>
                      </a:extLst>
                    </a:blip>
                    <a:stretch>
                      <a:fillRect/>
                    </a:stretch>
                  </pic:blipFill>
                  <pic:spPr>
                    <a:xfrm>
                      <a:off x="0" y="0"/>
                      <a:ext cx="6647815" cy="5161915"/>
                    </a:xfrm>
                    <a:prstGeom prst="rect">
                      <a:avLst/>
                    </a:prstGeom>
                  </pic:spPr>
                </pic:pic>
              </a:graphicData>
            </a:graphic>
          </wp:inline>
        </w:drawing>
      </w:r>
    </w:p>
    <w:p w:rsidR="00155A9D" w:rsidRPr="00155A9D" w:rsidRDefault="00155A9D" w:rsidP="00092550"/>
    <w:p w:rsidR="00155A9D" w:rsidRPr="00155A9D" w:rsidRDefault="003417FC" w:rsidP="00092550">
      <w:pPr>
        <w:pStyle w:val="Titre1"/>
      </w:pPr>
      <w:bookmarkStart w:id="1" w:name="_Toc460312327"/>
      <w:r w:rsidRPr="00D32726">
        <w:rPr>
          <w:sz w:val="28"/>
        </w:rPr>
        <w:t>AXE 1 – LE DEFI DES VILLES ET DES TERRITOIRES DURABLES</w:t>
      </w:r>
      <w:bookmarkEnd w:id="1"/>
    </w:p>
    <w:p w:rsidR="00155A9D" w:rsidRPr="00155A9D" w:rsidRDefault="00155A9D" w:rsidP="00092550">
      <w:pPr>
        <w:jc w:val="center"/>
        <w:rPr>
          <w:sz w:val="32"/>
          <w:szCs w:val="32"/>
        </w:rPr>
      </w:pPr>
      <w:r w:rsidRPr="00155A9D">
        <w:rPr>
          <w:rStyle w:val="lev"/>
          <w:bCs w:val="0"/>
          <w:i/>
          <w:color w:val="333333"/>
          <w:sz w:val="32"/>
          <w:szCs w:val="32"/>
          <w:bdr w:val="none" w:sz="0" w:space="0" w:color="auto" w:frame="1"/>
        </w:rPr>
        <w:t>Smart</w:t>
      </w:r>
      <w:r w:rsidR="00D7368A">
        <w:rPr>
          <w:rStyle w:val="lev"/>
          <w:bCs w:val="0"/>
          <w:i/>
          <w:color w:val="333333"/>
          <w:sz w:val="32"/>
          <w:szCs w:val="32"/>
          <w:bdr w:val="none" w:sz="0" w:space="0" w:color="auto" w:frame="1"/>
        </w:rPr>
        <w:t>-</w:t>
      </w:r>
      <w:proofErr w:type="spellStart"/>
      <w:r w:rsidR="00D7368A">
        <w:rPr>
          <w:rStyle w:val="lev"/>
          <w:bCs w:val="0"/>
          <w:i/>
          <w:color w:val="333333"/>
          <w:sz w:val="32"/>
          <w:szCs w:val="32"/>
          <w:bdr w:val="none" w:sz="0" w:space="0" w:color="auto" w:frame="1"/>
        </w:rPr>
        <w:t>c</w:t>
      </w:r>
      <w:r w:rsidRPr="00155A9D">
        <w:rPr>
          <w:rStyle w:val="lev"/>
          <w:bCs w:val="0"/>
          <w:i/>
          <w:color w:val="333333"/>
          <w:sz w:val="32"/>
          <w:szCs w:val="32"/>
          <w:bdr w:val="none" w:sz="0" w:space="0" w:color="auto" w:frame="1"/>
        </w:rPr>
        <w:t>ities</w:t>
      </w:r>
      <w:proofErr w:type="spellEnd"/>
      <w:r w:rsidRPr="00155A9D">
        <w:rPr>
          <w:rStyle w:val="lev"/>
          <w:bCs w:val="0"/>
          <w:i/>
          <w:color w:val="333333"/>
          <w:sz w:val="32"/>
          <w:szCs w:val="32"/>
          <w:bdr w:val="none" w:sz="0" w:space="0" w:color="auto" w:frame="1"/>
        </w:rPr>
        <w:t>, villes vertes et citoyenneté locale</w:t>
      </w:r>
    </w:p>
    <w:p w:rsidR="00155A9D" w:rsidRDefault="00155A9D" w:rsidP="00092550"/>
    <w:p w:rsidR="00155A9D" w:rsidRPr="00155A9D" w:rsidRDefault="00155A9D" w:rsidP="00092550">
      <w:r w:rsidRPr="00155A9D">
        <w:t xml:space="preserve">Les villes n’occupent que 2 % de la surface du globe mais abritent 50 % de la population mondiale, consomment 75 % de l’énergie produite et rejettent 80 % du CO2. Elles occupent donc une place centrale dans la recherche de solutions durables et d’évolution des modes de vie. </w:t>
      </w:r>
    </w:p>
    <w:p w:rsidR="00155A9D" w:rsidRPr="00155A9D" w:rsidRDefault="00155A9D" w:rsidP="00092550"/>
    <w:p w:rsidR="00155A9D" w:rsidRPr="00155A9D" w:rsidRDefault="00155A9D" w:rsidP="00092550">
      <w:r w:rsidRPr="00155A9D">
        <w:rPr>
          <w:bCs/>
        </w:rPr>
        <w:t>A la suite de la Conférence de Paris sur le climat (</w:t>
      </w:r>
      <w:hyperlink r:id="rId24" w:tgtFrame="_blank" w:history="1">
        <w:r w:rsidRPr="00155A9D">
          <w:rPr>
            <w:rStyle w:val="Lienhypertexte"/>
            <w:bCs/>
            <w:color w:val="auto"/>
            <w:shd w:val="clear" w:color="auto" w:fill="FFFFFF"/>
          </w:rPr>
          <w:t>COP 21</w:t>
        </w:r>
      </w:hyperlink>
      <w:r w:rsidRPr="00155A9D">
        <w:rPr>
          <w:rStyle w:val="lev"/>
          <w:shd w:val="clear" w:color="auto" w:fill="FFFFFF"/>
        </w:rPr>
        <w:t xml:space="preserve">) </w:t>
      </w:r>
      <w:r w:rsidRPr="00155A9D">
        <w:rPr>
          <w:rStyle w:val="lev"/>
          <w:b w:val="0"/>
          <w:shd w:val="clear" w:color="auto" w:fill="FFFFFF"/>
        </w:rPr>
        <w:t>et à l’approche de</w:t>
      </w:r>
      <w:r w:rsidRPr="00155A9D">
        <w:rPr>
          <w:rStyle w:val="lev"/>
          <w:shd w:val="clear" w:color="auto" w:fill="FFFFFF"/>
        </w:rPr>
        <w:t xml:space="preserve"> </w:t>
      </w:r>
      <w:r w:rsidRPr="00155A9D">
        <w:t>la 3</w:t>
      </w:r>
      <w:r w:rsidRPr="00155A9D">
        <w:rPr>
          <w:vertAlign w:val="superscript"/>
        </w:rPr>
        <w:t xml:space="preserve">e </w:t>
      </w:r>
      <w:r w:rsidRPr="00155A9D">
        <w:t xml:space="preserve">conférence des Nations Unies sur le logement et le développement urbain durable (Habitat III) qui se tiendra à Quito du 17 au 20 octobre prochains, l’année 2016 est une année charnière pour les villes et les territoires et leur développement bas carbone. </w:t>
      </w:r>
      <w:r w:rsidRPr="00155A9D">
        <w:rPr>
          <w:rStyle w:val="lev"/>
          <w:bdr w:val="none" w:sz="0" w:space="0" w:color="auto" w:frame="1"/>
        </w:rPr>
        <w:t>Comment faire face aux nombreux défis posés par le phénomène urbain sur l’environnement, le social, les équilibres économiques, et consolider la résilience des villes et le développement culturel ?</w:t>
      </w:r>
    </w:p>
    <w:p w:rsidR="00D7368A" w:rsidRDefault="00D7368A" w:rsidP="00092550"/>
    <w:p w:rsidR="00D7368A" w:rsidRPr="00155A9D" w:rsidRDefault="00D7368A" w:rsidP="00D7368A">
      <w:pPr>
        <w:pStyle w:val="Titre2"/>
      </w:pPr>
      <w:bookmarkStart w:id="2" w:name="_Toc460312328"/>
      <w:r>
        <w:t>Accès aux services, gouvernance</w:t>
      </w:r>
      <w:bookmarkEnd w:id="2"/>
      <w:r>
        <w:t xml:space="preserve"> </w:t>
      </w:r>
    </w:p>
    <w:p w:rsidR="00155A9D" w:rsidRDefault="00155A9D" w:rsidP="00092550">
      <w:r w:rsidRPr="00155A9D">
        <w:t>Le 9</w:t>
      </w:r>
      <w:r w:rsidRPr="00155A9D">
        <w:rPr>
          <w:bdr w:val="none" w:sz="0" w:space="0" w:color="auto" w:frame="1"/>
          <w:vertAlign w:val="superscript"/>
        </w:rPr>
        <w:t>e</w:t>
      </w:r>
      <w:r w:rsidRPr="00155A9D">
        <w:rPr>
          <w:rStyle w:val="apple-converted-space"/>
        </w:rPr>
        <w:t> </w:t>
      </w:r>
      <w:r w:rsidRPr="00155A9D">
        <w:t>Forum Mondial Convergences abordera la question des villes durables dans ses nombreux aspects, des Smart</w:t>
      </w:r>
      <w:r w:rsidR="00D7368A">
        <w:t>-</w:t>
      </w:r>
      <w:proofErr w:type="spellStart"/>
      <w:r w:rsidRPr="00155A9D">
        <w:t>cities</w:t>
      </w:r>
      <w:proofErr w:type="spellEnd"/>
      <w:r w:rsidRPr="00155A9D">
        <w:t xml:space="preserve"> à la citoyenneté locale en passant par l’agriculture, l’eau, l’énergie ou encore l’économie circulaire. Le sujet des villes et territoires sera traité sous l’angle des nécessaires coopérations d’acteurs pour faire émerger puis mettre en place des solutions. </w:t>
      </w:r>
    </w:p>
    <w:p w:rsidR="00D7368A" w:rsidRDefault="00D7368A" w:rsidP="00092550"/>
    <w:p w:rsidR="00155A9D" w:rsidRPr="00155A9D" w:rsidRDefault="00155A9D" w:rsidP="00092550">
      <w:pPr>
        <w:rPr>
          <w:bCs/>
        </w:rPr>
      </w:pPr>
      <w:r w:rsidRPr="00155A9D">
        <w:t xml:space="preserve">En effet, </w:t>
      </w:r>
      <w:r w:rsidRPr="00155A9D">
        <w:rPr>
          <w:b/>
        </w:rPr>
        <w:t>l’accès de tous les citadins aux services urbains essentiels</w:t>
      </w:r>
      <w:r w:rsidRPr="00155A9D">
        <w:t> et notamment à l’eau et à l’énergie dans les villes en développement nécessite de repenser l’organisation et le financement de ces services. La gouvernance urbaine doit être renforcée et l’innovation stimulée pour se prémunir contre les effets du changement climatique. En outre, l</w:t>
      </w:r>
      <w:r w:rsidRPr="00155A9D">
        <w:rPr>
          <w:bCs/>
        </w:rPr>
        <w:t>e triple défi de l’agriculture–qu’elle soit urbaine, familiale ou agro-industrielle</w:t>
      </w:r>
      <w:r w:rsidR="00D7368A" w:rsidRPr="00155A9D">
        <w:rPr>
          <w:bCs/>
        </w:rPr>
        <w:t>–</w:t>
      </w:r>
      <w:r w:rsidR="00D7368A">
        <w:rPr>
          <w:bCs/>
        </w:rPr>
        <w:t xml:space="preserve">, </w:t>
      </w:r>
      <w:r w:rsidRPr="00155A9D">
        <w:rPr>
          <w:bCs/>
        </w:rPr>
        <w:t>est aujourd’hui de nourrir les populations des villes en pleine expansion tout en créant de l’emploi en milieu rural et en gérant de façon respectueuse les ressources naturelles. </w:t>
      </w:r>
    </w:p>
    <w:p w:rsidR="00155A9D" w:rsidRDefault="00155A9D" w:rsidP="00092550"/>
    <w:p w:rsidR="00D7368A" w:rsidRPr="00155A9D" w:rsidRDefault="00D7368A" w:rsidP="00D7368A">
      <w:pPr>
        <w:pStyle w:val="Titre2"/>
      </w:pPr>
      <w:bookmarkStart w:id="3" w:name="_Toc460312329"/>
      <w:r>
        <w:t>La fabrique de la ville : quelle appropriation par les acteurs ?</w:t>
      </w:r>
      <w:bookmarkEnd w:id="3"/>
    </w:p>
    <w:p w:rsidR="00155A9D" w:rsidRPr="00155A9D" w:rsidRDefault="00155A9D" w:rsidP="00092550">
      <w:r w:rsidRPr="00155A9D">
        <w:t xml:space="preserve">Dans un contexte de vives discussions sur la responsabilité humaine face aux changements climatiques, les conférences organisées dans le cadre du Forum Mondial de Convergences mettront en lumière </w:t>
      </w:r>
      <w:r w:rsidRPr="00155A9D">
        <w:rPr>
          <w:b/>
        </w:rPr>
        <w:t>le rôle et l’engagement du secteur privé pour </w:t>
      </w:r>
      <w:hyperlink r:id="rId25" w:tgtFrame="_blank" w:history="1">
        <w:r w:rsidRPr="00155A9D">
          <w:rPr>
            <w:b/>
          </w:rPr>
          <w:t>changer la trajectoire de développement de nos économies</w:t>
        </w:r>
      </w:hyperlink>
      <w:r w:rsidRPr="00155A9D">
        <w:rPr>
          <w:b/>
        </w:rPr>
        <w:t xml:space="preserve">. </w:t>
      </w:r>
      <w:r w:rsidRPr="00155A9D">
        <w:t xml:space="preserve">Développer des activités rentables en </w:t>
      </w:r>
      <w:hyperlink r:id="rId26" w:tgtFrame="_blank" w:history="1">
        <w:r w:rsidRPr="00155A9D">
          <w:t>conciliant contraintes environnementales et progrès social</w:t>
        </w:r>
      </w:hyperlink>
      <w:r w:rsidRPr="00155A9D">
        <w:t> est possible et nécessaire. Le Forum visera à démontrer une fois encore que le passage d’une économie très carbonée à une économie bas carbone répond à l’intérêt bien compris des entreprises et constitue autant d’</w:t>
      </w:r>
      <w:hyperlink r:id="rId27" w:tgtFrame="_blank" w:history="1">
        <w:r w:rsidRPr="00155A9D">
          <w:t>opportunités de croissance avec, à la clé, la création de nombreux emplois</w:t>
        </w:r>
      </w:hyperlink>
      <w:r w:rsidRPr="00155A9D">
        <w:t xml:space="preserve">. </w:t>
      </w:r>
    </w:p>
    <w:p w:rsidR="00155A9D" w:rsidRDefault="00155A9D" w:rsidP="00092550"/>
    <w:p w:rsidR="00155A9D" w:rsidRPr="00155A9D" w:rsidRDefault="00155A9D" w:rsidP="00092550">
      <w:r w:rsidRPr="00155A9D">
        <w:rPr>
          <w:b/>
        </w:rPr>
        <w:t>Le financement d’une économie bas carbone</w:t>
      </w:r>
      <w:r w:rsidRPr="00155A9D">
        <w:t xml:space="preserve"> doit être assuré par les entreprises mais aussi par le secteur public. Financer un développement plus durable doit désormais être vu comme un investissement collectif et non une dépense publique. Par exemple, l</w:t>
      </w:r>
      <w:hyperlink r:id="rId28" w:tgtFrame="_blank" w:history="1">
        <w:r w:rsidRPr="00155A9D">
          <w:t>a Chine</w:t>
        </w:r>
      </w:hyperlink>
      <w:r w:rsidRPr="00155A9D">
        <w:t>, premier émetteur mondial</w:t>
      </w:r>
      <w:r w:rsidRPr="00155A9D" w:rsidDel="00DD0ACD">
        <w:t xml:space="preserve"> </w:t>
      </w:r>
      <w:r w:rsidRPr="00155A9D">
        <w:t>de gaz à effet de serre, fait beaucoup plus d’efforts qu’on ne le pense pour réduire son empreinte carbone. Elle a investi 90 milliards de dollars dans les énergies renouvelables en 2014 et réduit, pour la première fois, sa consommation de charbon entre 2013 et 2014. Il faudra naturellement un temps de transition pour passer à de nouvelles énergies dans le monde alors même que le charbon et le pétrole représentent environ 60% du mix énergétique mondial. Les mécanismes financiers de cette transition et notamment un marché carbone avec la mise en place d'un prix mondial du carbone sont encore largement à définir.</w:t>
      </w:r>
    </w:p>
    <w:p w:rsidR="00155A9D" w:rsidRPr="00155A9D" w:rsidRDefault="00155A9D" w:rsidP="00092550"/>
    <w:p w:rsidR="00155A9D" w:rsidRPr="00155A9D" w:rsidRDefault="00155A9D" w:rsidP="00092550">
      <w:r w:rsidRPr="00155A9D">
        <w:t>Au-delà du rôle des autorités nationales et locales et des acteurs économiques, la nécessité de l‘</w:t>
      </w:r>
      <w:r w:rsidRPr="00155A9D">
        <w:rPr>
          <w:b/>
        </w:rPr>
        <w:t>engagement citoyen dans la fabrique de la ville </w:t>
      </w:r>
      <w:r w:rsidRPr="00155A9D">
        <w:t>est un aspect majeur qui constitue une vraie rupture par rapport à la société que nous connaissons</w:t>
      </w:r>
      <w:r w:rsidR="00CF402E">
        <w:t>. Les</w:t>
      </w:r>
      <w:r w:rsidRPr="00155A9D">
        <w:t xml:space="preserve"> modèles de gouvernance pour le développement de villes démocratiques et inclusives </w:t>
      </w:r>
      <w:r w:rsidR="00CF402E">
        <w:t xml:space="preserve">doivent être à inventer. </w:t>
      </w:r>
      <w:r w:rsidRPr="00155A9D">
        <w:t xml:space="preserve">Trouver les moyens d’encourager et étendre le potentiel des initiatives citoyennes qui transforment les villes est essentiel. </w:t>
      </w:r>
    </w:p>
    <w:p w:rsidR="00155A9D" w:rsidRPr="00155A9D" w:rsidRDefault="00155A9D" w:rsidP="00092550"/>
    <w:p w:rsidR="00155A9D" w:rsidRPr="00155A9D" w:rsidRDefault="00155A9D" w:rsidP="00092550">
      <w:r w:rsidRPr="00155A9D">
        <w:lastRenderedPageBreak/>
        <w:t>De l’agriculture urbaine, à la mobilité durable et à l’économie circulaire, il est urgent de penser la ville autrement. La</w:t>
      </w:r>
      <w:r w:rsidRPr="00155A9D">
        <w:rPr>
          <w:rStyle w:val="apple-converted-space"/>
          <w:b/>
          <w:bCs/>
          <w:bdr w:val="none" w:sz="0" w:space="0" w:color="auto" w:frame="1"/>
        </w:rPr>
        <w:t> </w:t>
      </w:r>
      <w:r w:rsidRPr="00155A9D">
        <w:rPr>
          <w:rStyle w:val="lev"/>
          <w:bdr w:val="none" w:sz="0" w:space="0" w:color="auto" w:frame="1"/>
        </w:rPr>
        <w:t>soirée « Réinventons la Ville de demain »</w:t>
      </w:r>
      <w:r w:rsidRPr="00155A9D">
        <w:rPr>
          <w:rStyle w:val="apple-converted-space"/>
        </w:rPr>
        <w:t> </w:t>
      </w:r>
      <w:r w:rsidRPr="00155A9D">
        <w:t xml:space="preserve">sera le point d’orgue de ces réflexions et rassemblera innovateurs, décideurs locaux, citoyens et entreprises à l’Hôtel de Ville de Paris le 7 septembre. </w:t>
      </w:r>
    </w:p>
    <w:p w:rsidR="00155A9D" w:rsidRDefault="00155A9D" w:rsidP="00092550"/>
    <w:p w:rsidR="00155A9D" w:rsidRPr="00562728" w:rsidRDefault="00155A9D" w:rsidP="00092550">
      <w:pPr>
        <w:pStyle w:val="Titre2"/>
        <w:rPr>
          <w:rStyle w:val="lev"/>
          <w:b/>
          <w:bCs w:val="0"/>
        </w:rPr>
      </w:pPr>
      <w:bookmarkStart w:id="4" w:name="_Toc460312330"/>
      <w:r w:rsidRPr="00562728">
        <w:rPr>
          <w:rStyle w:val="lev"/>
          <w:b/>
          <w:bCs w:val="0"/>
        </w:rPr>
        <w:t>Les sessions</w:t>
      </w:r>
      <w:bookmarkEnd w:id="4"/>
    </w:p>
    <w:p w:rsidR="00562728" w:rsidRDefault="00562728" w:rsidP="00092550"/>
    <w:p w:rsidR="00155A9D" w:rsidRPr="00562728" w:rsidRDefault="00155A9D" w:rsidP="00092550">
      <w:pPr>
        <w:pStyle w:val="Titre3"/>
      </w:pPr>
      <w:bookmarkStart w:id="5" w:name="_Toc460312331"/>
      <w:r w:rsidRPr="00562728">
        <w:t>Lundi 5 septembre</w:t>
      </w:r>
      <w:bookmarkEnd w:id="5"/>
    </w:p>
    <w:p w:rsidR="00155A9D" w:rsidRDefault="00C42A75" w:rsidP="00092550">
      <w:pPr>
        <w:numPr>
          <w:ilvl w:val="0"/>
          <w:numId w:val="4"/>
        </w:numPr>
      </w:pPr>
      <w:hyperlink r:id="rId29" w:history="1">
        <w:r w:rsidR="00155A9D" w:rsidRPr="00155A9D">
          <w:t>Bientôt 9,6 milliards : comment répondre aux défis de la croissance démographique ?</w:t>
        </w:r>
      </w:hyperlink>
    </w:p>
    <w:p w:rsidR="008822B8" w:rsidRPr="00155A9D" w:rsidRDefault="00C42A75" w:rsidP="008822B8">
      <w:pPr>
        <w:numPr>
          <w:ilvl w:val="0"/>
          <w:numId w:val="4"/>
        </w:numPr>
      </w:pPr>
      <w:hyperlink r:id="rId30" w:history="1">
        <w:r w:rsidR="007E639E" w:rsidRPr="007E639E">
          <w:t xml:space="preserve"> </w:t>
        </w:r>
        <w:r w:rsidR="007E639E" w:rsidRPr="00155A9D">
          <w:t>Question Zéro Carbone |</w:t>
        </w:r>
        <w:r w:rsidR="007E639E">
          <w:t xml:space="preserve"> </w:t>
        </w:r>
        <w:r w:rsidR="008822B8" w:rsidRPr="008822B8">
          <w:t>Comment obligations vertes et innovation peuvent-elles aider à la mobilisation du secteur de la finance privée ?</w:t>
        </w:r>
      </w:hyperlink>
      <w:r w:rsidR="002C194F">
        <w:t xml:space="preserve"> (ODD 13)</w:t>
      </w:r>
    </w:p>
    <w:p w:rsidR="00155A9D" w:rsidRPr="00155A9D" w:rsidRDefault="00C42A75" w:rsidP="00092550">
      <w:pPr>
        <w:numPr>
          <w:ilvl w:val="0"/>
          <w:numId w:val="4"/>
        </w:numPr>
      </w:pPr>
      <w:hyperlink r:id="rId31" w:history="1">
        <w:r w:rsidR="00155A9D" w:rsidRPr="00155A9D">
          <w:t>Finance carbone : une réponse au défi climatique ?</w:t>
        </w:r>
      </w:hyperlink>
    </w:p>
    <w:p w:rsidR="00155A9D" w:rsidRPr="00155A9D" w:rsidRDefault="00C42A75" w:rsidP="00092550">
      <w:pPr>
        <w:numPr>
          <w:ilvl w:val="0"/>
          <w:numId w:val="4"/>
        </w:numPr>
      </w:pPr>
      <w:hyperlink r:id="rId32" w:history="1">
        <w:r w:rsidR="00155A9D" w:rsidRPr="00155A9D">
          <w:t>Agriculture familiale et agro-industrie : quelles conditions pour un partenariat gagnant-gagnant ?</w:t>
        </w:r>
      </w:hyperlink>
    </w:p>
    <w:p w:rsidR="00155A9D" w:rsidRPr="00155A9D" w:rsidRDefault="00C42A75" w:rsidP="00092550">
      <w:pPr>
        <w:numPr>
          <w:ilvl w:val="0"/>
          <w:numId w:val="4"/>
        </w:numPr>
      </w:pPr>
      <w:hyperlink r:id="rId33" w:history="1">
        <w:r w:rsidR="00155A9D" w:rsidRPr="00155A9D">
          <w:t>Le défi climat pour les villes méditerranéennes : construire la ville en temps de changement climatique ?</w:t>
        </w:r>
      </w:hyperlink>
    </w:p>
    <w:p w:rsidR="00155A9D" w:rsidRPr="00155A9D" w:rsidRDefault="00C42A75" w:rsidP="00092550">
      <w:pPr>
        <w:numPr>
          <w:ilvl w:val="0"/>
          <w:numId w:val="4"/>
        </w:numPr>
      </w:pPr>
      <w:hyperlink r:id="rId34" w:history="1">
        <w:r w:rsidR="00155A9D" w:rsidRPr="00155A9D">
          <w:t>Agir pour un développement bas carbone : comment renforcer les actions des collectivités locales ?</w:t>
        </w:r>
      </w:hyperlink>
    </w:p>
    <w:p w:rsidR="00155A9D" w:rsidRPr="00155A9D" w:rsidRDefault="00C42A75" w:rsidP="00092550">
      <w:pPr>
        <w:numPr>
          <w:ilvl w:val="0"/>
          <w:numId w:val="4"/>
        </w:numPr>
      </w:pPr>
      <w:hyperlink r:id="rId35" w:history="1">
        <w:r w:rsidR="00155A9D" w:rsidRPr="00155A9D">
          <w:t>Décentralisation et mobilité durable : quels équilibres territoriaux ?</w:t>
        </w:r>
      </w:hyperlink>
    </w:p>
    <w:p w:rsidR="00155A9D" w:rsidRPr="00155A9D" w:rsidRDefault="00C42A75" w:rsidP="00092550">
      <w:pPr>
        <w:numPr>
          <w:ilvl w:val="0"/>
          <w:numId w:val="4"/>
        </w:numPr>
      </w:pPr>
      <w:hyperlink r:id="rId36" w:history="1">
        <w:r w:rsidR="00155A9D" w:rsidRPr="00155A9D">
          <w:t>Construire des territoires zéro déforestation : des filières responsables vers une approche territoriale</w:t>
        </w:r>
      </w:hyperlink>
      <w:r w:rsidR="00155A9D" w:rsidRPr="00155A9D">
        <w:t xml:space="preserve"> pour mettre fin à la déforestation</w:t>
      </w:r>
    </w:p>
    <w:p w:rsidR="00155A9D" w:rsidRPr="00155A9D" w:rsidRDefault="00C42A75" w:rsidP="00092550">
      <w:pPr>
        <w:numPr>
          <w:ilvl w:val="0"/>
          <w:numId w:val="4"/>
        </w:numPr>
      </w:pPr>
      <w:hyperlink r:id="rId37" w:history="1">
        <w:r w:rsidR="00155A9D" w:rsidRPr="00155A9D">
          <w:t>Les enjeux de la transition énergétique en Europe</w:t>
        </w:r>
      </w:hyperlink>
    </w:p>
    <w:p w:rsidR="00155A9D" w:rsidRPr="00155A9D" w:rsidRDefault="00155A9D" w:rsidP="00092550">
      <w:pPr>
        <w:pStyle w:val="Titre3"/>
      </w:pPr>
      <w:bookmarkStart w:id="6" w:name="_Toc460312332"/>
      <w:r w:rsidRPr="00155A9D">
        <w:t>Mardi 6 septembre</w:t>
      </w:r>
      <w:bookmarkEnd w:id="6"/>
    </w:p>
    <w:p w:rsidR="00155A9D" w:rsidRPr="00155A9D" w:rsidRDefault="00C42A75" w:rsidP="00092550">
      <w:pPr>
        <w:numPr>
          <w:ilvl w:val="0"/>
          <w:numId w:val="4"/>
        </w:numPr>
      </w:pPr>
      <w:hyperlink r:id="rId38" w:history="1">
        <w:r w:rsidR="00155A9D" w:rsidRPr="00155A9D">
          <w:t>Relance locale des territoires : comment mobiliser les acteurs ?</w:t>
        </w:r>
      </w:hyperlink>
    </w:p>
    <w:p w:rsidR="00155A9D" w:rsidRPr="00155A9D" w:rsidRDefault="00C42A75" w:rsidP="00092550">
      <w:pPr>
        <w:numPr>
          <w:ilvl w:val="0"/>
          <w:numId w:val="4"/>
        </w:numPr>
      </w:pPr>
      <w:hyperlink r:id="rId39" w:history="1">
        <w:r w:rsidR="00155A9D" w:rsidRPr="00155A9D">
          <w:t>Les alliances qui changent les territoires : comment répondre ensemble aux défis du territoire ? [MOOC]</w:t>
        </w:r>
      </w:hyperlink>
      <w:hyperlink r:id="rId40" w:history="1">
        <w:r w:rsidR="00155A9D" w:rsidRPr="00155A9D">
          <w:t xml:space="preserve"> </w:t>
        </w:r>
      </w:hyperlink>
    </w:p>
    <w:p w:rsidR="00155A9D" w:rsidRPr="00155A9D" w:rsidRDefault="00155A9D" w:rsidP="00092550">
      <w:pPr>
        <w:numPr>
          <w:ilvl w:val="0"/>
          <w:numId w:val="4"/>
        </w:numPr>
      </w:pPr>
      <w:r w:rsidRPr="00155A9D">
        <w:t>Les défis de l’eau : gouvernance mondiale, gestion durable et innovations</w:t>
      </w:r>
    </w:p>
    <w:p w:rsidR="00155A9D" w:rsidRPr="0097403C" w:rsidRDefault="00C42A75" w:rsidP="00092550">
      <w:pPr>
        <w:numPr>
          <w:ilvl w:val="0"/>
          <w:numId w:val="4"/>
        </w:numPr>
        <w:rPr>
          <w:lang w:val="en-US"/>
        </w:rPr>
      </w:pPr>
      <w:hyperlink r:id="rId41" w:history="1">
        <w:r w:rsidR="00155A9D" w:rsidRPr="0097403C">
          <w:rPr>
            <w:lang w:val="en-US"/>
          </w:rPr>
          <w:t>Projection et meet the speakers : film Bangladesh</w:t>
        </w:r>
      </w:hyperlink>
      <w:r w:rsidR="00155A9D" w:rsidRPr="0097403C">
        <w:rPr>
          <w:lang w:val="en-US"/>
        </w:rPr>
        <w:t xml:space="preserve"> </w:t>
      </w:r>
    </w:p>
    <w:p w:rsidR="00155A9D" w:rsidRPr="00155A9D" w:rsidRDefault="00C42A75" w:rsidP="00092550">
      <w:pPr>
        <w:numPr>
          <w:ilvl w:val="0"/>
          <w:numId w:val="4"/>
        </w:numPr>
      </w:pPr>
      <w:hyperlink r:id="rId42" w:history="1">
        <w:r w:rsidR="00155A9D" w:rsidRPr="00155A9D">
          <w:t>Eau et énergie dans les villes des pays en développement : comment assurer l'accès aux services essentiels ?</w:t>
        </w:r>
      </w:hyperlink>
    </w:p>
    <w:p w:rsidR="00155A9D" w:rsidRPr="00155A9D" w:rsidRDefault="00C42A75" w:rsidP="00092550">
      <w:pPr>
        <w:numPr>
          <w:ilvl w:val="0"/>
          <w:numId w:val="4"/>
        </w:numPr>
      </w:pPr>
      <w:hyperlink r:id="rId43" w:history="1">
        <w:r w:rsidR="00155A9D" w:rsidRPr="00155A9D">
          <w:t>Economie circulaire et aménagements urbains : relever le défi des chantiers exemplaires</w:t>
        </w:r>
      </w:hyperlink>
    </w:p>
    <w:p w:rsidR="00155A9D" w:rsidRPr="00155A9D" w:rsidRDefault="00C42A75" w:rsidP="00092550">
      <w:pPr>
        <w:numPr>
          <w:ilvl w:val="0"/>
          <w:numId w:val="4"/>
        </w:numPr>
      </w:pPr>
      <w:hyperlink r:id="rId44" w:history="1">
        <w:proofErr w:type="spellStart"/>
        <w:r w:rsidR="00155A9D" w:rsidRPr="00155A9D">
          <w:t>Farming</w:t>
        </w:r>
        <w:proofErr w:type="spellEnd"/>
        <w:r w:rsidR="00155A9D" w:rsidRPr="00155A9D">
          <w:t xml:space="preserve"> for change : vers une agriculture et une alimentation durables</w:t>
        </w:r>
      </w:hyperlink>
    </w:p>
    <w:p w:rsidR="00155A9D" w:rsidRPr="00155A9D" w:rsidRDefault="00C42A75" w:rsidP="00092550">
      <w:pPr>
        <w:numPr>
          <w:ilvl w:val="0"/>
          <w:numId w:val="4"/>
        </w:numPr>
      </w:pPr>
      <w:hyperlink r:id="rId45" w:history="1">
        <w:r w:rsidR="00155A9D" w:rsidRPr="00155A9D">
          <w:t>Agriculture urbaine : sciences et partenariats en action</w:t>
        </w:r>
      </w:hyperlink>
    </w:p>
    <w:p w:rsidR="00155A9D" w:rsidRPr="00155A9D" w:rsidRDefault="00155A9D" w:rsidP="00092550">
      <w:pPr>
        <w:numPr>
          <w:ilvl w:val="0"/>
          <w:numId w:val="4"/>
        </w:numPr>
      </w:pPr>
      <w:r w:rsidRPr="00155A9D">
        <w:t>Question Zéro Carbone |</w:t>
      </w:r>
      <w:r w:rsidR="007E639E">
        <w:t xml:space="preserve"> </w:t>
      </w:r>
      <w:r w:rsidRPr="00155A9D">
        <w:t>Au profond de la forêt amazonienne de l'Equateur : retours d'expérience sur comment construire des territoires résilients (ODD</w:t>
      </w:r>
      <w:r w:rsidR="002C194F">
        <w:t xml:space="preserve"> </w:t>
      </w:r>
      <w:r w:rsidRPr="00155A9D">
        <w:t>15)</w:t>
      </w:r>
    </w:p>
    <w:p w:rsidR="00155A9D" w:rsidRPr="00155A9D" w:rsidRDefault="00155A9D" w:rsidP="00092550">
      <w:pPr>
        <w:numPr>
          <w:ilvl w:val="0"/>
          <w:numId w:val="4"/>
        </w:numPr>
      </w:pPr>
      <w:r w:rsidRPr="00155A9D">
        <w:t>Question Zéro Carbone |</w:t>
      </w:r>
      <w:r w:rsidR="007E639E">
        <w:t xml:space="preserve"> </w:t>
      </w:r>
      <w:r w:rsidRPr="00155A9D">
        <w:t>Défis urbains en Chine : regards croisés sur comment construire des villes chinoises durables (ODD</w:t>
      </w:r>
      <w:r w:rsidR="002C194F">
        <w:t xml:space="preserve"> </w:t>
      </w:r>
      <w:r w:rsidRPr="00155A9D">
        <w:t>11)</w:t>
      </w:r>
    </w:p>
    <w:p w:rsidR="00155A9D" w:rsidRPr="00155A9D" w:rsidRDefault="00155A9D" w:rsidP="00092550">
      <w:pPr>
        <w:pStyle w:val="Titre3"/>
      </w:pPr>
      <w:r w:rsidRPr="00155A9D">
        <w:t> </w:t>
      </w:r>
      <w:bookmarkStart w:id="7" w:name="_Toc460312333"/>
      <w:r w:rsidRPr="00155A9D">
        <w:t>Mercredi 7 septembre</w:t>
      </w:r>
      <w:bookmarkEnd w:id="7"/>
    </w:p>
    <w:p w:rsidR="00155A9D" w:rsidRPr="00155A9D" w:rsidRDefault="00C42A75" w:rsidP="00092550">
      <w:pPr>
        <w:numPr>
          <w:ilvl w:val="0"/>
          <w:numId w:val="4"/>
        </w:numPr>
      </w:pPr>
      <w:hyperlink r:id="rId46" w:history="1">
        <w:r w:rsidR="00155A9D" w:rsidRPr="00155A9D">
          <w:t xml:space="preserve">Smart </w:t>
        </w:r>
        <w:proofErr w:type="spellStart"/>
        <w:r w:rsidR="00155A9D" w:rsidRPr="00155A9D">
          <w:t>CityZens</w:t>
        </w:r>
        <w:proofErr w:type="spellEnd"/>
        <w:r w:rsidR="00155A9D" w:rsidRPr="00155A9D">
          <w:t xml:space="preserve"> : innovation citoyenne et durabilité urbaine</w:t>
        </w:r>
      </w:hyperlink>
    </w:p>
    <w:p w:rsidR="00155A9D" w:rsidRPr="00155A9D" w:rsidRDefault="00C42A75" w:rsidP="00092550">
      <w:pPr>
        <w:numPr>
          <w:ilvl w:val="0"/>
          <w:numId w:val="4"/>
        </w:numPr>
      </w:pPr>
      <w:hyperlink r:id="rId47" w:history="1">
        <w:r w:rsidR="00155A9D" w:rsidRPr="00155A9D">
          <w:t>Soirée Réinventons la ville de demain !</w:t>
        </w:r>
      </w:hyperlink>
    </w:p>
    <w:p w:rsidR="0097403C" w:rsidRDefault="0097403C" w:rsidP="00092550">
      <w:pPr>
        <w:rPr>
          <w:rStyle w:val="lev"/>
          <w:b w:val="0"/>
          <w:bCs w:val="0"/>
        </w:rPr>
      </w:pPr>
      <w:bookmarkStart w:id="8" w:name="_Toc456983571"/>
    </w:p>
    <w:p w:rsidR="00155A9D" w:rsidRPr="00562728" w:rsidRDefault="00155A9D" w:rsidP="00092550">
      <w:pPr>
        <w:pStyle w:val="Titre2"/>
        <w:rPr>
          <w:rStyle w:val="lev"/>
          <w:b/>
          <w:bCs w:val="0"/>
        </w:rPr>
      </w:pPr>
      <w:bookmarkStart w:id="9" w:name="_Toc460312334"/>
      <w:r w:rsidRPr="00562728">
        <w:rPr>
          <w:rStyle w:val="lev"/>
          <w:b/>
          <w:bCs w:val="0"/>
        </w:rPr>
        <w:t>Les intervenants clés</w:t>
      </w:r>
      <w:bookmarkEnd w:id="8"/>
      <w:bookmarkEnd w:id="9"/>
    </w:p>
    <w:p w:rsidR="00155A9D" w:rsidRPr="00155A9D" w:rsidRDefault="00155A9D" w:rsidP="00092550"/>
    <w:p w:rsidR="00155A9D" w:rsidRDefault="00155A9D" w:rsidP="00092550">
      <w:pPr>
        <w:pStyle w:val="Titre3"/>
      </w:pPr>
      <w:bookmarkStart w:id="10" w:name="_Toc460312335"/>
      <w:bookmarkStart w:id="11" w:name="_Toc456983572"/>
      <w:r w:rsidRPr="00155A9D">
        <w:t>Bo Franck</w:t>
      </w:r>
      <w:bookmarkEnd w:id="10"/>
    </w:p>
    <w:p w:rsidR="00155A9D" w:rsidRPr="00155A9D" w:rsidRDefault="00155A9D" w:rsidP="00092550">
      <w:pPr>
        <w:rPr>
          <w:i/>
        </w:rPr>
      </w:pPr>
      <w:r w:rsidRPr="00155A9D">
        <w:rPr>
          <w:i/>
        </w:rPr>
        <w:t>Maire de la Ville de Växjö (Suède)</w:t>
      </w:r>
      <w:bookmarkEnd w:id="11"/>
    </w:p>
    <w:p w:rsidR="00155A9D" w:rsidRPr="00155A9D" w:rsidRDefault="00155A9D" w:rsidP="00092550">
      <w:pPr>
        <w:numPr>
          <w:ilvl w:val="0"/>
          <w:numId w:val="5"/>
        </w:numPr>
        <w:ind w:left="426"/>
      </w:pPr>
      <w:r w:rsidRPr="00155A9D">
        <w:t xml:space="preserve">Maire de la </w:t>
      </w:r>
      <w:r w:rsidR="009958CC">
        <w:t>v</w:t>
      </w:r>
      <w:r w:rsidR="009958CC" w:rsidRPr="00155A9D">
        <w:t xml:space="preserve">ille </w:t>
      </w:r>
      <w:r w:rsidRPr="00155A9D">
        <w:t xml:space="preserve">la plus </w:t>
      </w:r>
      <w:r w:rsidR="009958CC">
        <w:t>v</w:t>
      </w:r>
      <w:r w:rsidR="009958CC" w:rsidRPr="00155A9D">
        <w:t>erte</w:t>
      </w:r>
      <w:r w:rsidRPr="00155A9D">
        <w:t xml:space="preserve"> d’Europe (85.000 habitants)</w:t>
      </w:r>
    </w:p>
    <w:p w:rsidR="00155A9D" w:rsidRPr="00155A9D" w:rsidRDefault="00155A9D" w:rsidP="00092550">
      <w:pPr>
        <w:numPr>
          <w:ilvl w:val="0"/>
          <w:numId w:val="5"/>
        </w:numPr>
        <w:ind w:left="426"/>
      </w:pPr>
      <w:r w:rsidRPr="00155A9D">
        <w:t>Växjö a adopté une politique écologique dès les années 70 et s’est fixé dès 1996 l’objectif d’être sans énergie fossile ; en 2006, 50% de l’énergie utilisée par la ville provenait de sources renouvelables</w:t>
      </w:r>
      <w:r w:rsidR="00562728">
        <w:t>.</w:t>
      </w:r>
    </w:p>
    <w:p w:rsidR="00155A9D" w:rsidRDefault="00155A9D" w:rsidP="00092550">
      <w:pPr>
        <w:numPr>
          <w:ilvl w:val="0"/>
          <w:numId w:val="5"/>
        </w:numPr>
        <w:ind w:left="426"/>
      </w:pPr>
      <w:r w:rsidRPr="00155A9D">
        <w:t>Réduction des émissions de CO2 fossile de 55% par habitant entre 1993 et 2015</w:t>
      </w:r>
    </w:p>
    <w:p w:rsidR="00B52ED8" w:rsidRDefault="00B52ED8" w:rsidP="00092550"/>
    <w:p w:rsidR="00B52ED8" w:rsidRDefault="00B52ED8" w:rsidP="00092550">
      <w:pPr>
        <w:pStyle w:val="Titre3"/>
      </w:pPr>
      <w:bookmarkStart w:id="12" w:name="_Toc460312336"/>
      <w:r w:rsidRPr="00B52ED8">
        <w:t>G</w:t>
      </w:r>
      <w:r>
        <w:t>aël Giraud</w:t>
      </w:r>
      <w:bookmarkEnd w:id="12"/>
    </w:p>
    <w:p w:rsidR="00B52ED8" w:rsidRPr="00B52ED8" w:rsidRDefault="00B52ED8" w:rsidP="00092550">
      <w:r w:rsidRPr="00B52ED8">
        <w:rPr>
          <w:i/>
        </w:rPr>
        <w:t>Economiste en chef, Agence Française de Développement</w:t>
      </w:r>
      <w:r>
        <w:rPr>
          <w:i/>
        </w:rPr>
        <w:t xml:space="preserve"> (AFD)</w:t>
      </w:r>
    </w:p>
    <w:p w:rsidR="00B52ED8" w:rsidRDefault="00B52ED8" w:rsidP="00092550">
      <w:pPr>
        <w:numPr>
          <w:ilvl w:val="0"/>
          <w:numId w:val="5"/>
        </w:numPr>
        <w:ind w:left="426"/>
      </w:pPr>
      <w:r w:rsidRPr="00B52ED8">
        <w:t>Gaël Giraud est un économiste français spécialisé dans la théorie de l'équilibre général, la théorie des jeux, la finance et les questions énergétiques. </w:t>
      </w:r>
    </w:p>
    <w:p w:rsidR="00B52ED8" w:rsidRDefault="009958CC" w:rsidP="00092550">
      <w:pPr>
        <w:numPr>
          <w:ilvl w:val="0"/>
          <w:numId w:val="5"/>
        </w:numPr>
        <w:ind w:left="426"/>
      </w:pPr>
      <w:r>
        <w:t>C</w:t>
      </w:r>
      <w:r w:rsidR="00B52ED8" w:rsidRPr="00B52ED8">
        <w:t>hef économiste de l’Agence Française de Développement</w:t>
      </w:r>
      <w:r>
        <w:t>,</w:t>
      </w:r>
      <w:r w:rsidR="00B52ED8" w:rsidRPr="00B52ED8">
        <w:t xml:space="preserve"> </w:t>
      </w:r>
      <w:r>
        <w:t>i</w:t>
      </w:r>
      <w:r w:rsidR="00B52ED8" w:rsidRPr="00B52ED8">
        <w:t>l est également membre du Comité scientifique du «Laboratoire d'Excellence» consacré à la réglementation financière (</w:t>
      </w:r>
      <w:proofErr w:type="spellStart"/>
      <w:r w:rsidR="00B52ED8" w:rsidRPr="00B52ED8">
        <w:t>LabEx</w:t>
      </w:r>
      <w:proofErr w:type="spellEnd"/>
      <w:r w:rsidR="00B52ED8" w:rsidRPr="00B52ED8">
        <w:t xml:space="preserve"> </w:t>
      </w:r>
      <w:proofErr w:type="spellStart"/>
      <w:r w:rsidR="00B52ED8" w:rsidRPr="00B52ED8">
        <w:t>ReFi</w:t>
      </w:r>
      <w:proofErr w:type="spellEnd"/>
      <w:r w:rsidR="00B52ED8" w:rsidRPr="00B52ED8">
        <w:t>)</w:t>
      </w:r>
      <w:r>
        <w:t>,</w:t>
      </w:r>
      <w:r w:rsidR="00B52ED8" w:rsidRPr="00B52ED8">
        <w:t xml:space="preserve"> du Comité de Pilotage pour la Transition Energétique au sein du gouvernement français, </w:t>
      </w:r>
      <w:r>
        <w:t>et</w:t>
      </w:r>
      <w:r w:rsidR="00B52ED8" w:rsidRPr="00B52ED8">
        <w:t xml:space="preserve"> de l'équipe de rec</w:t>
      </w:r>
      <w:r w:rsidR="00B1718A">
        <w:t xml:space="preserve">herche « </w:t>
      </w:r>
      <w:proofErr w:type="spellStart"/>
      <w:r w:rsidR="00B1718A">
        <w:t>Riskergy</w:t>
      </w:r>
      <w:proofErr w:type="spellEnd"/>
      <w:r w:rsidR="00B1718A">
        <w:t xml:space="preserve"> » (M. </w:t>
      </w:r>
      <w:proofErr w:type="spellStart"/>
      <w:r w:rsidR="00B1718A">
        <w:t>Lepetit</w:t>
      </w:r>
      <w:proofErr w:type="spellEnd"/>
      <w:r w:rsidR="00B52ED8" w:rsidRPr="00B52ED8">
        <w:t xml:space="preserve">) sur le Risque Energétique et la dette souveraine. </w:t>
      </w:r>
    </w:p>
    <w:p w:rsidR="00B52ED8" w:rsidRDefault="00B52ED8" w:rsidP="00092550">
      <w:pPr>
        <w:numPr>
          <w:ilvl w:val="0"/>
          <w:numId w:val="5"/>
        </w:numPr>
        <w:ind w:left="426"/>
      </w:pPr>
      <w:r w:rsidRPr="00B52ED8">
        <w:lastRenderedPageBreak/>
        <w:t xml:space="preserve">Il préside la chaire « Energie et prospérité» </w:t>
      </w:r>
      <w:r w:rsidR="009958CC">
        <w:t>cré</w:t>
      </w:r>
      <w:r w:rsidR="009958CC" w:rsidRPr="00B52ED8">
        <w:t>ée</w:t>
      </w:r>
      <w:r w:rsidRPr="00B52ED8">
        <w:t xml:space="preserve"> par l'Ecole polytechnique, l’Université Paris-Sorbonne et l'Institut Louis Bachelier. Il est membre de l’ONG européenne Finance Watch et de la Fondation Nicolas Hulot.</w:t>
      </w:r>
    </w:p>
    <w:p w:rsidR="00880E6D" w:rsidRDefault="00880E6D" w:rsidP="00531A58"/>
    <w:p w:rsidR="00155A9D" w:rsidRPr="00155A9D" w:rsidRDefault="00155A9D" w:rsidP="00092550">
      <w:pPr>
        <w:pStyle w:val="Titre3"/>
      </w:pPr>
      <w:bookmarkStart w:id="13" w:name="_Toc460312337"/>
      <w:r w:rsidRPr="00155A9D">
        <w:t>Anne Hidalgo</w:t>
      </w:r>
      <w:bookmarkEnd w:id="13"/>
    </w:p>
    <w:p w:rsidR="00155A9D" w:rsidRPr="00155A9D" w:rsidRDefault="00155A9D" w:rsidP="00092550">
      <w:pPr>
        <w:rPr>
          <w:i/>
        </w:rPr>
      </w:pPr>
      <w:r w:rsidRPr="00155A9D">
        <w:rPr>
          <w:i/>
        </w:rPr>
        <w:t>Maire de Paris</w:t>
      </w:r>
    </w:p>
    <w:p w:rsidR="00C14ED3" w:rsidRPr="00C14ED3" w:rsidRDefault="00C14ED3" w:rsidP="00092550">
      <w:pPr>
        <w:numPr>
          <w:ilvl w:val="0"/>
          <w:numId w:val="5"/>
        </w:numPr>
        <w:ind w:left="426"/>
      </w:pPr>
      <w:r w:rsidRPr="00C14ED3">
        <w:t xml:space="preserve">Anne Hidalgo est devenue, lors des élections municipales de 2014, la première femme Maire de Paris. Elle a été élue le 8 août 2016 à Rio de Janeiro présidente du </w:t>
      </w:r>
      <w:proofErr w:type="spellStart"/>
      <w:r w:rsidRPr="00C14ED3">
        <w:t>Cities</w:t>
      </w:r>
      <w:proofErr w:type="spellEnd"/>
      <w:r w:rsidRPr="00C14ED3">
        <w:t xml:space="preserve"> 40, un réseau mondial de villes qui vise à lutter contre le réchauffement climatique. Ce réseau pèse considérablement dans la balance puisqu’il rassemble les quatre-vingt-cinq villes les plus influentes pour un total de 650 millions d’habitants de territoires qui créent 25% du PIB mondial. </w:t>
      </w:r>
    </w:p>
    <w:p w:rsidR="00155A9D" w:rsidRDefault="00C14ED3" w:rsidP="00092550">
      <w:pPr>
        <w:numPr>
          <w:ilvl w:val="0"/>
          <w:numId w:val="5"/>
        </w:numPr>
        <w:ind w:left="426"/>
      </w:pPr>
      <w:r w:rsidRPr="00C14ED3">
        <w:t>La Ville de Paris a développé une politique ambitieuse pour intégrer les enjeux climatique</w:t>
      </w:r>
      <w:r w:rsidR="00B71C6C">
        <w:t>s</w:t>
      </w:r>
      <w:r w:rsidRPr="00C14ED3">
        <w:t xml:space="preserve"> et solidaire</w:t>
      </w:r>
      <w:r w:rsidR="00B71C6C">
        <w:t>s</w:t>
      </w:r>
      <w:r w:rsidRPr="00C14ED3">
        <w:t xml:space="preserve"> et innover en matière d’évolution urbaine avec la participation active des citoyens</w:t>
      </w:r>
    </w:p>
    <w:p w:rsidR="00C14ED3" w:rsidRPr="00155A9D" w:rsidRDefault="00C14ED3" w:rsidP="00092550">
      <w:pPr>
        <w:ind w:left="426"/>
      </w:pPr>
    </w:p>
    <w:p w:rsidR="00562728" w:rsidRDefault="00155A9D" w:rsidP="00092550">
      <w:pPr>
        <w:pStyle w:val="Titre3"/>
      </w:pPr>
      <w:bookmarkStart w:id="14" w:name="_Toc460312338"/>
      <w:r w:rsidRPr="00155A9D">
        <w:t xml:space="preserve">Gilbert </w:t>
      </w:r>
      <w:proofErr w:type="spellStart"/>
      <w:r w:rsidRPr="00155A9D">
        <w:t>Houngbo</w:t>
      </w:r>
      <w:bookmarkEnd w:id="14"/>
      <w:proofErr w:type="spellEnd"/>
    </w:p>
    <w:p w:rsidR="00155A9D" w:rsidRPr="00562728" w:rsidRDefault="00155A9D" w:rsidP="00092550">
      <w:pPr>
        <w:rPr>
          <w:i/>
        </w:rPr>
      </w:pPr>
      <w:r w:rsidRPr="00562728">
        <w:rPr>
          <w:i/>
        </w:rPr>
        <w:t>Ancien Premier Ministre, Togo &amp; Directeur général adjoint pour les programmes extérieurs et les partenariats, Organisation Internationale du Travail (OIT)</w:t>
      </w:r>
    </w:p>
    <w:p w:rsidR="00155A9D" w:rsidRPr="00155A9D" w:rsidRDefault="00155A9D" w:rsidP="00092550">
      <w:pPr>
        <w:numPr>
          <w:ilvl w:val="0"/>
          <w:numId w:val="6"/>
        </w:numPr>
      </w:pPr>
      <w:r w:rsidRPr="00155A9D">
        <w:t xml:space="preserve">Après une carrière dans le secteur privé en tant que spécialiste financier, Gilbert </w:t>
      </w:r>
      <w:proofErr w:type="spellStart"/>
      <w:r w:rsidRPr="00155A9D">
        <w:t>Houngbo</w:t>
      </w:r>
      <w:proofErr w:type="spellEnd"/>
      <w:r w:rsidRPr="00155A9D">
        <w:t xml:space="preserve"> a été Premier Ministre du Togo de 2008 à 2012 après avoir été </w:t>
      </w:r>
      <w:r w:rsidR="00B71C6C">
        <w:t>D</w:t>
      </w:r>
      <w:r w:rsidRPr="00155A9D">
        <w:t>irecteur pour l’Afrique du Programme des Nations Unies pour le Développement.</w:t>
      </w:r>
    </w:p>
    <w:p w:rsidR="00155A9D" w:rsidRPr="00155A9D" w:rsidRDefault="00155A9D" w:rsidP="00092550">
      <w:pPr>
        <w:numPr>
          <w:ilvl w:val="0"/>
          <w:numId w:val="6"/>
        </w:numPr>
      </w:pPr>
      <w:r w:rsidRPr="00155A9D">
        <w:t>De</w:t>
      </w:r>
      <w:r w:rsidR="00B71C6C">
        <w:t xml:space="preserve">puis 2013, Gilbert </w:t>
      </w:r>
      <w:proofErr w:type="spellStart"/>
      <w:r w:rsidR="00B71C6C">
        <w:t>Houngbo</w:t>
      </w:r>
      <w:proofErr w:type="spellEnd"/>
      <w:r w:rsidR="00B71C6C">
        <w:t xml:space="preserve"> est D</w:t>
      </w:r>
      <w:r w:rsidRPr="00155A9D">
        <w:t>irecteur général adjoint pour les programmes extérieurs et les partenariats de l’Organisation Internationale du Travail (OIT).</w:t>
      </w:r>
    </w:p>
    <w:p w:rsidR="00155A9D" w:rsidRPr="00155A9D" w:rsidRDefault="00155A9D" w:rsidP="00092550">
      <w:pPr>
        <w:numPr>
          <w:ilvl w:val="0"/>
          <w:numId w:val="6"/>
        </w:numPr>
      </w:pPr>
      <w:r w:rsidRPr="00155A9D">
        <w:t xml:space="preserve">Gilbert </w:t>
      </w:r>
      <w:proofErr w:type="spellStart"/>
      <w:r w:rsidRPr="00155A9D">
        <w:t>Houngbo</w:t>
      </w:r>
      <w:proofErr w:type="spellEnd"/>
      <w:r w:rsidRPr="00155A9D">
        <w:t xml:space="preserve"> est membre de (</w:t>
      </w:r>
      <w:proofErr w:type="spellStart"/>
      <w:r w:rsidRPr="00155A9D">
        <w:t>Re</w:t>
      </w:r>
      <w:proofErr w:type="spellEnd"/>
      <w:proofErr w:type="gramStart"/>
      <w:r w:rsidRPr="00155A9D">
        <w:t>)sources</w:t>
      </w:r>
      <w:proofErr w:type="gramEnd"/>
      <w:r w:rsidRPr="00155A9D">
        <w:t xml:space="preserve">, un </w:t>
      </w:r>
      <w:proofErr w:type="spellStart"/>
      <w:r w:rsidRPr="00155A9D">
        <w:t>think</w:t>
      </w:r>
      <w:proofErr w:type="spellEnd"/>
      <w:r w:rsidRPr="00155A9D">
        <w:t xml:space="preserve"> tank sur l’accès aux services de base dans les pays en développement.</w:t>
      </w:r>
    </w:p>
    <w:p w:rsidR="00155A9D" w:rsidRPr="00155A9D" w:rsidRDefault="00155A9D" w:rsidP="00092550"/>
    <w:p w:rsidR="00562728" w:rsidRDefault="00155A9D" w:rsidP="00092550">
      <w:pPr>
        <w:pStyle w:val="Titre3"/>
      </w:pPr>
      <w:bookmarkStart w:id="15" w:name="_Toc460312339"/>
      <w:r w:rsidRPr="00155A9D">
        <w:t xml:space="preserve">Mohamed </w:t>
      </w:r>
      <w:proofErr w:type="spellStart"/>
      <w:r w:rsidRPr="00155A9D">
        <w:t>Idaomar</w:t>
      </w:r>
      <w:bookmarkEnd w:id="15"/>
      <w:proofErr w:type="spellEnd"/>
    </w:p>
    <w:p w:rsidR="00155A9D" w:rsidRPr="00562728" w:rsidRDefault="00155A9D" w:rsidP="00092550">
      <w:pPr>
        <w:rPr>
          <w:i/>
        </w:rPr>
      </w:pPr>
      <w:r w:rsidRPr="00562728">
        <w:rPr>
          <w:i/>
        </w:rPr>
        <w:t xml:space="preserve">Maire de </w:t>
      </w:r>
      <w:proofErr w:type="spellStart"/>
      <w:r w:rsidRPr="00562728">
        <w:rPr>
          <w:i/>
        </w:rPr>
        <w:t>Tetouan</w:t>
      </w:r>
      <w:proofErr w:type="spellEnd"/>
      <w:r w:rsidRPr="00562728">
        <w:rPr>
          <w:i/>
        </w:rPr>
        <w:t xml:space="preserve"> &amp; Président, </w:t>
      </w:r>
      <w:proofErr w:type="spellStart"/>
      <w:r w:rsidRPr="00562728">
        <w:rPr>
          <w:i/>
        </w:rPr>
        <w:t>Medcities</w:t>
      </w:r>
      <w:proofErr w:type="spellEnd"/>
    </w:p>
    <w:p w:rsidR="00155A9D" w:rsidRPr="00155A9D" w:rsidRDefault="00155A9D" w:rsidP="00092550">
      <w:pPr>
        <w:numPr>
          <w:ilvl w:val="0"/>
          <w:numId w:val="7"/>
        </w:numPr>
        <w:rPr>
          <w:b/>
          <w:bCs/>
        </w:rPr>
      </w:pPr>
      <w:r w:rsidRPr="00155A9D">
        <w:t xml:space="preserve">Titulaire d’un doctorat en génétique et biologie moléculaire, Mohamed </w:t>
      </w:r>
      <w:proofErr w:type="spellStart"/>
      <w:r w:rsidRPr="00155A9D">
        <w:t>Idaomar</w:t>
      </w:r>
      <w:proofErr w:type="spellEnd"/>
      <w:r w:rsidRPr="00155A9D">
        <w:t xml:space="preserve"> est professeur à la faculté des sciences de </w:t>
      </w:r>
      <w:proofErr w:type="spellStart"/>
      <w:r w:rsidRPr="00155A9D">
        <w:t>Tetouan</w:t>
      </w:r>
      <w:proofErr w:type="spellEnd"/>
      <w:r w:rsidRPr="00155A9D">
        <w:t>.</w:t>
      </w:r>
    </w:p>
    <w:p w:rsidR="00155A9D" w:rsidRPr="00155A9D" w:rsidRDefault="00155A9D" w:rsidP="00092550">
      <w:pPr>
        <w:numPr>
          <w:ilvl w:val="0"/>
          <w:numId w:val="7"/>
        </w:numPr>
        <w:rPr>
          <w:b/>
          <w:bCs/>
        </w:rPr>
      </w:pPr>
      <w:r w:rsidRPr="00155A9D">
        <w:t xml:space="preserve">Président de plusieurs associations et réseaux de villes (Réseau des présidents de collectivités locales du nord du Maroc et de l’Andalousie, Réseau des villes stratégiques RVS, Association de </w:t>
      </w:r>
      <w:proofErr w:type="spellStart"/>
      <w:r w:rsidRPr="00155A9D">
        <w:t>Tetouan</w:t>
      </w:r>
      <w:proofErr w:type="spellEnd"/>
      <w:r w:rsidRPr="00155A9D">
        <w:t xml:space="preserve"> pour le développement local ATDL), il préside notamment </w:t>
      </w:r>
      <w:proofErr w:type="spellStart"/>
      <w:r w:rsidRPr="00155A9D">
        <w:t>Medcités</w:t>
      </w:r>
      <w:proofErr w:type="spellEnd"/>
      <w:r w:rsidRPr="00155A9D">
        <w:t xml:space="preserve"> un réseau de villes méditerranéennes qui promeut des projets de développement urbain durables.</w:t>
      </w:r>
    </w:p>
    <w:p w:rsidR="00155A9D" w:rsidRPr="00155A9D" w:rsidRDefault="00155A9D" w:rsidP="00092550"/>
    <w:p w:rsidR="00562728" w:rsidRDefault="00155A9D" w:rsidP="00092550">
      <w:pPr>
        <w:pStyle w:val="Titre3"/>
      </w:pPr>
      <w:bookmarkStart w:id="16" w:name="_Toc460312340"/>
      <w:bookmarkStart w:id="17" w:name="_Toc456983574"/>
      <w:r w:rsidRPr="00155A9D">
        <w:t xml:space="preserve">Jean Marc </w:t>
      </w:r>
      <w:proofErr w:type="spellStart"/>
      <w:r w:rsidRPr="00155A9D">
        <w:t>Jancovici</w:t>
      </w:r>
      <w:bookmarkEnd w:id="16"/>
      <w:proofErr w:type="spellEnd"/>
    </w:p>
    <w:p w:rsidR="00155A9D" w:rsidRPr="00562728" w:rsidRDefault="00155A9D" w:rsidP="00092550">
      <w:pPr>
        <w:rPr>
          <w:i/>
        </w:rPr>
      </w:pPr>
      <w:r w:rsidRPr="00562728">
        <w:rPr>
          <w:i/>
        </w:rPr>
        <w:t>Fondateur, The Shift Project</w:t>
      </w:r>
      <w:bookmarkEnd w:id="17"/>
    </w:p>
    <w:p w:rsidR="00155A9D" w:rsidRPr="00155A9D" w:rsidRDefault="00155A9D" w:rsidP="00092550">
      <w:pPr>
        <w:numPr>
          <w:ilvl w:val="0"/>
          <w:numId w:val="5"/>
        </w:numPr>
        <w:ind w:left="426"/>
      </w:pPr>
      <w:r w:rsidRPr="00155A9D">
        <w:t xml:space="preserve">Jean-Marc </w:t>
      </w:r>
      <w:proofErr w:type="spellStart"/>
      <w:r w:rsidRPr="00155A9D">
        <w:t>Jancovici</w:t>
      </w:r>
      <w:proofErr w:type="spellEnd"/>
      <w:r w:rsidRPr="00155A9D">
        <w:t>, qui a fondé et préside The Shift Project depuis sa création, est un expert reconnu sur les problématiques cli</w:t>
      </w:r>
      <w:r w:rsidR="00B71C6C">
        <w:t xml:space="preserve">matique et énergétique. Il est </w:t>
      </w:r>
      <w:r w:rsidR="00927EEB">
        <w:t>F</w:t>
      </w:r>
      <w:r w:rsidR="00927EEB" w:rsidRPr="00155A9D">
        <w:t>ondateur</w:t>
      </w:r>
      <w:r w:rsidR="00927EEB">
        <w:t xml:space="preserve"> </w:t>
      </w:r>
      <w:r w:rsidR="00B71C6C">
        <w:t xml:space="preserve">Associé </w:t>
      </w:r>
      <w:r w:rsidRPr="00155A9D">
        <w:t>(avec Alain Grandjean) de </w:t>
      </w:r>
      <w:hyperlink r:id="rId48" w:tgtFrame="_self" w:history="1">
        <w:r w:rsidRPr="0097403C">
          <w:t>Carbone 4</w:t>
        </w:r>
      </w:hyperlink>
      <w:r w:rsidRPr="00155A9D">
        <w:t xml:space="preserve">, qui regroupe des consultants spécialisés </w:t>
      </w:r>
      <w:r w:rsidR="00B71C6C">
        <w:t>dans</w:t>
      </w:r>
      <w:r w:rsidRPr="00155A9D">
        <w:t xml:space="preserve"> la transition énergétique.</w:t>
      </w:r>
    </w:p>
    <w:p w:rsidR="00155A9D" w:rsidRPr="00155A9D" w:rsidRDefault="00155A9D" w:rsidP="00092550">
      <w:pPr>
        <w:numPr>
          <w:ilvl w:val="0"/>
          <w:numId w:val="5"/>
        </w:numPr>
        <w:ind w:left="426"/>
      </w:pPr>
      <w:r w:rsidRPr="00155A9D">
        <w:t xml:space="preserve">Il est également professeur à Mines </w:t>
      </w:r>
      <w:proofErr w:type="spellStart"/>
      <w:r w:rsidRPr="00155A9D">
        <w:t>ParisTech</w:t>
      </w:r>
      <w:proofErr w:type="spellEnd"/>
      <w:r w:rsidRPr="00155A9D">
        <w:t xml:space="preserve">, co-fondateur des Entretiens de Combloux (université d’hiver pour les médias sur l’énergie et le climat), membre du Conseil scientifique du </w:t>
      </w:r>
      <w:proofErr w:type="spellStart"/>
      <w:r w:rsidRPr="00155A9D">
        <w:t>SOeS</w:t>
      </w:r>
      <w:proofErr w:type="spellEnd"/>
      <w:r w:rsidRPr="00155A9D">
        <w:t xml:space="preserve"> (Service de l’observation et des statistiques du MEEDDEM), et expert associé de la Fondation Ellen </w:t>
      </w:r>
      <w:proofErr w:type="spellStart"/>
      <w:r w:rsidRPr="00155A9D">
        <w:t>MacArthur</w:t>
      </w:r>
      <w:proofErr w:type="spellEnd"/>
      <w:r w:rsidRPr="00155A9D">
        <w:t>.</w:t>
      </w:r>
    </w:p>
    <w:p w:rsidR="00155A9D" w:rsidRPr="00155A9D" w:rsidRDefault="00155A9D" w:rsidP="00092550">
      <w:pPr>
        <w:numPr>
          <w:ilvl w:val="0"/>
          <w:numId w:val="5"/>
        </w:numPr>
        <w:ind w:left="426"/>
      </w:pPr>
      <w:r w:rsidRPr="00155A9D">
        <w:t xml:space="preserve">Il a été, de 2000 à 2010, l'auteur principal du Bilan Carbone, et </w:t>
      </w:r>
      <w:proofErr w:type="spellStart"/>
      <w:r w:rsidRPr="00155A9D">
        <w:t>co-rédacteur</w:t>
      </w:r>
      <w:proofErr w:type="spellEnd"/>
      <w:r w:rsidRPr="00155A9D">
        <w:t xml:space="preserve"> en 2007 du Pacte Ecologique de la Fondation Nicolas Hulot.</w:t>
      </w:r>
    </w:p>
    <w:p w:rsidR="00155A9D" w:rsidRDefault="00155A9D" w:rsidP="00092550"/>
    <w:p w:rsidR="00562728" w:rsidRDefault="00155A9D" w:rsidP="00092550">
      <w:pPr>
        <w:pStyle w:val="Titre3"/>
      </w:pPr>
      <w:bookmarkStart w:id="18" w:name="_Toc460312341"/>
      <w:r w:rsidRPr="00155A9D">
        <w:t>Alexandre Jardin</w:t>
      </w:r>
      <w:bookmarkEnd w:id="18"/>
      <w:r w:rsidRPr="00155A9D">
        <w:t xml:space="preserve"> </w:t>
      </w:r>
    </w:p>
    <w:p w:rsidR="00155A9D" w:rsidRPr="00562728" w:rsidRDefault="00155A9D" w:rsidP="00092550">
      <w:pPr>
        <w:rPr>
          <w:i/>
        </w:rPr>
      </w:pPr>
      <w:r w:rsidRPr="00562728">
        <w:rPr>
          <w:i/>
        </w:rPr>
        <w:t>Ecrivain</w:t>
      </w:r>
    </w:p>
    <w:p w:rsidR="00155A9D" w:rsidRPr="00155A9D" w:rsidRDefault="00155A9D" w:rsidP="00092550">
      <w:pPr>
        <w:numPr>
          <w:ilvl w:val="0"/>
          <w:numId w:val="5"/>
        </w:numPr>
        <w:ind w:left="426"/>
      </w:pPr>
      <w:r w:rsidRPr="00155A9D">
        <w:t xml:space="preserve">Alexandre Jardin œuvre en littérature comme en politique pour réveiller les consciences. </w:t>
      </w:r>
    </w:p>
    <w:p w:rsidR="00155A9D" w:rsidRPr="00155A9D" w:rsidRDefault="00155A9D" w:rsidP="00092550">
      <w:pPr>
        <w:numPr>
          <w:ilvl w:val="0"/>
          <w:numId w:val="5"/>
        </w:numPr>
        <w:ind w:left="426"/>
      </w:pPr>
      <w:r w:rsidRPr="00155A9D">
        <w:t xml:space="preserve">Parrain de l’association Unis-Cité depuis 2002, il fonde Bleu Blanc Zèbre en 2015, un mouvement citoyen regroupant 200 opérateurs tels que des associations, fondations, acteurs des services publics, ou entreprises. Ouvert à tout citoyen de bonne volonté qui veut agir pour une cause d’intérêt général, il prône à l’instar du collectif </w:t>
      </w:r>
      <w:proofErr w:type="spellStart"/>
      <w:r w:rsidRPr="00155A9D">
        <w:t>Youth</w:t>
      </w:r>
      <w:proofErr w:type="spellEnd"/>
      <w:r w:rsidRPr="00155A9D">
        <w:t xml:space="preserve"> </w:t>
      </w:r>
      <w:proofErr w:type="spellStart"/>
      <w:r w:rsidRPr="00155A9D">
        <w:t>We</w:t>
      </w:r>
      <w:proofErr w:type="spellEnd"/>
      <w:r w:rsidRPr="00155A9D">
        <w:t xml:space="preserve"> Can! un engagement concret et pragmatique. «Bleu, blanc, zèbre », c’est un mouvement pour entrainer et agir plutôt que pour parler. </w:t>
      </w:r>
    </w:p>
    <w:p w:rsidR="004F3C35" w:rsidRDefault="004F3C35" w:rsidP="00092550"/>
    <w:p w:rsidR="00880E6D" w:rsidRDefault="00880E6D" w:rsidP="00092550"/>
    <w:p w:rsidR="00562728" w:rsidRPr="00D32726" w:rsidRDefault="00155A9D" w:rsidP="00092550">
      <w:pPr>
        <w:pStyle w:val="Titre3"/>
        <w:rPr>
          <w:lang w:val="en-US"/>
        </w:rPr>
      </w:pPr>
      <w:bookmarkStart w:id="19" w:name="_Toc460312342"/>
      <w:r w:rsidRPr="00D32726">
        <w:rPr>
          <w:lang w:val="en-US"/>
        </w:rPr>
        <w:lastRenderedPageBreak/>
        <w:t>David Katz</w:t>
      </w:r>
      <w:bookmarkEnd w:id="19"/>
    </w:p>
    <w:p w:rsidR="00155A9D" w:rsidRPr="00D32726" w:rsidRDefault="00155A9D" w:rsidP="00092550">
      <w:pPr>
        <w:rPr>
          <w:i/>
          <w:lang w:val="en-US"/>
        </w:rPr>
      </w:pPr>
      <w:proofErr w:type="spellStart"/>
      <w:r w:rsidRPr="00D32726">
        <w:rPr>
          <w:i/>
          <w:lang w:val="en-US"/>
        </w:rPr>
        <w:t>Fondateur</w:t>
      </w:r>
      <w:proofErr w:type="spellEnd"/>
      <w:r w:rsidRPr="00D32726">
        <w:rPr>
          <w:i/>
          <w:lang w:val="en-US"/>
        </w:rPr>
        <w:t>, Plastic Bank</w:t>
      </w:r>
    </w:p>
    <w:p w:rsidR="00562728" w:rsidRDefault="00155A9D" w:rsidP="00092550">
      <w:pPr>
        <w:numPr>
          <w:ilvl w:val="0"/>
          <w:numId w:val="5"/>
        </w:numPr>
        <w:ind w:left="426"/>
      </w:pPr>
      <w:r w:rsidRPr="00155A9D">
        <w:t>« Lier la lutte contre la pollution et la lutte contre la pauvreté ». Fondateur de la Plastic Bank, David Katz, figure au 4</w:t>
      </w:r>
      <w:r w:rsidRPr="00D32726">
        <w:rPr>
          <w:vertAlign w:val="superscript"/>
        </w:rPr>
        <w:t>e</w:t>
      </w:r>
      <w:r w:rsidR="00880E6D">
        <w:t xml:space="preserve"> </w:t>
      </w:r>
      <w:r w:rsidRPr="00155A9D">
        <w:t xml:space="preserve">rang des 100 « </w:t>
      </w:r>
      <w:proofErr w:type="spellStart"/>
      <w:r w:rsidRPr="00155A9D">
        <w:t>compassionate</w:t>
      </w:r>
      <w:proofErr w:type="spellEnd"/>
      <w:r w:rsidRPr="00155A9D">
        <w:t xml:space="preserve"> business leaders » (entrepreneurs sociaux) sur la liste tenue par Salt, après Muhammad </w:t>
      </w:r>
      <w:proofErr w:type="spellStart"/>
      <w:r w:rsidRPr="00155A9D">
        <w:t>Yunus</w:t>
      </w:r>
      <w:proofErr w:type="spellEnd"/>
      <w:r w:rsidRPr="00155A9D">
        <w:t xml:space="preserve">, Paul </w:t>
      </w:r>
      <w:proofErr w:type="spellStart"/>
      <w:r w:rsidRPr="00155A9D">
        <w:t>Polman</w:t>
      </w:r>
      <w:proofErr w:type="spellEnd"/>
      <w:r w:rsidRPr="00155A9D">
        <w:t xml:space="preserve"> et Richard </w:t>
      </w:r>
      <w:proofErr w:type="spellStart"/>
      <w:r w:rsidRPr="00155A9D">
        <w:t>Branson</w:t>
      </w:r>
      <w:proofErr w:type="spellEnd"/>
      <w:r w:rsidRPr="00155A9D">
        <w:t xml:space="preserve">. </w:t>
      </w:r>
    </w:p>
    <w:p w:rsidR="00155A9D" w:rsidRPr="00155A9D" w:rsidRDefault="00155A9D" w:rsidP="00092550">
      <w:pPr>
        <w:numPr>
          <w:ilvl w:val="0"/>
          <w:numId w:val="5"/>
        </w:numPr>
        <w:ind w:left="426"/>
      </w:pPr>
      <w:r w:rsidRPr="00155A9D">
        <w:t>Son entreprise créée en 2013 valorise les déchets plastiques présents dans les océans en les utilisant comme monnaie et en fournissant des emplois à des personnes en difficulté.</w:t>
      </w:r>
    </w:p>
    <w:p w:rsidR="00155A9D" w:rsidRPr="00155A9D" w:rsidRDefault="00155A9D" w:rsidP="00092550"/>
    <w:p w:rsidR="00562728" w:rsidRDefault="00155A9D" w:rsidP="00092550">
      <w:pPr>
        <w:pStyle w:val="Titre3"/>
      </w:pPr>
      <w:bookmarkStart w:id="20" w:name="_Toc460312343"/>
      <w:bookmarkStart w:id="21" w:name="_Toc456983578"/>
      <w:r w:rsidRPr="00155A9D">
        <w:t>Carlos Moreno</w:t>
      </w:r>
      <w:bookmarkEnd w:id="20"/>
    </w:p>
    <w:p w:rsidR="00155A9D" w:rsidRPr="00155A9D" w:rsidRDefault="00155A9D" w:rsidP="00092550">
      <w:r w:rsidRPr="00562728">
        <w:rPr>
          <w:i/>
        </w:rPr>
        <w:t xml:space="preserve">Président de </w:t>
      </w:r>
      <w:proofErr w:type="spellStart"/>
      <w:r w:rsidRPr="00562728">
        <w:rPr>
          <w:i/>
        </w:rPr>
        <w:t>l’InTI</w:t>
      </w:r>
      <w:proofErr w:type="spellEnd"/>
      <w:r w:rsidRPr="00562728">
        <w:rPr>
          <w:i/>
        </w:rPr>
        <w:t xml:space="preserve"> &amp; Président du Comité Scientifique, Forum International </w:t>
      </w:r>
      <w:proofErr w:type="spellStart"/>
      <w:r w:rsidRPr="00562728">
        <w:rPr>
          <w:i/>
        </w:rPr>
        <w:t>Human</w:t>
      </w:r>
      <w:proofErr w:type="spellEnd"/>
      <w:r w:rsidRPr="00562728">
        <w:rPr>
          <w:i/>
        </w:rPr>
        <w:t xml:space="preserve"> Smart City </w:t>
      </w:r>
      <w:bookmarkEnd w:id="21"/>
    </w:p>
    <w:p w:rsidR="00155A9D" w:rsidRPr="00155A9D" w:rsidRDefault="00155A9D" w:rsidP="00092550">
      <w:pPr>
        <w:numPr>
          <w:ilvl w:val="0"/>
          <w:numId w:val="5"/>
        </w:numPr>
        <w:ind w:left="426"/>
      </w:pPr>
      <w:r w:rsidRPr="00155A9D">
        <w:t>Professeur des Universités, Carlos Moreno est spécialiste du contrôle intelligent des systèmes complexes. Animé par sa passion pour la science, le progrès et la créativité sous toutes ses formes, il travaille de façon transversale pour créer des synergies entre disciplines scientifiques et acteurs de l’innovation, des industries aux start-up.</w:t>
      </w:r>
    </w:p>
    <w:p w:rsidR="00155A9D" w:rsidRPr="00155A9D" w:rsidRDefault="00155A9D" w:rsidP="00092550">
      <w:pPr>
        <w:numPr>
          <w:ilvl w:val="0"/>
          <w:numId w:val="5"/>
        </w:numPr>
        <w:ind w:left="426"/>
      </w:pPr>
      <w:r w:rsidRPr="00155A9D">
        <w:t xml:space="preserve">Après avoir mené sa start-up </w:t>
      </w:r>
      <w:proofErr w:type="spellStart"/>
      <w:r w:rsidRPr="00155A9D">
        <w:t>Sinovia</w:t>
      </w:r>
      <w:proofErr w:type="spellEnd"/>
      <w:r w:rsidRPr="00155A9D">
        <w:t xml:space="preserve"> au succès et avoir été Conseiller scientifique du Président de ENGIE </w:t>
      </w:r>
      <w:proofErr w:type="spellStart"/>
      <w:r w:rsidRPr="00155A9D">
        <w:t>INEOil</w:t>
      </w:r>
      <w:proofErr w:type="spellEnd"/>
      <w:r w:rsidRPr="00155A9D">
        <w:t xml:space="preserve"> continue à apporter sa vision stratégique dans le monde entier, son expertise scientifique et sa réputation internationale autour de la disruption, l’innovation et la création de valeur, en particulier dans le domaine de la ville intelligente et humaine.</w:t>
      </w:r>
    </w:p>
    <w:p w:rsidR="00155A9D" w:rsidRPr="00155A9D" w:rsidRDefault="00155A9D" w:rsidP="00092550">
      <w:pPr>
        <w:numPr>
          <w:ilvl w:val="0"/>
          <w:numId w:val="5"/>
        </w:numPr>
        <w:ind w:left="426"/>
      </w:pPr>
      <w:r w:rsidRPr="00155A9D">
        <w:t>En avril 2010, il a été promu Chevalier de l’Ordre de la Légion d’Honneur.</w:t>
      </w:r>
    </w:p>
    <w:p w:rsidR="00155A9D" w:rsidRPr="00155A9D" w:rsidRDefault="00155A9D" w:rsidP="00092550"/>
    <w:p w:rsidR="00562728" w:rsidRDefault="00155A9D" w:rsidP="00092550">
      <w:pPr>
        <w:pStyle w:val="Titre3"/>
      </w:pPr>
      <w:bookmarkStart w:id="22" w:name="_Toc460312344"/>
      <w:r w:rsidRPr="00155A9D">
        <w:t>Eduardo Moreno</w:t>
      </w:r>
      <w:bookmarkEnd w:id="22"/>
    </w:p>
    <w:p w:rsidR="00155A9D" w:rsidRPr="00562728" w:rsidRDefault="00155A9D" w:rsidP="00092550">
      <w:pPr>
        <w:rPr>
          <w:b/>
          <w:bCs/>
          <w:i/>
          <w:iCs/>
        </w:rPr>
      </w:pPr>
      <w:r w:rsidRPr="00562728">
        <w:rPr>
          <w:i/>
        </w:rPr>
        <w:t xml:space="preserve">Directeur de la recherche et du développement des capacités, </w:t>
      </w:r>
      <w:proofErr w:type="spellStart"/>
      <w:r w:rsidRPr="00562728">
        <w:rPr>
          <w:i/>
        </w:rPr>
        <w:t>UN-Habitat</w:t>
      </w:r>
      <w:proofErr w:type="spellEnd"/>
    </w:p>
    <w:p w:rsidR="00155A9D" w:rsidRPr="0097403C" w:rsidRDefault="00155A9D" w:rsidP="00092550">
      <w:pPr>
        <w:numPr>
          <w:ilvl w:val="0"/>
          <w:numId w:val="5"/>
        </w:numPr>
        <w:ind w:left="426"/>
        <w:rPr>
          <w:bCs/>
        </w:rPr>
      </w:pPr>
      <w:r w:rsidRPr="00562728">
        <w:t xml:space="preserve">Eduardo Moreno, après son diplôme d’architecte obtenu à Mexico, s’est spécialisé en sociologie urbaine avant de soutenir un Doctorat de géographie urbaine à la Sorbonne à Paris. </w:t>
      </w:r>
      <w:r w:rsidRPr="0097403C">
        <w:rPr>
          <w:bCs/>
        </w:rPr>
        <w:t xml:space="preserve">Il a rejoint en 1996 </w:t>
      </w:r>
      <w:proofErr w:type="spellStart"/>
      <w:r w:rsidRPr="0097403C">
        <w:rPr>
          <w:bCs/>
        </w:rPr>
        <w:t>UN-Habitat</w:t>
      </w:r>
      <w:proofErr w:type="spellEnd"/>
      <w:r w:rsidRPr="0097403C">
        <w:rPr>
          <w:bCs/>
        </w:rPr>
        <w:t>, le programme des Nations Unies œuvrant à un meilleur avenir urbain. Il y a assumé des responsabilités d’abord en Angola, puis pour la zone Afrique/Mo</w:t>
      </w:r>
      <w:r w:rsidR="008C23BF">
        <w:rPr>
          <w:bCs/>
        </w:rPr>
        <w:t>yen-</w:t>
      </w:r>
      <w:r w:rsidRPr="0097403C">
        <w:rPr>
          <w:bCs/>
        </w:rPr>
        <w:t xml:space="preserve">Orient. Eduardo Moreno a été nommé en 2002 Responsable de l’Observatoire Urbain Mondial puis Président des World </w:t>
      </w:r>
      <w:proofErr w:type="spellStart"/>
      <w:r w:rsidRPr="0097403C">
        <w:rPr>
          <w:bCs/>
        </w:rPr>
        <w:t>Cities</w:t>
      </w:r>
      <w:proofErr w:type="spellEnd"/>
      <w:r w:rsidRPr="0097403C">
        <w:rPr>
          <w:bCs/>
        </w:rPr>
        <w:t>. Il est depuis 2012 Directeur de la Recherche et du développement des capacités d’</w:t>
      </w:r>
      <w:proofErr w:type="spellStart"/>
      <w:r w:rsidRPr="0097403C">
        <w:rPr>
          <w:bCs/>
        </w:rPr>
        <w:t>UN-Habitat</w:t>
      </w:r>
      <w:proofErr w:type="spellEnd"/>
      <w:r w:rsidRPr="0097403C">
        <w:rPr>
          <w:bCs/>
        </w:rPr>
        <w:t>.</w:t>
      </w:r>
    </w:p>
    <w:p w:rsidR="00155A9D" w:rsidRPr="0097403C" w:rsidRDefault="00155A9D" w:rsidP="00092550">
      <w:pPr>
        <w:numPr>
          <w:ilvl w:val="0"/>
          <w:numId w:val="5"/>
        </w:numPr>
        <w:ind w:left="426"/>
      </w:pPr>
      <w:r w:rsidRPr="0097403C">
        <w:rPr>
          <w:bCs/>
        </w:rPr>
        <w:t>Eduardo Moreno est l’auteur de nombreuses publications et a reçu de prestigieuses distinctions universitaires aussi bien aux Etats-Unis qu’en République tchèque ou en Iran.</w:t>
      </w:r>
    </w:p>
    <w:p w:rsidR="00155A9D" w:rsidRPr="00155A9D" w:rsidRDefault="00155A9D" w:rsidP="00092550"/>
    <w:p w:rsidR="00562728" w:rsidRDefault="00155A9D" w:rsidP="00092550">
      <w:pPr>
        <w:pStyle w:val="Titre3"/>
      </w:pPr>
      <w:bookmarkStart w:id="23" w:name="_Toc460312345"/>
      <w:r w:rsidRPr="00155A9D">
        <w:t>Laurence Tubiana</w:t>
      </w:r>
      <w:bookmarkEnd w:id="23"/>
    </w:p>
    <w:p w:rsidR="00155A9D" w:rsidRPr="00562728" w:rsidRDefault="00562728" w:rsidP="00092550">
      <w:pPr>
        <w:rPr>
          <w:i/>
        </w:rPr>
      </w:pPr>
      <w:r w:rsidRPr="00562728">
        <w:rPr>
          <w:i/>
        </w:rPr>
        <w:t>A</w:t>
      </w:r>
      <w:r w:rsidR="00155A9D" w:rsidRPr="00562728">
        <w:rPr>
          <w:i/>
        </w:rPr>
        <w:t>mbassadrice chargée des négociations sur le changement climatique, Conférence Paris Climat 2015  (COP21)</w:t>
      </w:r>
    </w:p>
    <w:p w:rsidR="00155A9D" w:rsidRPr="00155A9D" w:rsidRDefault="00155A9D" w:rsidP="00092550">
      <w:pPr>
        <w:numPr>
          <w:ilvl w:val="0"/>
          <w:numId w:val="5"/>
        </w:numPr>
        <w:ind w:left="426"/>
      </w:pPr>
      <w:r w:rsidRPr="00155A9D">
        <w:t>En 2014, Laurence Tubiana est nommée</w:t>
      </w:r>
      <w:r>
        <w:t xml:space="preserve"> </w:t>
      </w:r>
      <w:r w:rsidRPr="00155A9D">
        <w:t>ambassadrice chargée des négociations sur le changement climatique, représentante spéciale pour la conférence Paris Climat 2015 (COP21). A la suite de l’Accord de Paris elle est nommée Championne pour le climat et conserve son rôle d’ambassadrice.</w:t>
      </w:r>
    </w:p>
    <w:p w:rsidR="00155A9D" w:rsidRPr="00155A9D" w:rsidRDefault="00155A9D" w:rsidP="00092550">
      <w:pPr>
        <w:numPr>
          <w:ilvl w:val="0"/>
          <w:numId w:val="5"/>
        </w:numPr>
        <w:ind w:left="426"/>
      </w:pPr>
      <w:r w:rsidRPr="00155A9D">
        <w:t xml:space="preserve">Professeure à Sciences Po Paris et à l’université Columbia (New York, États-Unis) </w:t>
      </w:r>
    </w:p>
    <w:p w:rsidR="00155A9D" w:rsidRPr="00155A9D" w:rsidRDefault="008C23BF" w:rsidP="00092550">
      <w:pPr>
        <w:numPr>
          <w:ilvl w:val="0"/>
          <w:numId w:val="5"/>
        </w:numPr>
        <w:ind w:left="426"/>
      </w:pPr>
      <w:r>
        <w:t>Fondatrice et D</w:t>
      </w:r>
      <w:r w:rsidR="00155A9D" w:rsidRPr="00155A9D">
        <w:t xml:space="preserve">irectrice de l’Institut du développement durable et des relations Internationales (IDDRI) </w:t>
      </w:r>
    </w:p>
    <w:p w:rsidR="00155A9D" w:rsidRPr="00155A9D" w:rsidRDefault="00155A9D" w:rsidP="00092550">
      <w:pPr>
        <w:numPr>
          <w:ilvl w:val="0"/>
          <w:numId w:val="5"/>
        </w:numPr>
        <w:ind w:left="426"/>
      </w:pPr>
      <w:r w:rsidRPr="00155A9D">
        <w:t xml:space="preserve">Co-directrice du Conseil de direction du Réseau des solutions pour le développement durable (SDSN) </w:t>
      </w:r>
    </w:p>
    <w:p w:rsidR="00155A9D" w:rsidRPr="00155A9D" w:rsidRDefault="00155A9D" w:rsidP="00092550">
      <w:pPr>
        <w:numPr>
          <w:ilvl w:val="0"/>
          <w:numId w:val="5"/>
        </w:numPr>
        <w:ind w:left="426"/>
      </w:pPr>
      <w:r w:rsidRPr="00155A9D">
        <w:t>Présidente du Conseil d’administration de l’Agence française de développement (AFD)</w:t>
      </w:r>
    </w:p>
    <w:p w:rsidR="00155A9D" w:rsidRPr="00155A9D" w:rsidRDefault="00155A9D" w:rsidP="00092550"/>
    <w:p w:rsidR="00562728" w:rsidRDefault="001B1BF9" w:rsidP="00092550">
      <w:pPr>
        <w:pStyle w:val="Titre3"/>
      </w:pPr>
      <w:bookmarkStart w:id="24" w:name="_Toc460312346"/>
      <w:proofErr w:type="spellStart"/>
      <w:r>
        <w:t>Lu</w:t>
      </w:r>
      <w:r w:rsidR="00155A9D" w:rsidRPr="00155A9D">
        <w:t>hui</w:t>
      </w:r>
      <w:proofErr w:type="spellEnd"/>
      <w:r w:rsidR="00155A9D" w:rsidRPr="00155A9D">
        <w:t xml:space="preserve"> Yan</w:t>
      </w:r>
      <w:bookmarkEnd w:id="24"/>
    </w:p>
    <w:p w:rsidR="00155A9D" w:rsidRPr="00562728" w:rsidRDefault="00155A9D" w:rsidP="00092550">
      <w:pPr>
        <w:rPr>
          <w:i/>
        </w:rPr>
      </w:pPr>
      <w:r w:rsidRPr="00562728">
        <w:rPr>
          <w:i/>
        </w:rPr>
        <w:t xml:space="preserve">Fondateur et </w:t>
      </w:r>
      <w:r w:rsidR="008C23BF">
        <w:rPr>
          <w:i/>
        </w:rPr>
        <w:t>D</w:t>
      </w:r>
      <w:r w:rsidRPr="00562728">
        <w:rPr>
          <w:i/>
        </w:rPr>
        <w:t xml:space="preserve">irecteur, </w:t>
      </w:r>
      <w:proofErr w:type="spellStart"/>
      <w:r w:rsidRPr="00562728">
        <w:rPr>
          <w:i/>
        </w:rPr>
        <w:t>Carbon</w:t>
      </w:r>
      <w:proofErr w:type="spellEnd"/>
      <w:r w:rsidRPr="00562728">
        <w:rPr>
          <w:i/>
        </w:rPr>
        <w:t xml:space="preserve"> Stop</w:t>
      </w:r>
    </w:p>
    <w:p w:rsidR="00155A9D" w:rsidRPr="00155A9D" w:rsidRDefault="00155A9D" w:rsidP="00092550">
      <w:pPr>
        <w:numPr>
          <w:ilvl w:val="0"/>
          <w:numId w:val="5"/>
        </w:numPr>
        <w:ind w:left="426"/>
      </w:pPr>
      <w:proofErr w:type="spellStart"/>
      <w:r w:rsidRPr="00155A9D">
        <w:t>Luhi</w:t>
      </w:r>
      <w:proofErr w:type="spellEnd"/>
      <w:r w:rsidRPr="00155A9D">
        <w:t xml:space="preserve"> Yan est consultant et fondateur et directeur de </w:t>
      </w:r>
      <w:proofErr w:type="spellStart"/>
      <w:r w:rsidRPr="00155A9D">
        <w:t>Carbon</w:t>
      </w:r>
      <w:proofErr w:type="spellEnd"/>
      <w:r w:rsidR="00927EEB">
        <w:t xml:space="preserve"> S</w:t>
      </w:r>
      <w:r w:rsidRPr="00155A9D">
        <w:t>top, le premier logiciel de gestion du carbon</w:t>
      </w:r>
      <w:r w:rsidR="00927EEB">
        <w:t xml:space="preserve">e en Chine. Depuis 2011, </w:t>
      </w:r>
      <w:proofErr w:type="spellStart"/>
      <w:r w:rsidR="00927EEB">
        <w:t>Carbon</w:t>
      </w:r>
      <w:proofErr w:type="spellEnd"/>
      <w:r w:rsidR="00927EEB">
        <w:t xml:space="preserve"> S</w:t>
      </w:r>
      <w:r w:rsidRPr="00155A9D">
        <w:t>top a aidé plus de 500 organisations à réduire leur impact environnemental. L’organisation collabore avec plusieurs acteurs onusiens, chinois, internationaux et de la société civile.</w:t>
      </w:r>
    </w:p>
    <w:p w:rsidR="00155A9D" w:rsidRPr="00155A9D" w:rsidRDefault="00155A9D" w:rsidP="00092550">
      <w:pPr>
        <w:numPr>
          <w:ilvl w:val="0"/>
          <w:numId w:val="5"/>
        </w:numPr>
        <w:ind w:left="426"/>
      </w:pPr>
      <w:proofErr w:type="spellStart"/>
      <w:r w:rsidRPr="00155A9D">
        <w:t>Luhui</w:t>
      </w:r>
      <w:proofErr w:type="spellEnd"/>
      <w:r w:rsidRPr="00155A9D">
        <w:t xml:space="preserve"> Yan a participé à la conférence de Doha sur le changement climatique. Il est membre du groupe d’expert du Panel intergouvernemental sur les changements climatiques des nations unies et membre du</w:t>
      </w:r>
      <w:r w:rsidR="008C23BF">
        <w:t xml:space="preserve"> Groupe de travail technique </w:t>
      </w:r>
      <w:r w:rsidRPr="00155A9D">
        <w:t xml:space="preserve">du </w:t>
      </w:r>
      <w:proofErr w:type="spellStart"/>
      <w:r w:rsidRPr="00155A9D">
        <w:t>Carbon</w:t>
      </w:r>
      <w:proofErr w:type="spellEnd"/>
      <w:r w:rsidRPr="00155A9D">
        <w:t xml:space="preserve"> </w:t>
      </w:r>
      <w:proofErr w:type="spellStart"/>
      <w:r w:rsidRPr="00155A9D">
        <w:t>Disclosure</w:t>
      </w:r>
      <w:proofErr w:type="spellEnd"/>
      <w:r w:rsidRPr="00155A9D">
        <w:t xml:space="preserve"> Project (DPC)</w:t>
      </w:r>
    </w:p>
    <w:p w:rsidR="00D94A2D" w:rsidRDefault="00155A9D" w:rsidP="0060178D">
      <w:pPr>
        <w:numPr>
          <w:ilvl w:val="0"/>
          <w:numId w:val="5"/>
        </w:numPr>
        <w:ind w:left="426"/>
      </w:pPr>
      <w:r w:rsidRPr="00155A9D">
        <w:t>En 2014, il reçoit le Prix « </w:t>
      </w:r>
      <w:proofErr w:type="spellStart"/>
      <w:r w:rsidRPr="00155A9D">
        <w:t>Chinese</w:t>
      </w:r>
      <w:proofErr w:type="spellEnd"/>
      <w:r w:rsidRPr="00155A9D">
        <w:t xml:space="preserve"> </w:t>
      </w:r>
      <w:proofErr w:type="spellStart"/>
      <w:r w:rsidRPr="00155A9D">
        <w:t>Youth</w:t>
      </w:r>
      <w:proofErr w:type="spellEnd"/>
      <w:r w:rsidRPr="00155A9D">
        <w:t xml:space="preserve"> </w:t>
      </w:r>
      <w:proofErr w:type="spellStart"/>
      <w:r w:rsidRPr="00155A9D">
        <w:t>Entrepreneurship</w:t>
      </w:r>
      <w:proofErr w:type="spellEnd"/>
      <w:r w:rsidRPr="00155A9D">
        <w:t xml:space="preserve"> Pioneer ».</w:t>
      </w:r>
    </w:p>
    <w:p w:rsidR="00D94A2D" w:rsidRPr="00641C53" w:rsidRDefault="00D94A2D" w:rsidP="00092550">
      <w:pPr>
        <w:pStyle w:val="Titre1"/>
      </w:pPr>
      <w:r>
        <w:br w:type="page"/>
      </w:r>
      <w:bookmarkStart w:id="25" w:name="_Toc460312347"/>
      <w:r w:rsidR="003417FC" w:rsidRPr="00D32726">
        <w:rPr>
          <w:sz w:val="28"/>
        </w:rPr>
        <w:lastRenderedPageBreak/>
        <w:t>AXE 2 – CAP SUR LES OBJECTIFS DE DEVELOPPEMENT DURABLE (ODD)</w:t>
      </w:r>
      <w:bookmarkEnd w:id="25"/>
    </w:p>
    <w:p w:rsidR="00D94A2D" w:rsidRPr="00D94A2D" w:rsidRDefault="00D94A2D" w:rsidP="00092550">
      <w:pPr>
        <w:jc w:val="center"/>
        <w:rPr>
          <w:rStyle w:val="lev"/>
          <w:i/>
          <w:sz w:val="28"/>
          <w:szCs w:val="28"/>
          <w:bdr w:val="none" w:sz="0" w:space="0" w:color="auto" w:frame="1"/>
        </w:rPr>
      </w:pPr>
      <w:r w:rsidRPr="00D94A2D">
        <w:rPr>
          <w:rStyle w:val="lev"/>
          <w:rFonts w:cs="Arial"/>
          <w:bCs w:val="0"/>
          <w:i/>
          <w:color w:val="333333"/>
          <w:sz w:val="28"/>
          <w:szCs w:val="28"/>
          <w:bdr w:val="none" w:sz="0" w:space="0" w:color="auto" w:frame="1"/>
        </w:rPr>
        <w:t>Faire converger les financements et les acteurs</w:t>
      </w:r>
      <w:r w:rsidRPr="00D94A2D">
        <w:rPr>
          <w:rStyle w:val="lev"/>
          <w:rFonts w:cs="Arial"/>
          <w:bCs w:val="0"/>
          <w:i/>
          <w:color w:val="333333"/>
          <w:sz w:val="28"/>
          <w:szCs w:val="28"/>
          <w:bdr w:val="none" w:sz="0" w:space="0" w:color="auto" w:frame="1"/>
        </w:rPr>
        <w:br/>
        <w:t>pour la mise en œuvre des ODD</w:t>
      </w:r>
    </w:p>
    <w:p w:rsidR="00D94A2D" w:rsidRDefault="00D94A2D" w:rsidP="00092550"/>
    <w:p w:rsidR="00D94A2D" w:rsidRPr="00D94A2D" w:rsidRDefault="00D94A2D" w:rsidP="00092550">
      <w:r w:rsidRPr="00D94A2D">
        <w:t>L’Assemblée générale des</w:t>
      </w:r>
      <w:r w:rsidR="008C23BF">
        <w:t xml:space="preserve"> Nations-</w:t>
      </w:r>
      <w:r w:rsidRPr="00D94A2D">
        <w:t>Unies a adopté 17 Objectifs de développement durable (ODD) en septembre 2015, soit autant de cadres d’action accompagnés d’indicateurs de réussite. Ces Objectifs ont fait l’objet d’une définition collective réunissant pour la première fois citoyens, acteurs solidaires et monde économique. Un enjeu majeur est désormais de mobiliser pour les atteindre. Mobilisation particulière de chaque acteur et mobilisation convergente grâce à la création de lieux et de dispositifs communs.</w:t>
      </w:r>
    </w:p>
    <w:p w:rsidR="00D94A2D" w:rsidRPr="00D94A2D" w:rsidRDefault="00D94A2D" w:rsidP="00092550"/>
    <w:p w:rsidR="00D94A2D" w:rsidRPr="00D94A2D" w:rsidRDefault="00D94A2D" w:rsidP="00092550">
      <w:pPr>
        <w:rPr>
          <w:rStyle w:val="lev"/>
          <w:bdr w:val="none" w:sz="0" w:space="0" w:color="auto" w:frame="1"/>
        </w:rPr>
      </w:pPr>
      <w:r w:rsidRPr="00D94A2D">
        <w:rPr>
          <w:rStyle w:val="lev"/>
          <w:bdr w:val="none" w:sz="0" w:space="0" w:color="auto" w:frame="1"/>
        </w:rPr>
        <w:t xml:space="preserve">Comment les ODD peuvent-ils faire converger les ressources en orientant les dons des philanthropes, la responsabilité sociétale des entreprises et les nouveaux outils de la finance solidaire ? Comment sensibiliser les acteurs et impulser des partenariats collectifs ? </w:t>
      </w:r>
      <w:r w:rsidRPr="0097403C">
        <w:rPr>
          <w:rStyle w:val="lev"/>
          <w:b w:val="0"/>
          <w:bdr w:val="none" w:sz="0" w:space="0" w:color="auto" w:frame="1"/>
        </w:rPr>
        <w:t>Pour y répondre, les intervenants et participants du 9</w:t>
      </w:r>
      <w:r w:rsidRPr="0097403C">
        <w:rPr>
          <w:rStyle w:val="lev"/>
          <w:b w:val="0"/>
          <w:bdr w:val="none" w:sz="0" w:space="0" w:color="auto" w:frame="1"/>
          <w:vertAlign w:val="superscript"/>
        </w:rPr>
        <w:t>e</w:t>
      </w:r>
      <w:r w:rsidRPr="0097403C">
        <w:rPr>
          <w:rStyle w:val="lev"/>
          <w:b w:val="0"/>
          <w:bdr w:val="none" w:sz="0" w:space="0" w:color="auto" w:frame="1"/>
        </w:rPr>
        <w:t xml:space="preserve"> Forum Mondial Convergences débattront des défis à relever et des leviers à actionner dans le nouvel agenda de développement des 15 prochaines années.</w:t>
      </w:r>
    </w:p>
    <w:p w:rsidR="00D94A2D" w:rsidRPr="00D94A2D" w:rsidRDefault="00D94A2D" w:rsidP="00092550">
      <w:pPr>
        <w:rPr>
          <w:rStyle w:val="lev"/>
          <w:bdr w:val="none" w:sz="0" w:space="0" w:color="auto" w:frame="1"/>
        </w:rPr>
      </w:pPr>
    </w:p>
    <w:p w:rsidR="00D94A2D" w:rsidRPr="0097403C" w:rsidRDefault="00D94A2D" w:rsidP="00092550">
      <w:pPr>
        <w:pStyle w:val="Titre2"/>
        <w:rPr>
          <w:rStyle w:val="lev"/>
          <w:b/>
          <w:bCs w:val="0"/>
        </w:rPr>
      </w:pPr>
      <w:bookmarkStart w:id="26" w:name="_Toc460312348"/>
      <w:r w:rsidRPr="0097403C">
        <w:rPr>
          <w:rStyle w:val="lev"/>
          <w:b/>
          <w:bCs w:val="0"/>
        </w:rPr>
        <w:t>Comment favoriser l’appropriation des ODD ?</w:t>
      </w:r>
      <w:bookmarkEnd w:id="26"/>
      <w:r w:rsidRPr="0097403C">
        <w:rPr>
          <w:rStyle w:val="lev"/>
          <w:b/>
          <w:bCs w:val="0"/>
        </w:rPr>
        <w:t xml:space="preserve"> </w:t>
      </w:r>
    </w:p>
    <w:p w:rsidR="00D94A2D" w:rsidRPr="00D94A2D" w:rsidRDefault="00D94A2D" w:rsidP="00092550">
      <w:r w:rsidRPr="00D94A2D">
        <w:t xml:space="preserve">Pour rendre ces enjeux plus lisibles et participer à l’émergence de synergies, le </w:t>
      </w:r>
      <w:r w:rsidRPr="00D94A2D">
        <w:rPr>
          <w:b/>
        </w:rPr>
        <w:t>premier</w:t>
      </w:r>
      <w:r w:rsidRPr="00D94A2D">
        <w:rPr>
          <w:rStyle w:val="apple-converted-space"/>
          <w:b/>
        </w:rPr>
        <w:t> </w:t>
      </w:r>
      <w:r w:rsidRPr="00D94A2D">
        <w:rPr>
          <w:rStyle w:val="lev"/>
          <w:bdr w:val="none" w:sz="0" w:space="0" w:color="auto" w:frame="1"/>
        </w:rPr>
        <w:t>Baromètre des Solutions Durables</w:t>
      </w:r>
      <w:r w:rsidRPr="00D94A2D">
        <w:rPr>
          <w:rStyle w:val="apple-converted-space"/>
          <w:b/>
          <w:bCs/>
          <w:bdr w:val="none" w:sz="0" w:space="0" w:color="auto" w:frame="1"/>
        </w:rPr>
        <w:t> </w:t>
      </w:r>
      <w:r w:rsidRPr="00D94A2D">
        <w:t>pour la mise en œuvre des ODD sera lancé lors du Forum Mondial. Comment mobiliser toutes les énergies et tous les acteurs autour des ODD ? Quel est le rôle et potentiel de la jeunesse</w:t>
      </w:r>
      <w:r w:rsidR="008C23BF">
        <w:t>, à la fois comme cible des efforts mais aussi comme acteurs,</w:t>
      </w:r>
      <w:r w:rsidRPr="00D94A2D">
        <w:t xml:space="preserve"> </w:t>
      </w:r>
      <w:r w:rsidR="008C23BF">
        <w:t>dans l’atteinte des ODD</w:t>
      </w:r>
      <w:r w:rsidRPr="00D94A2D">
        <w:t xml:space="preserve"> ? Ces questions seront abordées par différents acteurs engagés qui montreront le rôle que chacun doit jouer dans la mise en œuvre des ODD.</w:t>
      </w:r>
    </w:p>
    <w:p w:rsidR="00D94A2D" w:rsidRPr="00D94A2D" w:rsidRDefault="00D94A2D" w:rsidP="00092550"/>
    <w:p w:rsidR="00D94A2D" w:rsidRPr="00D94A2D" w:rsidRDefault="00D94A2D" w:rsidP="00092550">
      <w:pPr>
        <w:rPr>
          <w:rStyle w:val="lev"/>
          <w:b w:val="0"/>
          <w:bdr w:val="none" w:sz="0" w:space="0" w:color="auto" w:frame="1"/>
        </w:rPr>
      </w:pPr>
      <w:r w:rsidRPr="00D94A2D">
        <w:rPr>
          <w:rStyle w:val="lev"/>
          <w:b w:val="0"/>
          <w:bdr w:val="none" w:sz="0" w:space="0" w:color="auto" w:frame="1"/>
        </w:rPr>
        <w:t>Comment réussir ? Quelle feuille de route et quel cadre de responsabilité ?</w:t>
      </w:r>
      <w:r w:rsidRPr="00D94A2D">
        <w:rPr>
          <w:rStyle w:val="lev"/>
          <w:bdr w:val="none" w:sz="0" w:space="0" w:color="auto" w:frame="1"/>
        </w:rPr>
        <w:t xml:space="preserve"> </w:t>
      </w:r>
      <w:r w:rsidRPr="00D94A2D">
        <w:rPr>
          <w:rStyle w:val="lev"/>
          <w:b w:val="0"/>
          <w:bdr w:val="none" w:sz="0" w:space="0" w:color="auto" w:frame="1"/>
        </w:rPr>
        <w:t xml:space="preserve">Autorités nationales et locales, citoyens, acteurs économiques : l’action de tous est nécessaire et certains ont déjà commencé. </w:t>
      </w:r>
      <w:r w:rsidRPr="00D94A2D">
        <w:rPr>
          <w:rStyle w:val="lev"/>
          <w:bdr w:val="none" w:sz="0" w:space="0" w:color="auto" w:frame="1"/>
        </w:rPr>
        <w:t>La crise des migrants met en évidence l’impact et le besoin d’engagement de tous</w:t>
      </w:r>
      <w:r w:rsidRPr="00D94A2D">
        <w:rPr>
          <w:rStyle w:val="lev"/>
          <w:b w:val="0"/>
          <w:bdr w:val="none" w:sz="0" w:space="0" w:color="auto" w:frame="1"/>
        </w:rPr>
        <w:t>. De grandes entreprises investissent aujourd’hui dans les camps des réfugiés, comme Ikea qui a financé la construction d’une centrale solaire dans le camp d’</w:t>
      </w:r>
      <w:proofErr w:type="spellStart"/>
      <w:r w:rsidRPr="00D94A2D">
        <w:rPr>
          <w:rStyle w:val="lev"/>
          <w:b w:val="0"/>
          <w:bdr w:val="none" w:sz="0" w:space="0" w:color="auto" w:frame="1"/>
        </w:rPr>
        <w:t>Azraq</w:t>
      </w:r>
      <w:proofErr w:type="spellEnd"/>
      <w:r w:rsidRPr="00D94A2D">
        <w:rPr>
          <w:rStyle w:val="lev"/>
          <w:b w:val="0"/>
          <w:bdr w:val="none" w:sz="0" w:space="0" w:color="auto" w:frame="1"/>
        </w:rPr>
        <w:t xml:space="preserve"> en Jordanie. D’autres acteurs ont décidé d’investir dans l’accueil des réfugiés en Europe comme la Fondation </w:t>
      </w:r>
      <w:proofErr w:type="spellStart"/>
      <w:r w:rsidRPr="00D94A2D">
        <w:rPr>
          <w:rStyle w:val="lev"/>
          <w:b w:val="0"/>
          <w:bdr w:val="none" w:sz="0" w:space="0" w:color="auto" w:frame="1"/>
        </w:rPr>
        <w:t>Accenture</w:t>
      </w:r>
      <w:proofErr w:type="spellEnd"/>
      <w:r w:rsidRPr="00D94A2D">
        <w:rPr>
          <w:rStyle w:val="lev"/>
          <w:b w:val="0"/>
          <w:bdr w:val="none" w:sz="0" w:space="0" w:color="auto" w:frame="1"/>
        </w:rPr>
        <w:t>, Simplon.co et Singa qui travaillent ensemble dans leur programme « </w:t>
      </w:r>
      <w:proofErr w:type="spellStart"/>
      <w:r w:rsidRPr="00D94A2D">
        <w:rPr>
          <w:rStyle w:val="lev"/>
          <w:b w:val="0"/>
          <w:bdr w:val="none" w:sz="0" w:space="0" w:color="auto" w:frame="1"/>
        </w:rPr>
        <w:t>Refugeeks</w:t>
      </w:r>
      <w:proofErr w:type="spellEnd"/>
      <w:r w:rsidRPr="00D94A2D">
        <w:rPr>
          <w:rStyle w:val="lev"/>
          <w:b w:val="0"/>
          <w:bdr w:val="none" w:sz="0" w:space="0" w:color="auto" w:frame="1"/>
        </w:rPr>
        <w:t> » pour former des réfugiés au métier de développeur web. De nombreuses initiatives voient le jour, mais les besoins de soutien humain sont énormes.</w:t>
      </w:r>
    </w:p>
    <w:p w:rsidR="00D94A2D" w:rsidRPr="00D94A2D" w:rsidRDefault="00D94A2D" w:rsidP="00092550">
      <w:pPr>
        <w:rPr>
          <w:rStyle w:val="lev"/>
          <w:b w:val="0"/>
          <w:bdr w:val="none" w:sz="0" w:space="0" w:color="auto" w:frame="1"/>
        </w:rPr>
      </w:pPr>
      <w:bookmarkStart w:id="27" w:name="_Toc456983562"/>
    </w:p>
    <w:p w:rsidR="00D94A2D" w:rsidRPr="0097403C" w:rsidRDefault="00D94A2D" w:rsidP="00092550">
      <w:pPr>
        <w:pStyle w:val="Titre2"/>
        <w:rPr>
          <w:rStyle w:val="lev"/>
          <w:b/>
          <w:bCs w:val="0"/>
        </w:rPr>
      </w:pPr>
      <w:bookmarkStart w:id="28" w:name="_Toc460312349"/>
      <w:r w:rsidRPr="0097403C">
        <w:rPr>
          <w:rStyle w:val="lev"/>
          <w:b/>
          <w:bCs w:val="0"/>
        </w:rPr>
        <w:t>Post-Sommet Humanitaire Mondial : Quels enjeux ? Quelles perspectives ?</w:t>
      </w:r>
      <w:bookmarkEnd w:id="28"/>
    </w:p>
    <w:p w:rsidR="00D94A2D" w:rsidRPr="00D94A2D" w:rsidRDefault="00D94A2D" w:rsidP="00092550">
      <w:pPr>
        <w:rPr>
          <w:rStyle w:val="lev"/>
          <w:b w:val="0"/>
          <w:bdr w:val="none" w:sz="0" w:space="0" w:color="auto" w:frame="1"/>
        </w:rPr>
      </w:pPr>
      <w:r w:rsidRPr="00D94A2D">
        <w:rPr>
          <w:rStyle w:val="lev"/>
          <w:b w:val="0"/>
          <w:bdr w:val="none" w:sz="0" w:space="0" w:color="auto" w:frame="1"/>
        </w:rPr>
        <w:t>Comment répondre aux besoins humanitaires croissants ? Cette question a été traitée lors du 1</w:t>
      </w:r>
      <w:r w:rsidRPr="00D94A2D">
        <w:rPr>
          <w:rStyle w:val="lev"/>
          <w:b w:val="0"/>
          <w:bdr w:val="none" w:sz="0" w:space="0" w:color="auto" w:frame="1"/>
          <w:vertAlign w:val="superscript"/>
        </w:rPr>
        <w:t>er</w:t>
      </w:r>
      <w:r w:rsidRPr="00D94A2D">
        <w:rPr>
          <w:rStyle w:val="lev"/>
          <w:b w:val="0"/>
          <w:bdr w:val="none" w:sz="0" w:space="0" w:color="auto" w:frame="1"/>
        </w:rPr>
        <w:t xml:space="preserve"> Sommet Humanitaire Mondial à Istanbul en mai 2016, qui a débouché sur une longue liste d’engagements individuels et collectifs. Le résultat le plus concret du Sommet est sans doute la signature de la « Grande Négociation » (« Grand </w:t>
      </w:r>
      <w:proofErr w:type="spellStart"/>
      <w:r w:rsidRPr="00D94A2D">
        <w:rPr>
          <w:rStyle w:val="lev"/>
          <w:b w:val="0"/>
          <w:bdr w:val="none" w:sz="0" w:space="0" w:color="auto" w:frame="1"/>
        </w:rPr>
        <w:t>Bargain</w:t>
      </w:r>
      <w:proofErr w:type="spellEnd"/>
      <w:r w:rsidRPr="00D94A2D">
        <w:rPr>
          <w:rStyle w:val="lev"/>
          <w:b w:val="0"/>
          <w:bdr w:val="none" w:sz="0" w:space="0" w:color="auto" w:frame="1"/>
        </w:rPr>
        <w:t xml:space="preserve"> ») par des représentants des 30 principaux bailleurs de fonds et organisations d’aide humanitaire. Il s’agit de </w:t>
      </w:r>
      <w:r w:rsidRPr="00D94A2D">
        <w:rPr>
          <w:rStyle w:val="lev"/>
          <w:bdr w:val="none" w:sz="0" w:space="0" w:color="auto" w:frame="1"/>
        </w:rPr>
        <w:t>rendre l’aide plus efficace</w:t>
      </w:r>
      <w:r w:rsidRPr="00D94A2D">
        <w:rPr>
          <w:rStyle w:val="lev"/>
          <w:b w:val="0"/>
          <w:bdr w:val="none" w:sz="0" w:space="0" w:color="auto" w:frame="1"/>
        </w:rPr>
        <w:t xml:space="preserve">, notamment en harmonisant les propositions des bailleurs de fonds – coûteuses en temps – et les exigences en matière de </w:t>
      </w:r>
      <w:proofErr w:type="spellStart"/>
      <w:r w:rsidRPr="00D94A2D">
        <w:rPr>
          <w:rStyle w:val="lev"/>
          <w:b w:val="0"/>
          <w:bdr w:val="none" w:sz="0" w:space="0" w:color="auto" w:frame="1"/>
        </w:rPr>
        <w:t>reporting</w:t>
      </w:r>
      <w:proofErr w:type="spellEnd"/>
      <w:r w:rsidRPr="00D94A2D">
        <w:rPr>
          <w:rStyle w:val="lev"/>
          <w:b w:val="0"/>
          <w:bdr w:val="none" w:sz="0" w:space="0" w:color="auto" w:frame="1"/>
        </w:rPr>
        <w:t>, en réduisant les frais généraux, en introduisant des évaluations collectives des besoins et en affectant moins de fonds à des projets spécifiques.</w:t>
      </w:r>
    </w:p>
    <w:p w:rsidR="00D94A2D" w:rsidRPr="00D94A2D" w:rsidRDefault="00D94A2D" w:rsidP="00092550">
      <w:pPr>
        <w:rPr>
          <w:rStyle w:val="lev"/>
          <w:b w:val="0"/>
          <w:bdr w:val="none" w:sz="0" w:space="0" w:color="auto" w:frame="1"/>
        </w:rPr>
      </w:pPr>
    </w:p>
    <w:p w:rsidR="00D94A2D" w:rsidRPr="00D94A2D" w:rsidRDefault="00D94A2D" w:rsidP="00092550">
      <w:pPr>
        <w:rPr>
          <w:rStyle w:val="lev"/>
          <w:b w:val="0"/>
          <w:bdr w:val="none" w:sz="0" w:space="0" w:color="auto" w:frame="1"/>
        </w:rPr>
      </w:pPr>
      <w:r w:rsidRPr="00D94A2D">
        <w:rPr>
          <w:rStyle w:val="lev"/>
          <w:b w:val="0"/>
          <w:bdr w:val="none" w:sz="0" w:space="0" w:color="auto" w:frame="1"/>
        </w:rPr>
        <w:t xml:space="preserve">Le déficit de financement humanitaire est estimé </w:t>
      </w:r>
      <w:proofErr w:type="gramStart"/>
      <w:r w:rsidRPr="00D94A2D">
        <w:rPr>
          <w:rStyle w:val="lev"/>
          <w:b w:val="0"/>
          <w:bdr w:val="none" w:sz="0" w:space="0" w:color="auto" w:frame="1"/>
        </w:rPr>
        <w:t>a</w:t>
      </w:r>
      <w:proofErr w:type="gramEnd"/>
      <w:r w:rsidRPr="00D94A2D">
        <w:rPr>
          <w:rStyle w:val="lev"/>
          <w:b w:val="0"/>
          <w:bdr w:val="none" w:sz="0" w:space="0" w:color="auto" w:frame="1"/>
        </w:rPr>
        <w:t xml:space="preserve"> minima à 15 milliards de dollars : le Sommet a mis l’accent sur la </w:t>
      </w:r>
      <w:r w:rsidRPr="00D94A2D">
        <w:rPr>
          <w:rStyle w:val="lev"/>
          <w:bdr w:val="none" w:sz="0" w:space="0" w:color="auto" w:frame="1"/>
        </w:rPr>
        <w:t>nécessité de trouver de nouvelles approches de financement</w:t>
      </w:r>
      <w:r w:rsidRPr="00D94A2D">
        <w:rPr>
          <w:rStyle w:val="lev"/>
          <w:b w:val="0"/>
          <w:bdr w:val="none" w:sz="0" w:space="0" w:color="auto" w:frame="1"/>
        </w:rPr>
        <w:t>. Plusieurs initiatives ont été a</w:t>
      </w:r>
      <w:r w:rsidR="008C23BF">
        <w:rPr>
          <w:rStyle w:val="lev"/>
          <w:b w:val="0"/>
          <w:bdr w:val="none" w:sz="0" w:space="0" w:color="auto" w:frame="1"/>
        </w:rPr>
        <w:t>nnoncées, comme la création</w:t>
      </w:r>
      <w:r w:rsidR="009958CC">
        <w:rPr>
          <w:rStyle w:val="lev"/>
          <w:b w:val="0"/>
          <w:bdr w:val="none" w:sz="0" w:space="0" w:color="auto" w:frame="1"/>
        </w:rPr>
        <w:t xml:space="preserve"> </w:t>
      </w:r>
      <w:r w:rsidRPr="00D94A2D">
        <w:rPr>
          <w:rStyle w:val="lev"/>
          <w:b w:val="0"/>
          <w:bdr w:val="none" w:sz="0" w:space="0" w:color="auto" w:frame="1"/>
        </w:rPr>
        <w:t>d’un </w:t>
      </w:r>
      <w:proofErr w:type="spellStart"/>
      <w:r w:rsidR="00C42A75">
        <w:fldChar w:fldCharType="begin"/>
      </w:r>
      <w:r w:rsidR="00C42A75">
        <w:instrText xml:space="preserve"> HYPERLINK "http://blogs.icrc.org/gphi2/2016/02/04/swiss-re-hosted-dialogue-on-innovative-partnership-between-the-icrc-and-the-belgian-government-to-launch-a-humanitarian-impact-bond/" </w:instrText>
      </w:r>
      <w:r w:rsidR="00C42A75">
        <w:fldChar w:fldCharType="separate"/>
      </w:r>
      <w:r w:rsidRPr="00D94A2D">
        <w:rPr>
          <w:rStyle w:val="lev"/>
          <w:b w:val="0"/>
          <w:bCs w:val="0"/>
        </w:rPr>
        <w:t>Humanitarian</w:t>
      </w:r>
      <w:proofErr w:type="spellEnd"/>
      <w:r w:rsidRPr="00D94A2D">
        <w:rPr>
          <w:rStyle w:val="lev"/>
          <w:b w:val="0"/>
          <w:bCs w:val="0"/>
        </w:rPr>
        <w:t xml:space="preserve"> Impact Bond</w:t>
      </w:r>
      <w:r w:rsidR="00C42A75">
        <w:rPr>
          <w:rStyle w:val="lev"/>
          <w:b w:val="0"/>
          <w:bCs w:val="0"/>
        </w:rPr>
        <w:fldChar w:fldCharType="end"/>
      </w:r>
      <w:r w:rsidRPr="00D94A2D">
        <w:rPr>
          <w:rStyle w:val="lev"/>
          <w:b w:val="0"/>
          <w:bdr w:val="none" w:sz="0" w:space="0" w:color="auto" w:frame="1"/>
        </w:rPr>
        <w:t> (HIB) permettant à des acteurs privés d’investir dans un programme humanitaire et d’être remboursés (avec profit) par les bailleurs de fonds traditionnels si certains objectifs sont atteints ; la constitution d’un fonds de dotation islamique mondial autonome pour répondre aux besoins humanitaires ; et le lancement d’une </w:t>
      </w:r>
      <w:hyperlink r:id="rId49" w:history="1">
        <w:r w:rsidRPr="00D94A2D">
          <w:rPr>
            <w:rStyle w:val="lev"/>
            <w:b w:val="0"/>
            <w:bCs w:val="0"/>
          </w:rPr>
          <w:t>initiative</w:t>
        </w:r>
      </w:hyperlink>
      <w:r w:rsidRPr="00D94A2D">
        <w:rPr>
          <w:rStyle w:val="lev"/>
          <w:b w:val="0"/>
          <w:bdr w:val="none" w:sz="0" w:space="0" w:color="auto" w:frame="1"/>
        </w:rPr>
        <w:t> dirigée par le secteur privé et destinée à améliorer le financement des risques dans</w:t>
      </w:r>
      <w:r w:rsidR="008C23BF">
        <w:rPr>
          <w:rStyle w:val="lev"/>
          <w:b w:val="0"/>
          <w:bdr w:val="none" w:sz="0" w:space="0" w:color="auto" w:frame="1"/>
        </w:rPr>
        <w:t xml:space="preserve"> les pays les plus vulnérables</w:t>
      </w:r>
      <w:r w:rsidRPr="00D94A2D">
        <w:rPr>
          <w:rStyle w:val="lev"/>
          <w:b w:val="0"/>
          <w:bdr w:val="none" w:sz="0" w:space="0" w:color="auto" w:frame="1"/>
        </w:rPr>
        <w:t>. Des centaines d’entreprises ont également appuyé une </w:t>
      </w:r>
      <w:hyperlink r:id="rId50" w:history="1">
        <w:r w:rsidRPr="00D94A2D">
          <w:rPr>
            <w:rStyle w:val="lev"/>
            <w:b w:val="0"/>
            <w:bCs w:val="0"/>
          </w:rPr>
          <w:t>nouvelle initiative</w:t>
        </w:r>
      </w:hyperlink>
      <w:r w:rsidRPr="00D94A2D">
        <w:rPr>
          <w:rStyle w:val="lev"/>
          <w:b w:val="0"/>
          <w:bdr w:val="none" w:sz="0" w:space="0" w:color="auto" w:frame="1"/>
        </w:rPr>
        <w:t xml:space="preserve"> visant à mieux coordonner l’implication du secteur privé dans l’action humanitaire. </w:t>
      </w:r>
    </w:p>
    <w:p w:rsidR="00D94A2D" w:rsidRPr="00D94A2D" w:rsidRDefault="00D94A2D" w:rsidP="00092550">
      <w:pPr>
        <w:rPr>
          <w:rStyle w:val="lev"/>
          <w:b w:val="0"/>
          <w:bdr w:val="none" w:sz="0" w:space="0" w:color="auto" w:frame="1"/>
        </w:rPr>
      </w:pPr>
    </w:p>
    <w:p w:rsidR="00D94A2D" w:rsidRPr="00D94A2D" w:rsidRDefault="00D94A2D" w:rsidP="00092550">
      <w:pPr>
        <w:rPr>
          <w:rStyle w:val="lev"/>
          <w:b w:val="0"/>
          <w:bdr w:val="none" w:sz="0" w:space="0" w:color="auto" w:frame="1"/>
        </w:rPr>
      </w:pPr>
      <w:r w:rsidRPr="00D94A2D">
        <w:rPr>
          <w:rStyle w:val="lev"/>
          <w:b w:val="0"/>
          <w:bdr w:val="none" w:sz="0" w:space="0" w:color="auto" w:frame="1"/>
        </w:rPr>
        <w:lastRenderedPageBreak/>
        <w:t>Le Sommet Humanitaire Mondial a également été l’occasion du </w:t>
      </w:r>
      <w:hyperlink r:id="rId51" w:history="1">
        <w:r w:rsidRPr="00D94A2D">
          <w:rPr>
            <w:rStyle w:val="lev"/>
            <w:b w:val="0"/>
            <w:bCs w:val="0"/>
          </w:rPr>
          <w:t>lancement fort attendu</w:t>
        </w:r>
      </w:hyperlink>
      <w:r w:rsidRPr="00D94A2D">
        <w:rPr>
          <w:rStyle w:val="lev"/>
          <w:b w:val="0"/>
          <w:bdr w:val="none" w:sz="0" w:space="0" w:color="auto" w:frame="1"/>
        </w:rPr>
        <w:t> de NEAR, un réseau visant à « </w:t>
      </w:r>
      <w:r w:rsidRPr="00D94A2D">
        <w:rPr>
          <w:rStyle w:val="lev"/>
          <w:bdr w:val="none" w:sz="0" w:space="0" w:color="auto" w:frame="1"/>
        </w:rPr>
        <w:t>refaçonner le système d’aide humanitaire et de développement actuel</w:t>
      </w:r>
      <w:r w:rsidRPr="00D94A2D">
        <w:rPr>
          <w:rStyle w:val="lev"/>
          <w:b w:val="0"/>
          <w:bdr w:val="none" w:sz="0" w:space="0" w:color="auto" w:frame="1"/>
        </w:rPr>
        <w:t xml:space="preserve">, afin qu’il soit géré et ancré localement et bâti autour de partenariats équitables, dignes et redevables ». </w:t>
      </w:r>
    </w:p>
    <w:p w:rsidR="00D94A2D" w:rsidRPr="00D94A2D" w:rsidRDefault="00D94A2D" w:rsidP="00092550">
      <w:pPr>
        <w:rPr>
          <w:rStyle w:val="lev"/>
          <w:b w:val="0"/>
          <w:bdr w:val="none" w:sz="0" w:space="0" w:color="auto" w:frame="1"/>
        </w:rPr>
      </w:pPr>
    </w:p>
    <w:p w:rsidR="00D94A2D" w:rsidRPr="00D94A2D" w:rsidRDefault="00D94A2D" w:rsidP="00092550">
      <w:pPr>
        <w:rPr>
          <w:rStyle w:val="lev"/>
          <w:b w:val="0"/>
          <w:bdr w:val="none" w:sz="0" w:space="0" w:color="auto" w:frame="1"/>
        </w:rPr>
      </w:pPr>
      <w:r w:rsidRPr="00D94A2D">
        <w:rPr>
          <w:rStyle w:val="lev"/>
          <w:b w:val="0"/>
          <w:bdr w:val="none" w:sz="0" w:space="0" w:color="auto" w:frame="1"/>
        </w:rPr>
        <w:t xml:space="preserve">L’atténuation des crises humanitaire est un autre défi à relever. On sait depuis longtemps que chaque dollar investi pour se préparer aux crises permet d’en économiser 7 lors du traitement de la crise. </w:t>
      </w:r>
      <w:r w:rsidRPr="00D94A2D">
        <w:rPr>
          <w:rStyle w:val="lev"/>
          <w:bdr w:val="none" w:sz="0" w:space="0" w:color="auto" w:frame="1"/>
        </w:rPr>
        <w:t>Les systèmes assurantiels face aux risques de crises</w:t>
      </w:r>
      <w:r w:rsidRPr="00D94A2D">
        <w:rPr>
          <w:rStyle w:val="lev"/>
          <w:b w:val="0"/>
          <w:bdr w:val="none" w:sz="0" w:space="0" w:color="auto" w:frame="1"/>
        </w:rPr>
        <w:t xml:space="preserve"> s’annoncent comme un levier possible pour y répondre. Quelle évolution des pratiques et des réponses est-elle nécessaire ? Quels sont les acteurs clés de ce changement ? Différents acteurs apporteront leur éclairage sur ces approches innovantes de l’action humanitaire durant le Forum.</w:t>
      </w:r>
    </w:p>
    <w:p w:rsidR="00D94A2D" w:rsidRPr="00D94A2D" w:rsidRDefault="00D94A2D" w:rsidP="00092550">
      <w:pPr>
        <w:rPr>
          <w:rStyle w:val="lev"/>
          <w:b w:val="0"/>
          <w:bdr w:val="none" w:sz="0" w:space="0" w:color="auto" w:frame="1"/>
        </w:rPr>
      </w:pPr>
    </w:p>
    <w:p w:rsidR="00D94A2D" w:rsidRPr="0097403C" w:rsidRDefault="00D94A2D" w:rsidP="00092550">
      <w:pPr>
        <w:pStyle w:val="Titre2"/>
        <w:rPr>
          <w:rStyle w:val="lev"/>
          <w:b/>
          <w:bCs w:val="0"/>
        </w:rPr>
      </w:pPr>
      <w:bookmarkStart w:id="29" w:name="_Toc460312350"/>
      <w:r w:rsidRPr="0097403C">
        <w:rPr>
          <w:rStyle w:val="lev"/>
          <w:b/>
          <w:bCs w:val="0"/>
        </w:rPr>
        <w:t>L’éducation, une priorité pour atteindre les ODD</w:t>
      </w:r>
      <w:bookmarkEnd w:id="29"/>
    </w:p>
    <w:p w:rsidR="00D94A2D" w:rsidRPr="00D94A2D" w:rsidRDefault="00D94A2D" w:rsidP="00092550">
      <w:pPr>
        <w:rPr>
          <w:rStyle w:val="lev"/>
          <w:b w:val="0"/>
          <w:bdr w:val="none" w:sz="0" w:space="0" w:color="auto" w:frame="1"/>
        </w:rPr>
      </w:pPr>
      <w:r w:rsidRPr="00D94A2D">
        <w:rPr>
          <w:rStyle w:val="lev"/>
          <w:b w:val="0"/>
          <w:bdr w:val="none" w:sz="0" w:space="0" w:color="auto" w:frame="1"/>
        </w:rPr>
        <w:t xml:space="preserve">L’éducation est une priorité humanitaire. Après des années de sensibilisation des autorités et du public, on admet enfin que l’éducation est tout aussi importante que l’aide alimentaire et la fourniture d’abris lors d’une crise. Or, en moyenne, moins de 2% de l’aide humanitaire est consacrée à l’éducation (certains bailleurs de fonds ont individuellement promis d’augmenter cette proportion à 30%). Le lancement du fonds </w:t>
      </w:r>
      <w:r w:rsidRPr="00D94A2D">
        <w:rPr>
          <w:rStyle w:val="lev"/>
          <w:i/>
          <w:bdr w:val="none" w:sz="0" w:space="0" w:color="auto" w:frame="1"/>
        </w:rPr>
        <w:t xml:space="preserve">Education </w:t>
      </w:r>
      <w:proofErr w:type="spellStart"/>
      <w:r w:rsidRPr="00D94A2D">
        <w:rPr>
          <w:rStyle w:val="lev"/>
          <w:i/>
          <w:bdr w:val="none" w:sz="0" w:space="0" w:color="auto" w:frame="1"/>
        </w:rPr>
        <w:t>Cannot</w:t>
      </w:r>
      <w:proofErr w:type="spellEnd"/>
      <w:r w:rsidRPr="00D94A2D">
        <w:rPr>
          <w:rStyle w:val="lev"/>
          <w:i/>
          <w:bdr w:val="none" w:sz="0" w:space="0" w:color="auto" w:frame="1"/>
        </w:rPr>
        <w:t xml:space="preserve"> </w:t>
      </w:r>
      <w:proofErr w:type="spellStart"/>
      <w:r w:rsidRPr="00D94A2D">
        <w:rPr>
          <w:rStyle w:val="lev"/>
          <w:i/>
          <w:bdr w:val="none" w:sz="0" w:space="0" w:color="auto" w:frame="1"/>
        </w:rPr>
        <w:t>Wait</w:t>
      </w:r>
      <w:proofErr w:type="spellEnd"/>
      <w:r w:rsidRPr="00D94A2D">
        <w:rPr>
          <w:rStyle w:val="lev"/>
          <w:b w:val="0"/>
          <w:bdr w:val="none" w:sz="0" w:space="0" w:color="auto" w:frame="1"/>
        </w:rPr>
        <w:t xml:space="preserve"> vise à apporter une réponse à ce problème, et a pour objectif de recueillir 3,85 milliards de dollars sur 5 ans. </w:t>
      </w:r>
    </w:p>
    <w:p w:rsidR="00D94A2D" w:rsidRPr="00D94A2D" w:rsidRDefault="00D94A2D" w:rsidP="00092550">
      <w:pPr>
        <w:rPr>
          <w:rStyle w:val="lev"/>
          <w:b w:val="0"/>
          <w:bdr w:val="none" w:sz="0" w:space="0" w:color="auto" w:frame="1"/>
        </w:rPr>
      </w:pPr>
      <w:r w:rsidRPr="00D94A2D">
        <w:rPr>
          <w:rStyle w:val="lev"/>
          <w:b w:val="0"/>
          <w:bdr w:val="none" w:sz="0" w:space="0" w:color="auto" w:frame="1"/>
        </w:rPr>
        <w:t>Deux sessions, une première sur les innovations dans le secteur éducatif (numérique, formats innovants) et une seconde sur les leviers de l’accès à l’éducation pour tous</w:t>
      </w:r>
      <w:r w:rsidR="008C23BF">
        <w:rPr>
          <w:rStyle w:val="lev"/>
          <w:b w:val="0"/>
          <w:bdr w:val="none" w:sz="0" w:space="0" w:color="auto" w:frame="1"/>
        </w:rPr>
        <w:t>,</w:t>
      </w:r>
      <w:r w:rsidRPr="00D94A2D">
        <w:rPr>
          <w:rStyle w:val="lev"/>
          <w:b w:val="0"/>
          <w:bdr w:val="none" w:sz="0" w:space="0" w:color="auto" w:frame="1"/>
        </w:rPr>
        <w:t xml:space="preserve"> tenteront de dessiner des pistes de solutions pour une éducation plus accessible et inclusive.</w:t>
      </w:r>
    </w:p>
    <w:p w:rsidR="00D94A2D" w:rsidRPr="00D94A2D" w:rsidRDefault="00D94A2D" w:rsidP="00092550">
      <w:pPr>
        <w:rPr>
          <w:rStyle w:val="lev"/>
          <w:b w:val="0"/>
          <w:bdr w:val="none" w:sz="0" w:space="0" w:color="auto" w:frame="1"/>
        </w:rPr>
      </w:pPr>
    </w:p>
    <w:p w:rsidR="00D94A2D" w:rsidRPr="0097403C" w:rsidRDefault="00D94A2D" w:rsidP="00092550">
      <w:pPr>
        <w:pStyle w:val="Titre2"/>
        <w:rPr>
          <w:rStyle w:val="lev"/>
          <w:b/>
          <w:bCs w:val="0"/>
        </w:rPr>
      </w:pPr>
      <w:bookmarkStart w:id="30" w:name="_Toc460312351"/>
      <w:bookmarkEnd w:id="27"/>
      <w:r w:rsidRPr="0097403C">
        <w:rPr>
          <w:rStyle w:val="lev"/>
          <w:b/>
          <w:bCs w:val="0"/>
        </w:rPr>
        <w:t>Comment mesurer la progression des ODD ?</w:t>
      </w:r>
      <w:bookmarkEnd w:id="30"/>
      <w:r w:rsidRPr="0097403C">
        <w:rPr>
          <w:rStyle w:val="lev"/>
          <w:b/>
          <w:bCs w:val="0"/>
        </w:rPr>
        <w:t xml:space="preserve"> </w:t>
      </w:r>
    </w:p>
    <w:p w:rsidR="00D94A2D" w:rsidRDefault="00D94A2D" w:rsidP="00092550">
      <w:pPr>
        <w:rPr>
          <w:rStyle w:val="lev"/>
          <w:b w:val="0"/>
          <w:bdr w:val="none" w:sz="0" w:space="0" w:color="auto" w:frame="1"/>
        </w:rPr>
      </w:pPr>
      <w:r w:rsidRPr="00D94A2D">
        <w:rPr>
          <w:rStyle w:val="lev"/>
          <w:b w:val="0"/>
          <w:bdr w:val="none" w:sz="0" w:space="0" w:color="auto" w:frame="1"/>
        </w:rPr>
        <w:t xml:space="preserve">Si des engagements sont pris et constituent un grand pas en avant, on peut légitimement se poser les questions suivantes : Comment s’assurer que les actions sont bien mises en œuvre ? Comment les actions de terrain sont-elles mesurées pour en vérifier les retombées ? Comment </w:t>
      </w:r>
      <w:r w:rsidR="0097403C" w:rsidRPr="00D94A2D">
        <w:rPr>
          <w:rStyle w:val="lev"/>
          <w:b w:val="0"/>
          <w:bdr w:val="none" w:sz="0" w:space="0" w:color="auto" w:frame="1"/>
        </w:rPr>
        <w:t>sont-elles</w:t>
      </w:r>
      <w:r w:rsidRPr="00D94A2D">
        <w:rPr>
          <w:rStyle w:val="lev"/>
          <w:b w:val="0"/>
          <w:bdr w:val="none" w:sz="0" w:space="0" w:color="auto" w:frame="1"/>
        </w:rPr>
        <w:t xml:space="preserve"> comptabilisées dans la réalisation des agendas mondiaux ? Tant pour mesurer les progrès du développement que pour le permettre, l’usage des données et la diffusion des principes de gouvernement ouvert s’avèreront essentiels. </w:t>
      </w:r>
      <w:r w:rsidRPr="00D94A2D">
        <w:rPr>
          <w:rStyle w:val="lev"/>
          <w:bdr w:val="none" w:sz="0" w:space="0" w:color="auto" w:frame="1"/>
        </w:rPr>
        <w:t>La place de la révolution des données dans les politiques de développement</w:t>
      </w:r>
      <w:r w:rsidRPr="00D94A2D">
        <w:rPr>
          <w:rStyle w:val="lev"/>
          <w:b w:val="0"/>
          <w:bdr w:val="none" w:sz="0" w:space="0" w:color="auto" w:frame="1"/>
        </w:rPr>
        <w:t xml:space="preserve"> est dès lors essentielle.</w:t>
      </w:r>
    </w:p>
    <w:p w:rsidR="00CE45EA" w:rsidRPr="00D94A2D" w:rsidRDefault="00CE45EA" w:rsidP="00092550">
      <w:pPr>
        <w:rPr>
          <w:rStyle w:val="lev"/>
          <w:b w:val="0"/>
          <w:bdr w:val="none" w:sz="0" w:space="0" w:color="auto" w:frame="1"/>
        </w:rPr>
      </w:pPr>
    </w:p>
    <w:p w:rsidR="00D94A2D" w:rsidRPr="000634F9" w:rsidRDefault="00BB4040" w:rsidP="00092550">
      <w:pPr>
        <w:rPr>
          <w:rStyle w:val="lev"/>
          <w:rFonts w:ascii="Calibri" w:hAnsi="Calibri"/>
          <w:b w:val="0"/>
          <w:bdr w:val="none" w:sz="0" w:space="0" w:color="auto" w:frame="1"/>
        </w:rPr>
      </w:pPr>
      <w:r>
        <w:rPr>
          <w:rStyle w:val="lev"/>
          <w:b w:val="0"/>
          <w:bdr w:val="none" w:sz="0" w:space="0" w:color="auto" w:frame="1"/>
        </w:rPr>
        <w:t>Dans un monde ultra-connecté, des acteurs de tous</w:t>
      </w:r>
      <w:r w:rsidR="00D94A2D" w:rsidRPr="00D94A2D">
        <w:rPr>
          <w:rStyle w:val="lev"/>
          <w:b w:val="0"/>
          <w:bdr w:val="none" w:sz="0" w:space="0" w:color="auto" w:frame="1"/>
        </w:rPr>
        <w:t xml:space="preserve"> </w:t>
      </w:r>
      <w:r>
        <w:rPr>
          <w:rStyle w:val="lev"/>
          <w:b w:val="0"/>
          <w:bdr w:val="none" w:sz="0" w:space="0" w:color="auto" w:frame="1"/>
        </w:rPr>
        <w:t xml:space="preserve">les secteurs s’approprient des solutions numériques innovantes. Le secteur </w:t>
      </w:r>
      <w:r w:rsidR="00D94A2D" w:rsidRPr="00D94A2D">
        <w:rPr>
          <w:rStyle w:val="lev"/>
          <w:b w:val="0"/>
          <w:bdr w:val="none" w:sz="0" w:space="0" w:color="auto" w:frame="1"/>
        </w:rPr>
        <w:t>publi</w:t>
      </w:r>
      <w:r>
        <w:rPr>
          <w:rStyle w:val="lev"/>
          <w:b w:val="0"/>
          <w:bdr w:val="none" w:sz="0" w:space="0" w:color="auto" w:frame="1"/>
        </w:rPr>
        <w:t>c se met au diapason de ces innovations et de ces nouvelles approches</w:t>
      </w:r>
      <w:r w:rsidR="00D94A2D" w:rsidRPr="00D94A2D">
        <w:rPr>
          <w:rStyle w:val="lev"/>
          <w:b w:val="0"/>
          <w:bdr w:val="none" w:sz="0" w:space="0" w:color="auto" w:frame="1"/>
        </w:rPr>
        <w:t xml:space="preserve">. C’est le cas de </w:t>
      </w:r>
      <w:r w:rsidR="00D94A2D" w:rsidRPr="00D94A2D">
        <w:rPr>
          <w:rStyle w:val="lev"/>
          <w:bdr w:val="none" w:sz="0" w:space="0" w:color="auto" w:frame="1"/>
        </w:rPr>
        <w:t>l’Agence Française de Développement (AFD) qui lance une consultation publique et ouverte lors du Forum Mondial</w:t>
      </w:r>
      <w:r w:rsidR="00D94A2D" w:rsidRPr="00D94A2D">
        <w:rPr>
          <w:rStyle w:val="lev"/>
          <w:b w:val="0"/>
          <w:bdr w:val="none" w:sz="0" w:space="0" w:color="auto" w:frame="1"/>
        </w:rPr>
        <w:t xml:space="preserve"> pour enrichir sa Stratégie numérique en développement. La 9</w:t>
      </w:r>
      <w:r w:rsidR="00D94A2D" w:rsidRPr="00D94A2D">
        <w:rPr>
          <w:rStyle w:val="lev"/>
          <w:b w:val="0"/>
          <w:bdr w:val="none" w:sz="0" w:space="0" w:color="auto" w:frame="1"/>
          <w:vertAlign w:val="superscript"/>
        </w:rPr>
        <w:t>e</w:t>
      </w:r>
      <w:r w:rsidR="00D94A2D" w:rsidRPr="00D94A2D">
        <w:rPr>
          <w:rStyle w:val="lev"/>
          <w:b w:val="0"/>
          <w:bdr w:val="none" w:sz="0" w:space="0" w:color="auto" w:frame="1"/>
        </w:rPr>
        <w:t xml:space="preserve"> édition du Forum Convergences mettra la lumière sur ces innovations, projets et acteurs qui s’impliquent et qui à leur niveau participent dans ce </w:t>
      </w:r>
      <w:r w:rsidR="00D94A2D" w:rsidRPr="00D94A2D">
        <w:rPr>
          <w:rStyle w:val="lev"/>
          <w:bdr w:val="none" w:sz="0" w:space="0" w:color="auto" w:frame="1"/>
        </w:rPr>
        <w:t>nouveau partenariat mondial de l’Agenda 2030</w:t>
      </w:r>
      <w:r w:rsidR="00D94A2D" w:rsidRPr="000634F9">
        <w:rPr>
          <w:rStyle w:val="lev"/>
          <w:rFonts w:ascii="Calibri" w:hAnsi="Calibri"/>
          <w:b w:val="0"/>
          <w:bdr w:val="none" w:sz="0" w:space="0" w:color="auto" w:frame="1"/>
        </w:rPr>
        <w:t>.</w:t>
      </w:r>
    </w:p>
    <w:p w:rsidR="00D94A2D" w:rsidRDefault="00D94A2D" w:rsidP="00092550"/>
    <w:p w:rsidR="00D94A2D" w:rsidRDefault="00D94A2D" w:rsidP="00092550">
      <w:pPr>
        <w:pStyle w:val="Titre2"/>
      </w:pPr>
      <w:bookmarkStart w:id="31" w:name="_Toc460312352"/>
      <w:r w:rsidRPr="000634F9">
        <w:t>Les sessions</w:t>
      </w:r>
      <w:bookmarkEnd w:id="31"/>
      <w:r w:rsidRPr="000634F9">
        <w:t xml:space="preserve"> </w:t>
      </w:r>
    </w:p>
    <w:p w:rsidR="00435A3D" w:rsidRPr="00435A3D" w:rsidRDefault="00435A3D" w:rsidP="00092550">
      <w:pPr>
        <w:pStyle w:val="Normal1"/>
        <w:spacing w:line="240" w:lineRule="auto"/>
      </w:pPr>
    </w:p>
    <w:p w:rsidR="00D94A2D" w:rsidRPr="000634F9" w:rsidRDefault="00D94A2D" w:rsidP="00092550">
      <w:pPr>
        <w:pStyle w:val="Titre3"/>
      </w:pPr>
      <w:bookmarkStart w:id="32" w:name="_Toc460312353"/>
      <w:r w:rsidRPr="000634F9">
        <w:t>Lundi 5 septembre</w:t>
      </w:r>
      <w:bookmarkEnd w:id="32"/>
    </w:p>
    <w:p w:rsidR="00D94A2D" w:rsidRPr="000634F9" w:rsidRDefault="00C42A75" w:rsidP="00092550">
      <w:pPr>
        <w:numPr>
          <w:ilvl w:val="0"/>
          <w:numId w:val="8"/>
        </w:numPr>
        <w:ind w:left="426"/>
        <w:rPr>
          <w:rFonts w:cs="Arial"/>
        </w:rPr>
      </w:pPr>
      <w:hyperlink r:id="rId52" w:history="1">
        <w:r w:rsidR="00D94A2D" w:rsidRPr="000634F9">
          <w:rPr>
            <w:rFonts w:cs="Arial"/>
          </w:rPr>
          <w:t>Innovations techniques dans l'action humanitaire : retours d'expérience</w:t>
        </w:r>
      </w:hyperlink>
    </w:p>
    <w:p w:rsidR="008C23BF" w:rsidRDefault="00C42A75" w:rsidP="008C23BF">
      <w:pPr>
        <w:numPr>
          <w:ilvl w:val="0"/>
          <w:numId w:val="8"/>
        </w:numPr>
        <w:ind w:left="426"/>
        <w:rPr>
          <w:rFonts w:cs="Arial"/>
        </w:rPr>
      </w:pPr>
      <w:hyperlink r:id="rId53" w:history="1">
        <w:r w:rsidR="00D94A2D" w:rsidRPr="000634F9">
          <w:rPr>
            <w:rFonts w:cs="Arial"/>
          </w:rPr>
          <w:t>Développement et insécurité au Sahel : comment promouvoir le développement dans un</w:t>
        </w:r>
        <w:r w:rsidR="008C23BF">
          <w:rPr>
            <w:rFonts w:cs="Arial"/>
          </w:rPr>
          <w:t xml:space="preserve"> tel contexte</w:t>
        </w:r>
        <w:r w:rsidR="00D94A2D" w:rsidRPr="000634F9">
          <w:rPr>
            <w:rFonts w:cs="Arial"/>
          </w:rPr>
          <w:t xml:space="preserve"> ?</w:t>
        </w:r>
      </w:hyperlink>
    </w:p>
    <w:p w:rsidR="008C23BF" w:rsidRPr="008C23BF" w:rsidRDefault="00C42A75" w:rsidP="008C23BF">
      <w:pPr>
        <w:numPr>
          <w:ilvl w:val="0"/>
          <w:numId w:val="8"/>
        </w:numPr>
        <w:ind w:left="426"/>
        <w:rPr>
          <w:rFonts w:cs="Arial"/>
        </w:rPr>
      </w:pPr>
      <w:hyperlink r:id="rId54" w:history="1">
        <w:r w:rsidR="008C23BF" w:rsidRPr="008C23BF">
          <w:t>Projection du film "A l'air libre" &amp;  Rencontrez les personnalités du film</w:t>
        </w:r>
      </w:hyperlink>
    </w:p>
    <w:p w:rsidR="00D94A2D" w:rsidRPr="000634F9" w:rsidRDefault="00C42A75" w:rsidP="00092550">
      <w:pPr>
        <w:numPr>
          <w:ilvl w:val="0"/>
          <w:numId w:val="8"/>
        </w:numPr>
        <w:ind w:left="426"/>
        <w:rPr>
          <w:rFonts w:cs="Arial"/>
        </w:rPr>
      </w:pPr>
      <w:hyperlink r:id="rId55" w:history="1">
        <w:r w:rsidR="00D94A2D" w:rsidRPr="000634F9">
          <w:rPr>
            <w:rFonts w:cs="Arial"/>
          </w:rPr>
          <w:t>Transition birmane : émergence de nouveaux acteurs</w:t>
        </w:r>
      </w:hyperlink>
    </w:p>
    <w:p w:rsidR="00D94A2D" w:rsidRPr="000634F9" w:rsidRDefault="00D94A2D" w:rsidP="00092550">
      <w:pPr>
        <w:numPr>
          <w:ilvl w:val="0"/>
          <w:numId w:val="8"/>
        </w:numPr>
        <w:ind w:left="426"/>
        <w:rPr>
          <w:rFonts w:cs="Arial"/>
        </w:rPr>
      </w:pPr>
      <w:r w:rsidRPr="000634F9">
        <w:rPr>
          <w:rFonts w:cs="Arial"/>
        </w:rPr>
        <w:t>Formation professionnelle dans la réponse humanitaire : le renforcement des capacités pour une meilleure action</w:t>
      </w:r>
    </w:p>
    <w:p w:rsidR="00D94A2D" w:rsidRPr="007B62A1" w:rsidRDefault="00D94A2D" w:rsidP="00092550">
      <w:pPr>
        <w:numPr>
          <w:ilvl w:val="0"/>
          <w:numId w:val="8"/>
        </w:numPr>
        <w:ind w:left="426"/>
        <w:rPr>
          <w:rFonts w:cs="Arial"/>
        </w:rPr>
      </w:pPr>
      <w:r w:rsidRPr="007B62A1">
        <w:t>Les données numériques</w:t>
      </w:r>
      <w:r w:rsidRPr="000634F9">
        <w:t> :</w:t>
      </w:r>
      <w:r w:rsidRPr="007B62A1">
        <w:t xml:space="preserve"> </w:t>
      </w:r>
      <w:r w:rsidRPr="000634F9">
        <w:t>u</w:t>
      </w:r>
      <w:r w:rsidRPr="007B62A1">
        <w:t>ne révolution pour le développement ?</w:t>
      </w:r>
    </w:p>
    <w:p w:rsidR="00D94A2D" w:rsidRPr="000634F9" w:rsidRDefault="00D94A2D" w:rsidP="00092550">
      <w:pPr>
        <w:numPr>
          <w:ilvl w:val="0"/>
          <w:numId w:val="8"/>
        </w:numPr>
        <w:ind w:left="426"/>
        <w:rPr>
          <w:rFonts w:cs="Arial"/>
        </w:rPr>
      </w:pPr>
      <w:r w:rsidRPr="000634F9">
        <w:rPr>
          <w:rFonts w:cs="Arial"/>
        </w:rPr>
        <w:t>Question Zéro Pauvreté | Comment éliminer la pauvreté en Afrique d'ici 2030 ? (ODD</w:t>
      </w:r>
      <w:r w:rsidR="002C194F">
        <w:rPr>
          <w:rFonts w:cs="Arial"/>
        </w:rPr>
        <w:t xml:space="preserve"> </w:t>
      </w:r>
      <w:r w:rsidRPr="000634F9">
        <w:rPr>
          <w:rFonts w:cs="Arial"/>
        </w:rPr>
        <w:t xml:space="preserve">1) </w:t>
      </w:r>
    </w:p>
    <w:p w:rsidR="00D94A2D" w:rsidRPr="007B62A1" w:rsidRDefault="00D94A2D" w:rsidP="00092550">
      <w:pPr>
        <w:numPr>
          <w:ilvl w:val="0"/>
          <w:numId w:val="8"/>
        </w:numPr>
        <w:ind w:left="426"/>
        <w:rPr>
          <w:rFonts w:cs="Arial"/>
        </w:rPr>
      </w:pPr>
      <w:r w:rsidRPr="007B62A1">
        <w:rPr>
          <w:rFonts w:cs="Arial"/>
        </w:rPr>
        <w:t xml:space="preserve">Présentation du rapport « </w:t>
      </w:r>
      <w:proofErr w:type="spellStart"/>
      <w:r w:rsidRPr="007B62A1">
        <w:rPr>
          <w:rFonts w:cs="Arial"/>
        </w:rPr>
        <w:t>Poverty</w:t>
      </w:r>
      <w:proofErr w:type="spellEnd"/>
      <w:r w:rsidRPr="007B62A1">
        <w:rPr>
          <w:rFonts w:cs="Arial"/>
        </w:rPr>
        <w:t xml:space="preserve"> in a </w:t>
      </w:r>
      <w:proofErr w:type="spellStart"/>
      <w:r w:rsidRPr="007B62A1">
        <w:rPr>
          <w:rFonts w:cs="Arial"/>
        </w:rPr>
        <w:t>rising</w:t>
      </w:r>
      <w:proofErr w:type="spellEnd"/>
      <w:r w:rsidRPr="007B62A1">
        <w:rPr>
          <w:rFonts w:cs="Arial"/>
        </w:rPr>
        <w:t xml:space="preserve"> </w:t>
      </w:r>
      <w:proofErr w:type="spellStart"/>
      <w:r w:rsidRPr="007B62A1">
        <w:rPr>
          <w:rFonts w:cs="Arial"/>
        </w:rPr>
        <w:t>Africa</w:t>
      </w:r>
      <w:proofErr w:type="spellEnd"/>
      <w:r w:rsidRPr="007B62A1">
        <w:rPr>
          <w:rFonts w:cs="Arial"/>
        </w:rPr>
        <w:t xml:space="preserve"> » de la Banque Mondiale</w:t>
      </w:r>
    </w:p>
    <w:p w:rsidR="00D94A2D" w:rsidRPr="000634F9" w:rsidRDefault="00C42A75" w:rsidP="00092550">
      <w:pPr>
        <w:numPr>
          <w:ilvl w:val="0"/>
          <w:numId w:val="8"/>
        </w:numPr>
        <w:ind w:left="426"/>
        <w:rPr>
          <w:rFonts w:cs="Arial"/>
        </w:rPr>
      </w:pPr>
      <w:hyperlink r:id="rId56" w:history="1">
        <w:r w:rsidR="00D94A2D" w:rsidRPr="000634F9">
          <w:rPr>
            <w:rFonts w:cs="Arial"/>
          </w:rPr>
          <w:t>Réfugiés, un investissement humanitaire? Quelles actions et quelles solutions ?</w:t>
        </w:r>
      </w:hyperlink>
    </w:p>
    <w:p w:rsidR="00D94A2D" w:rsidRPr="000634F9" w:rsidRDefault="00C42A75" w:rsidP="00092550">
      <w:pPr>
        <w:numPr>
          <w:ilvl w:val="0"/>
          <w:numId w:val="8"/>
        </w:numPr>
        <w:ind w:left="426"/>
        <w:rPr>
          <w:rFonts w:cs="Arial"/>
        </w:rPr>
      </w:pPr>
      <w:hyperlink r:id="rId57" w:history="1">
        <w:r w:rsidR="00D94A2D" w:rsidRPr="000634F9">
          <w:rPr>
            <w:rFonts w:cs="Arial"/>
          </w:rPr>
          <w:t>Innovations dans l'éducation : révolutions numériques et formats innovants</w:t>
        </w:r>
      </w:hyperlink>
    </w:p>
    <w:p w:rsidR="00D94A2D" w:rsidRPr="000634F9" w:rsidRDefault="00D94A2D" w:rsidP="00092550">
      <w:pPr>
        <w:pStyle w:val="Titre3"/>
      </w:pPr>
      <w:bookmarkStart w:id="33" w:name="_Toc460312354"/>
      <w:r w:rsidRPr="000634F9">
        <w:t>Mardi 6 septembre</w:t>
      </w:r>
      <w:bookmarkEnd w:id="33"/>
    </w:p>
    <w:p w:rsidR="00D94A2D" w:rsidRPr="007B62A1" w:rsidRDefault="00D94A2D" w:rsidP="00092550">
      <w:pPr>
        <w:numPr>
          <w:ilvl w:val="0"/>
          <w:numId w:val="8"/>
        </w:numPr>
        <w:ind w:left="426"/>
        <w:rPr>
          <w:rFonts w:cs="Arial"/>
        </w:rPr>
      </w:pPr>
      <w:r w:rsidRPr="000634F9">
        <w:rPr>
          <w:rFonts w:cs="Arial"/>
        </w:rPr>
        <w:t>Villes en crise : des réponses humanitaires efficaces et intégrées dans les zones urbaines</w:t>
      </w:r>
    </w:p>
    <w:p w:rsidR="00D94A2D" w:rsidRPr="000634F9" w:rsidRDefault="00C42A75" w:rsidP="00092550">
      <w:pPr>
        <w:numPr>
          <w:ilvl w:val="0"/>
          <w:numId w:val="8"/>
        </w:numPr>
        <w:ind w:left="426"/>
        <w:rPr>
          <w:rFonts w:cs="Arial"/>
        </w:rPr>
      </w:pPr>
      <w:hyperlink r:id="rId58" w:history="1">
        <w:r w:rsidR="00D94A2D" w:rsidRPr="000634F9">
          <w:rPr>
            <w:rFonts w:cs="Arial"/>
          </w:rPr>
          <w:t>Systèmes assurantiels face aux risques de crises : une voie vers la transition humanitaire ?</w:t>
        </w:r>
      </w:hyperlink>
    </w:p>
    <w:p w:rsidR="00D94A2D" w:rsidRPr="000634F9" w:rsidRDefault="00D94A2D" w:rsidP="00092550">
      <w:pPr>
        <w:numPr>
          <w:ilvl w:val="0"/>
          <w:numId w:val="8"/>
        </w:numPr>
        <w:ind w:left="426"/>
        <w:rPr>
          <w:rFonts w:cs="Arial"/>
        </w:rPr>
      </w:pPr>
      <w:r w:rsidRPr="000634F9">
        <w:rPr>
          <w:rFonts w:cs="Arial"/>
        </w:rPr>
        <w:t>Microfinance et habitat : le rôle de la microfinance dans l’accès au logement</w:t>
      </w:r>
    </w:p>
    <w:p w:rsidR="00D94A2D" w:rsidRPr="000634F9" w:rsidRDefault="00C42A75" w:rsidP="00092550">
      <w:pPr>
        <w:numPr>
          <w:ilvl w:val="0"/>
          <w:numId w:val="8"/>
        </w:numPr>
        <w:ind w:left="426"/>
        <w:rPr>
          <w:rFonts w:cs="Arial"/>
        </w:rPr>
      </w:pPr>
      <w:hyperlink r:id="rId59" w:history="1">
        <w:r w:rsidR="00D94A2D" w:rsidRPr="000634F9">
          <w:rPr>
            <w:rFonts w:cs="Arial"/>
          </w:rPr>
          <w:t>Post-Sommet Humanitaire Mondial : Quelles leçons ? Quelles perspectives ?</w:t>
        </w:r>
      </w:hyperlink>
    </w:p>
    <w:p w:rsidR="00D94A2D" w:rsidRPr="007B62A1" w:rsidRDefault="00C42A75" w:rsidP="00092550">
      <w:pPr>
        <w:numPr>
          <w:ilvl w:val="0"/>
          <w:numId w:val="8"/>
        </w:numPr>
        <w:ind w:left="426"/>
        <w:rPr>
          <w:rFonts w:cs="Arial"/>
        </w:rPr>
      </w:pPr>
      <w:hyperlink r:id="rId60" w:history="1">
        <w:r w:rsidR="00D94A2D" w:rsidRPr="000634F9">
          <w:rPr>
            <w:rFonts w:cs="Arial"/>
          </w:rPr>
          <w:t>Accès à l’éducation : quels leviers pour une éducation de qualité accessible à tous les enfants</w:t>
        </w:r>
      </w:hyperlink>
    </w:p>
    <w:p w:rsidR="00D94A2D" w:rsidRPr="000634F9" w:rsidRDefault="00C42A75" w:rsidP="00092550">
      <w:pPr>
        <w:numPr>
          <w:ilvl w:val="0"/>
          <w:numId w:val="8"/>
        </w:numPr>
        <w:ind w:left="426"/>
        <w:rPr>
          <w:rFonts w:cs="Arial"/>
        </w:rPr>
      </w:pPr>
      <w:hyperlink r:id="rId61" w:history="1">
        <w:r w:rsidR="00D94A2D" w:rsidRPr="000634F9">
          <w:rPr>
            <w:rFonts w:cs="Arial"/>
          </w:rPr>
          <w:t>Appropriation des ODD : comment sensibiliser de façon ciblée et efficace ?</w:t>
        </w:r>
      </w:hyperlink>
    </w:p>
    <w:p w:rsidR="00D94A2D" w:rsidRPr="000634F9" w:rsidRDefault="00C42A75" w:rsidP="00092550">
      <w:pPr>
        <w:numPr>
          <w:ilvl w:val="0"/>
          <w:numId w:val="8"/>
        </w:numPr>
        <w:ind w:left="426"/>
        <w:rPr>
          <w:rFonts w:cs="Arial"/>
        </w:rPr>
      </w:pPr>
      <w:hyperlink r:id="rId62" w:history="1">
        <w:r w:rsidR="00D94A2D" w:rsidRPr="000634F9">
          <w:rPr>
            <w:rFonts w:cs="Arial"/>
          </w:rPr>
          <w:t>Mesurer la progression des ODD : quelle méthodologie et quelles approches ?</w:t>
        </w:r>
      </w:hyperlink>
    </w:p>
    <w:p w:rsidR="00D94A2D" w:rsidRPr="000634F9" w:rsidRDefault="00C42A75" w:rsidP="00092550">
      <w:pPr>
        <w:numPr>
          <w:ilvl w:val="0"/>
          <w:numId w:val="8"/>
        </w:numPr>
        <w:ind w:left="426"/>
        <w:rPr>
          <w:rFonts w:cs="Arial"/>
        </w:rPr>
      </w:pPr>
      <w:hyperlink r:id="rId63" w:history="1">
        <w:r w:rsidR="00D94A2D" w:rsidRPr="000634F9">
          <w:rPr>
            <w:rFonts w:cs="Arial"/>
          </w:rPr>
          <w:t>La philanthropie : un rôle catalytique dans l’atteinte des ODD</w:t>
        </w:r>
      </w:hyperlink>
    </w:p>
    <w:p w:rsidR="00D94A2D" w:rsidRPr="000634F9" w:rsidRDefault="00C42A75" w:rsidP="00092550">
      <w:pPr>
        <w:numPr>
          <w:ilvl w:val="0"/>
          <w:numId w:val="8"/>
        </w:numPr>
        <w:ind w:left="426"/>
        <w:rPr>
          <w:rFonts w:cs="Arial"/>
        </w:rPr>
      </w:pPr>
      <w:hyperlink r:id="rId64" w:history="1">
        <w:r w:rsidR="00D94A2D" w:rsidRPr="000634F9">
          <w:rPr>
            <w:rFonts w:cs="Arial"/>
          </w:rPr>
          <w:t>La pérennité financière des ONG : quelles transformations des modèles économiques ?</w:t>
        </w:r>
      </w:hyperlink>
    </w:p>
    <w:p w:rsidR="00D94A2D" w:rsidRPr="000634F9" w:rsidRDefault="00C42A75" w:rsidP="00092550">
      <w:pPr>
        <w:numPr>
          <w:ilvl w:val="0"/>
          <w:numId w:val="8"/>
        </w:numPr>
        <w:ind w:left="426"/>
        <w:rPr>
          <w:rFonts w:cs="Arial"/>
        </w:rPr>
      </w:pPr>
      <w:hyperlink r:id="rId65" w:history="1">
        <w:r w:rsidR="00D94A2D" w:rsidRPr="000634F9">
          <w:rPr>
            <w:rFonts w:cs="Arial"/>
          </w:rPr>
          <w:t>L’ODD 17 au cœur de l’agenda 2030 : l’impact des partenariats</w:t>
        </w:r>
      </w:hyperlink>
    </w:p>
    <w:p w:rsidR="00D94A2D" w:rsidRPr="0097403C" w:rsidRDefault="00D94A2D" w:rsidP="00092550">
      <w:pPr>
        <w:pStyle w:val="Titre3"/>
      </w:pPr>
      <w:bookmarkStart w:id="34" w:name="_Toc460312355"/>
      <w:r w:rsidRPr="0097403C">
        <w:t>Mercredi 7 septembre</w:t>
      </w:r>
      <w:bookmarkEnd w:id="34"/>
    </w:p>
    <w:p w:rsidR="00D94A2D" w:rsidRPr="000634F9" w:rsidRDefault="00D94A2D" w:rsidP="00092550">
      <w:pPr>
        <w:numPr>
          <w:ilvl w:val="0"/>
          <w:numId w:val="8"/>
        </w:numPr>
        <w:ind w:left="426"/>
        <w:rPr>
          <w:rFonts w:cs="Arial"/>
        </w:rPr>
      </w:pPr>
      <w:r w:rsidRPr="000634F9">
        <w:rPr>
          <w:rFonts w:cs="Arial"/>
        </w:rPr>
        <w:fldChar w:fldCharType="begin"/>
      </w:r>
      <w:r w:rsidRPr="000634F9">
        <w:rPr>
          <w:rFonts w:cs="Arial"/>
        </w:rPr>
        <w:instrText xml:space="preserve"> HYPERLINK "https://fmc2016.sched.org/event/7iCq/launch-of-the-barometer-of-sustainable-solutions-from-the-hunger-barometer-to-the-barometer-of-sustainable-solutions-lancement-du-barometre-des-solutions-durables-du-barometre-de-la-faim-au-barometre-des-solutions-durables?iframe=yes&amp;w=i:0;&amp;sidebar=yes&amp;bg=no" \l "?iframe=yes&amp;w=i:0;&amp;sidebar=yes&amp;bg=no" </w:instrText>
      </w:r>
      <w:r w:rsidRPr="000634F9">
        <w:rPr>
          <w:rFonts w:cs="Arial"/>
        </w:rPr>
        <w:fldChar w:fldCharType="separate"/>
      </w:r>
      <w:r w:rsidRPr="000634F9">
        <w:rPr>
          <w:rFonts w:cs="Arial"/>
        </w:rPr>
        <w:t xml:space="preserve">Migrations et action humanitaire : face aux migrations contraintes, l’humanitaire comme substitut ? </w:t>
      </w:r>
    </w:p>
    <w:p w:rsidR="00435A3D" w:rsidRDefault="00D94A2D" w:rsidP="00092550">
      <w:pPr>
        <w:numPr>
          <w:ilvl w:val="0"/>
          <w:numId w:val="8"/>
        </w:numPr>
        <w:ind w:left="426"/>
        <w:rPr>
          <w:rFonts w:cs="Arial"/>
        </w:rPr>
      </w:pPr>
      <w:r w:rsidRPr="000634F9">
        <w:rPr>
          <w:rFonts w:cs="Arial"/>
        </w:rPr>
        <w:t xml:space="preserve">Quelle concertation pour les ODD ? Lancement du Baromètre des Solutions Durables </w:t>
      </w:r>
      <w:r w:rsidRPr="000634F9">
        <w:rPr>
          <w:rFonts w:cs="Arial"/>
        </w:rPr>
        <w:fldChar w:fldCharType="end"/>
      </w:r>
    </w:p>
    <w:p w:rsidR="00880E6D" w:rsidRPr="003145A6" w:rsidRDefault="00880E6D" w:rsidP="00D32726">
      <w:pPr>
        <w:pStyle w:val="Normal1"/>
      </w:pPr>
    </w:p>
    <w:p w:rsidR="00D94A2D" w:rsidRPr="00D94A2D" w:rsidRDefault="00D94A2D" w:rsidP="00092550">
      <w:pPr>
        <w:pStyle w:val="Titre2"/>
        <w:rPr>
          <w:lang w:val="en-US"/>
        </w:rPr>
      </w:pPr>
      <w:bookmarkStart w:id="35" w:name="_Toc460312356"/>
      <w:r w:rsidRPr="00D94A2D">
        <w:rPr>
          <w:lang w:val="en-US"/>
        </w:rPr>
        <w:t xml:space="preserve">Les </w:t>
      </w:r>
      <w:proofErr w:type="spellStart"/>
      <w:r w:rsidRPr="00D94A2D">
        <w:rPr>
          <w:lang w:val="en-US"/>
        </w:rPr>
        <w:t>intervenants</w:t>
      </w:r>
      <w:proofErr w:type="spellEnd"/>
      <w:r w:rsidRPr="00D94A2D">
        <w:rPr>
          <w:lang w:val="en-US"/>
        </w:rPr>
        <w:t xml:space="preserve"> </w:t>
      </w:r>
      <w:proofErr w:type="spellStart"/>
      <w:r w:rsidRPr="00D94A2D">
        <w:rPr>
          <w:lang w:val="en-US"/>
        </w:rPr>
        <w:t>clés</w:t>
      </w:r>
      <w:bookmarkEnd w:id="35"/>
      <w:proofErr w:type="spellEnd"/>
    </w:p>
    <w:p w:rsidR="00D94A2D" w:rsidRPr="00D94A2D" w:rsidRDefault="00D94A2D" w:rsidP="00092550">
      <w:pPr>
        <w:rPr>
          <w:lang w:val="en-US"/>
        </w:rPr>
      </w:pPr>
      <w:bookmarkStart w:id="36" w:name="_Toc456983586"/>
      <w:bookmarkStart w:id="37" w:name="_Toc456983573"/>
    </w:p>
    <w:p w:rsidR="00D94A2D" w:rsidRPr="00D94A2D" w:rsidRDefault="00D94A2D" w:rsidP="00092550">
      <w:pPr>
        <w:pStyle w:val="Titre3"/>
        <w:rPr>
          <w:lang w:val="en-US"/>
        </w:rPr>
      </w:pPr>
      <w:bookmarkStart w:id="38" w:name="_Toc460312357"/>
      <w:bookmarkStart w:id="39" w:name="_Toc456983580"/>
      <w:bookmarkEnd w:id="36"/>
      <w:proofErr w:type="spellStart"/>
      <w:r w:rsidRPr="00D94A2D">
        <w:rPr>
          <w:lang w:val="en-US"/>
        </w:rPr>
        <w:t>Rezaul</w:t>
      </w:r>
      <w:proofErr w:type="spellEnd"/>
      <w:r w:rsidRPr="00D94A2D">
        <w:rPr>
          <w:lang w:val="en-US"/>
        </w:rPr>
        <w:t xml:space="preserve"> Chowdhury</w:t>
      </w:r>
      <w:bookmarkEnd w:id="38"/>
    </w:p>
    <w:p w:rsidR="00D94A2D" w:rsidRPr="00D94A2D" w:rsidRDefault="00D94A2D" w:rsidP="00092550">
      <w:pPr>
        <w:rPr>
          <w:i/>
          <w:lang w:val="en-US"/>
        </w:rPr>
      </w:pPr>
      <w:proofErr w:type="spellStart"/>
      <w:r w:rsidRPr="0097403C">
        <w:rPr>
          <w:i/>
          <w:lang w:val="en-US"/>
        </w:rPr>
        <w:t>Directeur</w:t>
      </w:r>
      <w:proofErr w:type="spellEnd"/>
      <w:r w:rsidRPr="0097403C">
        <w:rPr>
          <w:i/>
          <w:lang w:val="en-US"/>
        </w:rPr>
        <w:t xml:space="preserve"> </w:t>
      </w:r>
      <w:proofErr w:type="spellStart"/>
      <w:r w:rsidRPr="0097403C">
        <w:rPr>
          <w:i/>
          <w:lang w:val="en-US"/>
        </w:rPr>
        <w:t>exécutif</w:t>
      </w:r>
      <w:proofErr w:type="spellEnd"/>
      <w:r w:rsidRPr="0097403C">
        <w:rPr>
          <w:i/>
          <w:lang w:val="en-US"/>
        </w:rPr>
        <w:t xml:space="preserve">, COAST Bangladesh &amp; </w:t>
      </w:r>
      <w:proofErr w:type="spellStart"/>
      <w:r w:rsidRPr="0097403C">
        <w:rPr>
          <w:i/>
          <w:lang w:val="en-US"/>
        </w:rPr>
        <w:t>Membre</w:t>
      </w:r>
      <w:proofErr w:type="spellEnd"/>
      <w:r w:rsidRPr="0097403C">
        <w:rPr>
          <w:i/>
          <w:lang w:val="en-US"/>
        </w:rPr>
        <w:t xml:space="preserve"> </w:t>
      </w:r>
      <w:r w:rsidR="0097403C" w:rsidRPr="0097403C">
        <w:rPr>
          <w:i/>
          <w:lang w:val="en-US"/>
        </w:rPr>
        <w:t xml:space="preserve">du </w:t>
      </w:r>
      <w:r w:rsidRPr="0097403C">
        <w:rPr>
          <w:i/>
          <w:lang w:val="en-US"/>
        </w:rPr>
        <w:t xml:space="preserve">NEAR Leadership Council </w:t>
      </w:r>
      <w:bookmarkEnd w:id="39"/>
    </w:p>
    <w:p w:rsidR="00D94A2D" w:rsidRPr="0097403C" w:rsidRDefault="00D94A2D" w:rsidP="00092550">
      <w:pPr>
        <w:numPr>
          <w:ilvl w:val="0"/>
          <w:numId w:val="9"/>
        </w:numPr>
        <w:ind w:left="426"/>
        <w:rPr>
          <w:iCs/>
          <w:lang w:val="en-US"/>
        </w:rPr>
      </w:pPr>
      <w:proofErr w:type="spellStart"/>
      <w:r w:rsidRPr="0097403C">
        <w:rPr>
          <w:iCs/>
          <w:lang w:val="en-US"/>
        </w:rPr>
        <w:t>Trésorier</w:t>
      </w:r>
      <w:proofErr w:type="spellEnd"/>
      <w:r w:rsidRPr="0097403C">
        <w:rPr>
          <w:iCs/>
          <w:lang w:val="en-US"/>
        </w:rPr>
        <w:t xml:space="preserve"> du NEAR Network (Network for Empowering Aid Response)</w:t>
      </w:r>
    </w:p>
    <w:p w:rsidR="00D94A2D" w:rsidRPr="00D94A2D" w:rsidRDefault="00D94A2D" w:rsidP="00092550">
      <w:pPr>
        <w:numPr>
          <w:ilvl w:val="0"/>
          <w:numId w:val="9"/>
        </w:numPr>
        <w:ind w:left="426"/>
        <w:rPr>
          <w:iCs/>
        </w:rPr>
      </w:pPr>
      <w:r w:rsidRPr="00D94A2D">
        <w:rPr>
          <w:iCs/>
        </w:rPr>
        <w:t xml:space="preserve">Un nouveau réseau mondial pour les organisations locales et nationales a été lancé le 22 mai 2016, à la veille du Sommet humanitaire mondiale à Istanbul. NEAR (Network for </w:t>
      </w:r>
      <w:proofErr w:type="spellStart"/>
      <w:r w:rsidRPr="00D94A2D">
        <w:rPr>
          <w:iCs/>
        </w:rPr>
        <w:t>Empowered</w:t>
      </w:r>
      <w:proofErr w:type="spellEnd"/>
      <w:r w:rsidRPr="00D94A2D">
        <w:rPr>
          <w:iCs/>
        </w:rPr>
        <w:t xml:space="preserve"> </w:t>
      </w:r>
      <w:proofErr w:type="spellStart"/>
      <w:r w:rsidRPr="00D94A2D">
        <w:rPr>
          <w:iCs/>
        </w:rPr>
        <w:t>Aid</w:t>
      </w:r>
      <w:proofErr w:type="spellEnd"/>
      <w:r w:rsidRPr="00D94A2D">
        <w:rPr>
          <w:iCs/>
        </w:rPr>
        <w:t xml:space="preserve"> </w:t>
      </w:r>
      <w:proofErr w:type="spellStart"/>
      <w:r w:rsidRPr="00D94A2D">
        <w:rPr>
          <w:iCs/>
        </w:rPr>
        <w:t>Response</w:t>
      </w:r>
      <w:proofErr w:type="spellEnd"/>
      <w:r w:rsidRPr="00D94A2D">
        <w:rPr>
          <w:iCs/>
        </w:rPr>
        <w:t>) espère combler l'écart grandissant entre les ressources de l'aide et les personnes dans le besoin.</w:t>
      </w:r>
    </w:p>
    <w:p w:rsidR="00D94A2D" w:rsidRPr="00D94A2D" w:rsidRDefault="00D94A2D" w:rsidP="00092550">
      <w:bookmarkStart w:id="40" w:name="_Toc456983579"/>
    </w:p>
    <w:p w:rsidR="00D94A2D" w:rsidRDefault="00D94A2D" w:rsidP="00092550">
      <w:pPr>
        <w:pStyle w:val="Titre3"/>
      </w:pPr>
      <w:bookmarkStart w:id="41" w:name="_Toc460312358"/>
      <w:bookmarkEnd w:id="40"/>
      <w:proofErr w:type="spellStart"/>
      <w:r>
        <w:t>Runa</w:t>
      </w:r>
      <w:proofErr w:type="spellEnd"/>
      <w:r>
        <w:t xml:space="preserve"> Khan</w:t>
      </w:r>
      <w:bookmarkEnd w:id="41"/>
      <w:r>
        <w:t xml:space="preserve"> </w:t>
      </w:r>
    </w:p>
    <w:p w:rsidR="00D94A2D" w:rsidRPr="00D94A2D" w:rsidRDefault="00D94A2D" w:rsidP="00092550">
      <w:pPr>
        <w:rPr>
          <w:i/>
          <w:iCs/>
        </w:rPr>
      </w:pPr>
      <w:r w:rsidRPr="00D94A2D">
        <w:rPr>
          <w:i/>
        </w:rPr>
        <w:t xml:space="preserve">Présidente et Fondatrice de l’ONG </w:t>
      </w:r>
      <w:proofErr w:type="spellStart"/>
      <w:r w:rsidRPr="00D94A2D">
        <w:rPr>
          <w:i/>
        </w:rPr>
        <w:t>Friendship</w:t>
      </w:r>
      <w:bookmarkEnd w:id="37"/>
      <w:proofErr w:type="spellEnd"/>
    </w:p>
    <w:p w:rsidR="00D94A2D" w:rsidRPr="00D94A2D" w:rsidRDefault="00D94A2D" w:rsidP="00092550">
      <w:pPr>
        <w:numPr>
          <w:ilvl w:val="0"/>
          <w:numId w:val="10"/>
        </w:numPr>
        <w:ind w:left="426"/>
        <w:rPr>
          <w:iCs/>
        </w:rPr>
      </w:pPr>
      <w:proofErr w:type="spellStart"/>
      <w:r w:rsidRPr="00D94A2D">
        <w:rPr>
          <w:iCs/>
        </w:rPr>
        <w:t>Runa</w:t>
      </w:r>
      <w:proofErr w:type="spellEnd"/>
      <w:r w:rsidRPr="00D94A2D">
        <w:rPr>
          <w:iCs/>
        </w:rPr>
        <w:t xml:space="preserve"> Khan est la fondatrice et directrice exécutive de l’ONG </w:t>
      </w:r>
      <w:proofErr w:type="spellStart"/>
      <w:r w:rsidRPr="00D94A2D">
        <w:rPr>
          <w:iCs/>
        </w:rPr>
        <w:t>Friendship</w:t>
      </w:r>
      <w:proofErr w:type="spellEnd"/>
      <w:r w:rsidRPr="00D94A2D">
        <w:rPr>
          <w:iCs/>
        </w:rPr>
        <w:t xml:space="preserve"> et la fondatrice de </w:t>
      </w:r>
      <w:proofErr w:type="spellStart"/>
      <w:r w:rsidRPr="00D94A2D">
        <w:rPr>
          <w:iCs/>
        </w:rPr>
        <w:t>Friendship</w:t>
      </w:r>
      <w:proofErr w:type="spellEnd"/>
      <w:r w:rsidRPr="00D94A2D">
        <w:rPr>
          <w:iCs/>
        </w:rPr>
        <w:t xml:space="preserve"> International. Le modèle intégré de </w:t>
      </w:r>
      <w:proofErr w:type="spellStart"/>
      <w:r w:rsidRPr="00D94A2D">
        <w:rPr>
          <w:iCs/>
        </w:rPr>
        <w:t>Friendship</w:t>
      </w:r>
      <w:proofErr w:type="spellEnd"/>
      <w:r w:rsidRPr="00D94A2D">
        <w:rPr>
          <w:iCs/>
        </w:rPr>
        <w:t xml:space="preserve"> fournit des solutions de développement aux communautés des zones les plus reculées et vulnérables au changement climatique du Bangladesh.</w:t>
      </w:r>
    </w:p>
    <w:p w:rsidR="00D94A2D" w:rsidRPr="00D94A2D" w:rsidRDefault="00D94A2D" w:rsidP="00092550">
      <w:pPr>
        <w:numPr>
          <w:ilvl w:val="0"/>
          <w:numId w:val="10"/>
        </w:numPr>
        <w:ind w:left="426"/>
        <w:rPr>
          <w:iCs/>
        </w:rPr>
      </w:pPr>
      <w:r w:rsidRPr="00D94A2D">
        <w:rPr>
          <w:iCs/>
        </w:rPr>
        <w:t xml:space="preserve">Aujourd’hui </w:t>
      </w:r>
      <w:proofErr w:type="spellStart"/>
      <w:r w:rsidRPr="00D94A2D">
        <w:rPr>
          <w:iCs/>
        </w:rPr>
        <w:t>Friendship</w:t>
      </w:r>
      <w:proofErr w:type="spellEnd"/>
      <w:r w:rsidRPr="00D94A2D">
        <w:rPr>
          <w:iCs/>
        </w:rPr>
        <w:t xml:space="preserve"> vient en aide à plus de 500 000 bénéficiaires par mois, en intervenant dans les domaines de la santé, de l’éducation, de la gestion des catastrophes, du développement des infrastructures, du développement économique durable, de la bonne gouvernance et de la préservation culturelle.</w:t>
      </w:r>
    </w:p>
    <w:p w:rsidR="00D94A2D" w:rsidRDefault="00927EEB" w:rsidP="00092550">
      <w:pPr>
        <w:numPr>
          <w:ilvl w:val="0"/>
          <w:numId w:val="10"/>
        </w:numPr>
        <w:ind w:left="426"/>
        <w:rPr>
          <w:iCs/>
        </w:rPr>
      </w:pPr>
      <w:proofErr w:type="spellStart"/>
      <w:r>
        <w:rPr>
          <w:iCs/>
        </w:rPr>
        <w:t>Runa</w:t>
      </w:r>
      <w:proofErr w:type="spellEnd"/>
      <w:r>
        <w:rPr>
          <w:iCs/>
        </w:rPr>
        <w:t xml:space="preserve"> Khan est également auteure</w:t>
      </w:r>
      <w:r w:rsidR="00D94A2D" w:rsidRPr="00D94A2D">
        <w:rPr>
          <w:iCs/>
        </w:rPr>
        <w:t xml:space="preserve"> de 8 livres, Présidente pays de Global </w:t>
      </w:r>
      <w:proofErr w:type="spellStart"/>
      <w:r w:rsidR="00D94A2D" w:rsidRPr="00D94A2D">
        <w:rPr>
          <w:iCs/>
        </w:rPr>
        <w:t>Dignity</w:t>
      </w:r>
      <w:proofErr w:type="spellEnd"/>
      <w:r w:rsidR="00D94A2D" w:rsidRPr="00D94A2D">
        <w:rPr>
          <w:iCs/>
        </w:rPr>
        <w:t xml:space="preserve"> et a reçu de nombreuses distinctions internationales, notamment de </w:t>
      </w:r>
      <w:proofErr w:type="spellStart"/>
      <w:r w:rsidR="00D94A2D" w:rsidRPr="00D94A2D">
        <w:rPr>
          <w:iCs/>
        </w:rPr>
        <w:t>Schwad</w:t>
      </w:r>
      <w:proofErr w:type="spellEnd"/>
      <w:r w:rsidR="00D94A2D" w:rsidRPr="00D94A2D">
        <w:rPr>
          <w:iCs/>
        </w:rPr>
        <w:t>, Ashoka et Rolex.</w:t>
      </w:r>
    </w:p>
    <w:p w:rsidR="0097403C" w:rsidRPr="00D94A2D" w:rsidRDefault="0097403C" w:rsidP="00092550">
      <w:pPr>
        <w:ind w:left="426"/>
        <w:rPr>
          <w:iCs/>
        </w:rPr>
      </w:pPr>
    </w:p>
    <w:p w:rsidR="00D94A2D" w:rsidRDefault="00D94A2D" w:rsidP="00092550">
      <w:pPr>
        <w:pStyle w:val="Titre3"/>
      </w:pPr>
      <w:bookmarkStart w:id="42" w:name="_Toc460312359"/>
      <w:bookmarkStart w:id="43" w:name="_Toc456983575"/>
      <w:r>
        <w:t xml:space="preserve">Mari </w:t>
      </w:r>
      <w:proofErr w:type="spellStart"/>
      <w:r>
        <w:t>Kuraishi</w:t>
      </w:r>
      <w:bookmarkEnd w:id="42"/>
      <w:proofErr w:type="spellEnd"/>
    </w:p>
    <w:p w:rsidR="00D94A2D" w:rsidRPr="00D94A2D" w:rsidRDefault="00D94A2D" w:rsidP="00092550">
      <w:pPr>
        <w:rPr>
          <w:i/>
        </w:rPr>
      </w:pPr>
      <w:r w:rsidRPr="00D94A2D">
        <w:rPr>
          <w:i/>
        </w:rPr>
        <w:t xml:space="preserve">Co-fondatrice de Global </w:t>
      </w:r>
      <w:proofErr w:type="spellStart"/>
      <w:r w:rsidRPr="00D94A2D">
        <w:rPr>
          <w:i/>
        </w:rPr>
        <w:t>Giving</w:t>
      </w:r>
      <w:bookmarkEnd w:id="43"/>
      <w:proofErr w:type="spellEnd"/>
    </w:p>
    <w:p w:rsidR="00D94A2D" w:rsidRPr="00D94A2D" w:rsidRDefault="00D94A2D" w:rsidP="00092550">
      <w:pPr>
        <w:numPr>
          <w:ilvl w:val="0"/>
          <w:numId w:val="11"/>
        </w:numPr>
        <w:ind w:left="426"/>
        <w:rPr>
          <w:iCs/>
        </w:rPr>
      </w:pPr>
      <w:r w:rsidRPr="00D94A2D">
        <w:rPr>
          <w:iCs/>
        </w:rPr>
        <w:t xml:space="preserve">Mari </w:t>
      </w:r>
      <w:proofErr w:type="spellStart"/>
      <w:r w:rsidRPr="00D94A2D">
        <w:rPr>
          <w:iCs/>
        </w:rPr>
        <w:t>Kuraishi</w:t>
      </w:r>
      <w:proofErr w:type="spellEnd"/>
      <w:r w:rsidRPr="00D94A2D">
        <w:rPr>
          <w:iCs/>
        </w:rPr>
        <w:t xml:space="preserve"> a </w:t>
      </w:r>
      <w:proofErr w:type="spellStart"/>
      <w:r w:rsidRPr="00D94A2D">
        <w:rPr>
          <w:iCs/>
        </w:rPr>
        <w:t>co-fondé</w:t>
      </w:r>
      <w:proofErr w:type="spellEnd"/>
      <w:r w:rsidRPr="00D94A2D">
        <w:rPr>
          <w:iCs/>
        </w:rPr>
        <w:t xml:space="preserve"> </w:t>
      </w:r>
      <w:proofErr w:type="spellStart"/>
      <w:r w:rsidRPr="00D94A2D">
        <w:rPr>
          <w:iCs/>
        </w:rPr>
        <w:t>GlobalGiving</w:t>
      </w:r>
      <w:proofErr w:type="spellEnd"/>
      <w:r w:rsidRPr="00D94A2D">
        <w:rPr>
          <w:iCs/>
        </w:rPr>
        <w:t xml:space="preserve"> avec Dennis Whittle, et dirige actuellement l'organisation. Depuis 2002 </w:t>
      </w:r>
      <w:proofErr w:type="spellStart"/>
      <w:r w:rsidRPr="00D94A2D">
        <w:rPr>
          <w:iCs/>
        </w:rPr>
        <w:t>GlobalGiving</w:t>
      </w:r>
      <w:proofErr w:type="spellEnd"/>
      <w:r w:rsidRPr="00D94A2D">
        <w:rPr>
          <w:iCs/>
        </w:rPr>
        <w:t xml:space="preserve"> a levé 226 167 841 $ auprès de 532 271 donateurs qui ont soutenu 14 763 projets.</w:t>
      </w:r>
    </w:p>
    <w:p w:rsidR="00D94A2D" w:rsidRPr="00D94A2D" w:rsidRDefault="00D94A2D" w:rsidP="00092550">
      <w:pPr>
        <w:numPr>
          <w:ilvl w:val="0"/>
          <w:numId w:val="11"/>
        </w:numPr>
        <w:ind w:left="426"/>
        <w:rPr>
          <w:iCs/>
        </w:rPr>
      </w:pPr>
      <w:r w:rsidRPr="00D94A2D">
        <w:rPr>
          <w:iCs/>
        </w:rPr>
        <w:t xml:space="preserve">Avant </w:t>
      </w:r>
      <w:proofErr w:type="spellStart"/>
      <w:r w:rsidRPr="00D94A2D">
        <w:rPr>
          <w:iCs/>
        </w:rPr>
        <w:t>GlobalGiving</w:t>
      </w:r>
      <w:proofErr w:type="spellEnd"/>
      <w:r w:rsidRPr="00D94A2D">
        <w:rPr>
          <w:iCs/>
        </w:rPr>
        <w:t xml:space="preserve">, Mari </w:t>
      </w:r>
      <w:proofErr w:type="spellStart"/>
      <w:r w:rsidRPr="00D94A2D">
        <w:rPr>
          <w:iCs/>
        </w:rPr>
        <w:t>Kuraishi</w:t>
      </w:r>
      <w:proofErr w:type="spellEnd"/>
      <w:r w:rsidRPr="00D94A2D">
        <w:rPr>
          <w:iCs/>
        </w:rPr>
        <w:t xml:space="preserve"> a géré et a créé certains des projets les plus novateurs de la</w:t>
      </w:r>
      <w:r w:rsidRPr="00D94A2D" w:rsidDel="0006792A">
        <w:rPr>
          <w:iCs/>
        </w:rPr>
        <w:t xml:space="preserve"> </w:t>
      </w:r>
      <w:r w:rsidRPr="00D94A2D">
        <w:rPr>
          <w:iCs/>
        </w:rPr>
        <w:t xml:space="preserve">Banque mondiale, y compris la première innovation et le développement de marchés, et la première série de forums stratégiques avec le président de la Banque mondiale et la haute direction. </w:t>
      </w:r>
    </w:p>
    <w:p w:rsidR="00D94A2D" w:rsidRPr="00D94A2D" w:rsidRDefault="00D94A2D" w:rsidP="00092550">
      <w:pPr>
        <w:numPr>
          <w:ilvl w:val="0"/>
          <w:numId w:val="11"/>
        </w:numPr>
        <w:ind w:left="426"/>
        <w:rPr>
          <w:iCs/>
        </w:rPr>
      </w:pPr>
      <w:r w:rsidRPr="00D94A2D">
        <w:rPr>
          <w:iCs/>
        </w:rPr>
        <w:t xml:space="preserve">Mari </w:t>
      </w:r>
      <w:proofErr w:type="spellStart"/>
      <w:r w:rsidRPr="00D94A2D">
        <w:rPr>
          <w:iCs/>
        </w:rPr>
        <w:t>Kuraishi</w:t>
      </w:r>
      <w:proofErr w:type="spellEnd"/>
      <w:r w:rsidRPr="00D94A2D">
        <w:rPr>
          <w:iCs/>
        </w:rPr>
        <w:t xml:space="preserve"> a également conçu une gamme de projets d'investissement dans le programme de réforme en Russie, dont un projet résidentiel de l'efficacité énergétique, les prêts d'ajustement structurel et un projet de réforme juridique. Elle est actuellement </w:t>
      </w:r>
      <w:r w:rsidR="00927EEB">
        <w:rPr>
          <w:iCs/>
        </w:rPr>
        <w:t>Présidente du C</w:t>
      </w:r>
      <w:r w:rsidRPr="00D94A2D">
        <w:rPr>
          <w:iCs/>
        </w:rPr>
        <w:t xml:space="preserve">onseil d'administration de </w:t>
      </w:r>
      <w:proofErr w:type="spellStart"/>
      <w:r w:rsidRPr="00D94A2D">
        <w:rPr>
          <w:iCs/>
        </w:rPr>
        <w:t>Guidestar</w:t>
      </w:r>
      <w:proofErr w:type="spellEnd"/>
      <w:r w:rsidRPr="00D94A2D">
        <w:rPr>
          <w:iCs/>
        </w:rPr>
        <w:t xml:space="preserve"> US et siège au conseil de </w:t>
      </w:r>
      <w:proofErr w:type="spellStart"/>
      <w:r w:rsidRPr="00D94A2D">
        <w:rPr>
          <w:iCs/>
        </w:rPr>
        <w:t>DataKind</w:t>
      </w:r>
      <w:proofErr w:type="spellEnd"/>
      <w:r w:rsidRPr="00D94A2D">
        <w:rPr>
          <w:iCs/>
        </w:rPr>
        <w:t xml:space="preserve">, d’APOPO US et du Réseau Global Business </w:t>
      </w:r>
      <w:proofErr w:type="spellStart"/>
      <w:r w:rsidRPr="00D94A2D">
        <w:rPr>
          <w:iCs/>
        </w:rPr>
        <w:t>School</w:t>
      </w:r>
      <w:proofErr w:type="spellEnd"/>
      <w:r w:rsidRPr="00D94A2D">
        <w:rPr>
          <w:iCs/>
        </w:rPr>
        <w:t>.</w:t>
      </w:r>
    </w:p>
    <w:p w:rsidR="00D94A2D" w:rsidRPr="00D94A2D" w:rsidRDefault="00D94A2D" w:rsidP="00092550">
      <w:pPr>
        <w:numPr>
          <w:ilvl w:val="0"/>
          <w:numId w:val="11"/>
        </w:numPr>
        <w:ind w:left="426"/>
        <w:rPr>
          <w:iCs/>
        </w:rPr>
      </w:pPr>
      <w:r w:rsidRPr="00D94A2D">
        <w:rPr>
          <w:iCs/>
        </w:rPr>
        <w:t xml:space="preserve">En 2011, Mari </w:t>
      </w:r>
      <w:proofErr w:type="spellStart"/>
      <w:r w:rsidRPr="00D94A2D">
        <w:rPr>
          <w:iCs/>
        </w:rPr>
        <w:t>Kuraishi</w:t>
      </w:r>
      <w:proofErr w:type="spellEnd"/>
      <w:r w:rsidRPr="00D94A2D">
        <w:rPr>
          <w:iCs/>
        </w:rPr>
        <w:t xml:space="preserve"> a été nommée l'un des 100 meilleurs penseurs mondiaux de politique étrangère pour "</w:t>
      </w:r>
      <w:proofErr w:type="spellStart"/>
      <w:r w:rsidRPr="00D94A2D">
        <w:rPr>
          <w:iCs/>
        </w:rPr>
        <w:t>crowdsourcing</w:t>
      </w:r>
      <w:proofErr w:type="spellEnd"/>
      <w:r w:rsidRPr="00D94A2D">
        <w:rPr>
          <w:iCs/>
        </w:rPr>
        <w:t xml:space="preserve"> </w:t>
      </w:r>
      <w:proofErr w:type="spellStart"/>
      <w:r w:rsidRPr="00D94A2D">
        <w:rPr>
          <w:iCs/>
        </w:rPr>
        <w:t>worldsaving</w:t>
      </w:r>
      <w:proofErr w:type="spellEnd"/>
      <w:r w:rsidRPr="00D94A2D">
        <w:rPr>
          <w:iCs/>
        </w:rPr>
        <w:t xml:space="preserve">." </w:t>
      </w:r>
    </w:p>
    <w:p w:rsidR="00D94A2D" w:rsidRPr="00D94A2D" w:rsidRDefault="00D94A2D" w:rsidP="00092550">
      <w:pPr>
        <w:rPr>
          <w:bCs/>
          <w:iCs/>
        </w:rPr>
      </w:pPr>
    </w:p>
    <w:p w:rsidR="00D94A2D" w:rsidRDefault="00D94A2D" w:rsidP="00092550">
      <w:pPr>
        <w:pStyle w:val="Titre3"/>
      </w:pPr>
      <w:bookmarkStart w:id="44" w:name="_Toc460312360"/>
      <w:bookmarkStart w:id="45" w:name="_Toc456983582"/>
      <w:r>
        <w:t xml:space="preserve">Tony </w:t>
      </w:r>
      <w:proofErr w:type="spellStart"/>
      <w:r>
        <w:t>Meloto</w:t>
      </w:r>
      <w:bookmarkEnd w:id="44"/>
      <w:proofErr w:type="spellEnd"/>
    </w:p>
    <w:p w:rsidR="00D94A2D" w:rsidRPr="00D94A2D" w:rsidRDefault="00D94A2D" w:rsidP="00092550">
      <w:pPr>
        <w:rPr>
          <w:i/>
        </w:rPr>
      </w:pPr>
      <w:r w:rsidRPr="00D94A2D">
        <w:rPr>
          <w:i/>
        </w:rPr>
        <w:t xml:space="preserve">Fondateur de </w:t>
      </w:r>
      <w:proofErr w:type="spellStart"/>
      <w:r w:rsidRPr="00D94A2D">
        <w:rPr>
          <w:i/>
        </w:rPr>
        <w:t>Gawad</w:t>
      </w:r>
      <w:proofErr w:type="spellEnd"/>
      <w:r w:rsidRPr="00D94A2D">
        <w:rPr>
          <w:i/>
        </w:rPr>
        <w:t xml:space="preserve"> </w:t>
      </w:r>
      <w:proofErr w:type="spellStart"/>
      <w:r w:rsidRPr="00D94A2D">
        <w:rPr>
          <w:i/>
        </w:rPr>
        <w:t>Kalinga</w:t>
      </w:r>
      <w:bookmarkEnd w:id="45"/>
      <w:proofErr w:type="spellEnd"/>
    </w:p>
    <w:p w:rsidR="00D94A2D" w:rsidRPr="00D94A2D" w:rsidRDefault="00D94A2D" w:rsidP="00092550">
      <w:pPr>
        <w:numPr>
          <w:ilvl w:val="0"/>
          <w:numId w:val="12"/>
        </w:numPr>
        <w:ind w:left="426"/>
        <w:rPr>
          <w:iCs/>
        </w:rPr>
      </w:pPr>
      <w:r w:rsidRPr="00D94A2D">
        <w:rPr>
          <w:iCs/>
        </w:rPr>
        <w:t xml:space="preserve">Ancien cadre dirigeant de Procter &amp; </w:t>
      </w:r>
      <w:proofErr w:type="spellStart"/>
      <w:r w:rsidRPr="00D94A2D">
        <w:rPr>
          <w:iCs/>
        </w:rPr>
        <w:t>Gamble</w:t>
      </w:r>
      <w:proofErr w:type="spellEnd"/>
      <w:r w:rsidRPr="00D94A2D">
        <w:rPr>
          <w:iCs/>
        </w:rPr>
        <w:t xml:space="preserve">, Antonio </w:t>
      </w:r>
      <w:proofErr w:type="spellStart"/>
      <w:r w:rsidRPr="00D94A2D">
        <w:rPr>
          <w:iCs/>
        </w:rPr>
        <w:t>Meloto</w:t>
      </w:r>
      <w:proofErr w:type="spellEnd"/>
      <w:r w:rsidRPr="00D94A2D">
        <w:rPr>
          <w:iCs/>
        </w:rPr>
        <w:t xml:space="preserve"> décide de consacrer sa vie aux plus pauvres pour redonner fierté et abondance à son pays. </w:t>
      </w:r>
    </w:p>
    <w:p w:rsidR="00D94A2D" w:rsidRPr="00D94A2D" w:rsidRDefault="00D94A2D" w:rsidP="00092550">
      <w:pPr>
        <w:numPr>
          <w:ilvl w:val="0"/>
          <w:numId w:val="12"/>
        </w:numPr>
        <w:ind w:left="426"/>
        <w:rPr>
          <w:iCs/>
        </w:rPr>
      </w:pPr>
      <w:r w:rsidRPr="00D94A2D">
        <w:rPr>
          <w:iCs/>
        </w:rPr>
        <w:t xml:space="preserve">Il crée en 2003 </w:t>
      </w:r>
      <w:proofErr w:type="spellStart"/>
      <w:r w:rsidRPr="00D94A2D">
        <w:rPr>
          <w:iCs/>
        </w:rPr>
        <w:t>Gawad</w:t>
      </w:r>
      <w:proofErr w:type="spellEnd"/>
      <w:r w:rsidRPr="00D94A2D">
        <w:rPr>
          <w:iCs/>
        </w:rPr>
        <w:t xml:space="preserve"> </w:t>
      </w:r>
      <w:proofErr w:type="spellStart"/>
      <w:proofErr w:type="gramStart"/>
      <w:r w:rsidRPr="00D94A2D">
        <w:rPr>
          <w:iCs/>
        </w:rPr>
        <w:t>Kalinga</w:t>
      </w:r>
      <w:proofErr w:type="spellEnd"/>
      <w:r w:rsidRPr="00D94A2D">
        <w:rPr>
          <w:iCs/>
        </w:rPr>
        <w:t xml:space="preserve"> ,</w:t>
      </w:r>
      <w:proofErr w:type="gramEnd"/>
      <w:r w:rsidRPr="00D94A2D">
        <w:rPr>
          <w:iCs/>
        </w:rPr>
        <w:t xml:space="preserve"> soit « prendre soin », et forme aux valeurs et à l'apprentissage d'un métier un million de familles en 10 ans dans le but de favoriser l'émergence de communautés villageoises solidaires et durables. Son objectif est clair : « éradiquer l’extrême pauvreté aux Philippines d’ici 2024 ».</w:t>
      </w:r>
    </w:p>
    <w:p w:rsidR="00D94A2D" w:rsidRPr="00D94A2D" w:rsidRDefault="00D94A2D" w:rsidP="00092550">
      <w:pPr>
        <w:rPr>
          <w:iCs/>
        </w:rPr>
      </w:pPr>
    </w:p>
    <w:p w:rsidR="00D94A2D" w:rsidRDefault="00D94A2D" w:rsidP="00092550">
      <w:pPr>
        <w:pStyle w:val="Titre3"/>
      </w:pPr>
      <w:bookmarkStart w:id="46" w:name="_Toc460312361"/>
      <w:r w:rsidRPr="00D94A2D">
        <w:lastRenderedPageBreak/>
        <w:t xml:space="preserve">Mahmoud </w:t>
      </w:r>
      <w:proofErr w:type="spellStart"/>
      <w:r w:rsidRPr="00D94A2D">
        <w:t>Mohieldin</w:t>
      </w:r>
      <w:bookmarkEnd w:id="46"/>
      <w:proofErr w:type="spellEnd"/>
    </w:p>
    <w:p w:rsidR="00D94A2D" w:rsidRPr="00D94A2D" w:rsidRDefault="00D94A2D" w:rsidP="00092550">
      <w:pPr>
        <w:rPr>
          <w:rFonts w:cs="Arial"/>
          <w:i/>
        </w:rPr>
      </w:pPr>
      <w:r w:rsidRPr="00D94A2D">
        <w:rPr>
          <w:rFonts w:cs="Arial"/>
          <w:i/>
        </w:rPr>
        <w:t>Vice-président de l’Agenda de développement 2030 et des relations et partenariats des Nations Unies, Banque mondiale</w:t>
      </w:r>
    </w:p>
    <w:p w:rsidR="00D94A2D" w:rsidRPr="00D94A2D" w:rsidRDefault="00D94A2D" w:rsidP="00092550">
      <w:pPr>
        <w:numPr>
          <w:ilvl w:val="0"/>
          <w:numId w:val="13"/>
        </w:numPr>
        <w:ind w:left="426"/>
        <w:rPr>
          <w:rFonts w:cs="Arial"/>
        </w:rPr>
      </w:pPr>
      <w:r w:rsidRPr="00D94A2D">
        <w:rPr>
          <w:rFonts w:cs="Arial"/>
        </w:rPr>
        <w:t xml:space="preserve">Mahmoud </w:t>
      </w:r>
      <w:proofErr w:type="spellStart"/>
      <w:r w:rsidRPr="00D94A2D">
        <w:rPr>
          <w:rFonts w:cs="Arial"/>
        </w:rPr>
        <w:t>Mohieldin</w:t>
      </w:r>
      <w:proofErr w:type="spellEnd"/>
      <w:r w:rsidRPr="00D94A2D">
        <w:rPr>
          <w:rFonts w:cs="Arial"/>
        </w:rPr>
        <w:t xml:space="preserve"> est Vice-président de de la Banque Mondiale en charge de l’Agenda de développement 2030 et des relations et partenariats des Nations Unies. </w:t>
      </w:r>
    </w:p>
    <w:p w:rsidR="00D94A2D" w:rsidRPr="00D94A2D" w:rsidRDefault="00D94A2D" w:rsidP="00092550">
      <w:pPr>
        <w:numPr>
          <w:ilvl w:val="0"/>
          <w:numId w:val="13"/>
        </w:numPr>
        <w:ind w:left="426"/>
        <w:rPr>
          <w:rFonts w:cs="Arial"/>
        </w:rPr>
      </w:pPr>
      <w:r w:rsidRPr="00D94A2D">
        <w:rPr>
          <w:rFonts w:cs="Arial"/>
        </w:rPr>
        <w:t xml:space="preserve">Avant de rejoindre la Banque mondiale, Mahmoud </w:t>
      </w:r>
      <w:proofErr w:type="spellStart"/>
      <w:r w:rsidRPr="00D94A2D">
        <w:rPr>
          <w:rFonts w:cs="Arial"/>
        </w:rPr>
        <w:t>Mohieldin</w:t>
      </w:r>
      <w:proofErr w:type="spellEnd"/>
      <w:r w:rsidRPr="00D94A2D">
        <w:rPr>
          <w:rFonts w:cs="Arial"/>
        </w:rPr>
        <w:t xml:space="preserve"> a occupé plusieurs </w:t>
      </w:r>
      <w:r w:rsidR="00242231" w:rsidRPr="00D94A2D">
        <w:rPr>
          <w:rFonts w:cs="Arial"/>
        </w:rPr>
        <w:t>fonctions</w:t>
      </w:r>
      <w:r w:rsidRPr="00D94A2D">
        <w:rPr>
          <w:rFonts w:cs="Arial"/>
        </w:rPr>
        <w:t xml:space="preserve"> dans le gouvernement en</w:t>
      </w:r>
      <w:r w:rsidR="00927EEB">
        <w:rPr>
          <w:rFonts w:cs="Arial"/>
        </w:rPr>
        <w:t xml:space="preserve"> Egypte, notamment en tant que M</w:t>
      </w:r>
      <w:r w:rsidRPr="00D94A2D">
        <w:rPr>
          <w:rFonts w:cs="Arial"/>
        </w:rPr>
        <w:t>inistre de l’investissement de 2004 à 2010. Il a égal</w:t>
      </w:r>
      <w:r w:rsidR="00927EEB">
        <w:rPr>
          <w:rFonts w:cs="Arial"/>
        </w:rPr>
        <w:t>ement fait partie de plusieurs C</w:t>
      </w:r>
      <w:r w:rsidRPr="00D94A2D">
        <w:rPr>
          <w:rFonts w:cs="Arial"/>
        </w:rPr>
        <w:t>onseils d’administration, notamment celui de la Banque centrale d’Egypte et dans le secteur bancaire.</w:t>
      </w:r>
    </w:p>
    <w:p w:rsidR="00D94A2D" w:rsidRPr="00D94A2D" w:rsidRDefault="00D94A2D" w:rsidP="00092550">
      <w:pPr>
        <w:numPr>
          <w:ilvl w:val="0"/>
          <w:numId w:val="13"/>
        </w:numPr>
        <w:ind w:left="426"/>
        <w:rPr>
          <w:rFonts w:cs="Arial"/>
        </w:rPr>
      </w:pPr>
      <w:r w:rsidRPr="00D94A2D">
        <w:rPr>
          <w:rFonts w:cs="Arial"/>
        </w:rPr>
        <w:t>Il est également profes</w:t>
      </w:r>
      <w:r w:rsidR="00927EEB">
        <w:rPr>
          <w:rFonts w:cs="Arial"/>
        </w:rPr>
        <w:t>seur d’économie et finance à l’U</w:t>
      </w:r>
      <w:r w:rsidRPr="00D94A2D">
        <w:rPr>
          <w:rFonts w:cs="Arial"/>
        </w:rPr>
        <w:t xml:space="preserve">niversité du Caire et professeur honoraire à la Durham </w:t>
      </w:r>
      <w:proofErr w:type="spellStart"/>
      <w:r w:rsidRPr="00D94A2D">
        <w:rPr>
          <w:rFonts w:cs="Arial"/>
        </w:rPr>
        <w:t>Universi</w:t>
      </w:r>
      <w:r w:rsidR="00927EEB">
        <w:rPr>
          <w:rFonts w:cs="Arial"/>
        </w:rPr>
        <w:t>ty</w:t>
      </w:r>
      <w:proofErr w:type="spellEnd"/>
      <w:r w:rsidR="00927EEB">
        <w:rPr>
          <w:rFonts w:cs="Arial"/>
        </w:rPr>
        <w:t>. Il est également membre du C</w:t>
      </w:r>
      <w:r w:rsidRPr="00D94A2D">
        <w:rPr>
          <w:rFonts w:cs="Arial"/>
        </w:rPr>
        <w:t xml:space="preserve">onseil d’administration de la Durham Business </w:t>
      </w:r>
      <w:proofErr w:type="spellStart"/>
      <w:r w:rsidRPr="00D94A2D">
        <w:rPr>
          <w:rFonts w:cs="Arial"/>
        </w:rPr>
        <w:t>School</w:t>
      </w:r>
      <w:proofErr w:type="spellEnd"/>
      <w:r w:rsidRPr="00D94A2D">
        <w:rPr>
          <w:rFonts w:cs="Arial"/>
        </w:rPr>
        <w:t>.</w:t>
      </w:r>
    </w:p>
    <w:p w:rsidR="00D94A2D" w:rsidRPr="00D94A2D" w:rsidRDefault="00D94A2D" w:rsidP="00092550">
      <w:pPr>
        <w:rPr>
          <w:iCs/>
        </w:rPr>
      </w:pPr>
    </w:p>
    <w:p w:rsidR="00242231" w:rsidRDefault="00242231" w:rsidP="00092550">
      <w:pPr>
        <w:pStyle w:val="Titre3"/>
      </w:pPr>
      <w:bookmarkStart w:id="47" w:name="_Toc460312362"/>
      <w:bookmarkStart w:id="48" w:name="_Toc456983577"/>
      <w:r>
        <w:t xml:space="preserve">Soe </w:t>
      </w:r>
      <w:proofErr w:type="spellStart"/>
      <w:r>
        <w:t>Myint</w:t>
      </w:r>
      <w:bookmarkEnd w:id="47"/>
      <w:proofErr w:type="spellEnd"/>
    </w:p>
    <w:p w:rsidR="00D94A2D" w:rsidRPr="00242231" w:rsidRDefault="00D94A2D" w:rsidP="00092550">
      <w:pPr>
        <w:rPr>
          <w:i/>
        </w:rPr>
      </w:pPr>
      <w:r w:rsidRPr="00242231">
        <w:rPr>
          <w:i/>
        </w:rPr>
        <w:t xml:space="preserve">Président, Myanmar </w:t>
      </w:r>
      <w:proofErr w:type="spellStart"/>
      <w:r w:rsidRPr="00242231">
        <w:rPr>
          <w:i/>
        </w:rPr>
        <w:t>Journalism</w:t>
      </w:r>
      <w:proofErr w:type="spellEnd"/>
      <w:r w:rsidRPr="00242231">
        <w:rPr>
          <w:i/>
        </w:rPr>
        <w:t xml:space="preserve"> Institute &amp; Rédacteur en chef, </w:t>
      </w:r>
      <w:proofErr w:type="spellStart"/>
      <w:r w:rsidRPr="00242231">
        <w:rPr>
          <w:i/>
        </w:rPr>
        <w:t>Mizzima</w:t>
      </w:r>
      <w:proofErr w:type="spellEnd"/>
      <w:r w:rsidRPr="00242231">
        <w:rPr>
          <w:i/>
        </w:rPr>
        <w:t xml:space="preserve"> Média </w:t>
      </w:r>
      <w:bookmarkEnd w:id="48"/>
    </w:p>
    <w:p w:rsidR="00242231" w:rsidRPr="00242231" w:rsidRDefault="00D94A2D" w:rsidP="00092550">
      <w:pPr>
        <w:numPr>
          <w:ilvl w:val="0"/>
          <w:numId w:val="14"/>
        </w:numPr>
        <w:ind w:left="426"/>
      </w:pPr>
      <w:r w:rsidRPr="00242231">
        <w:t>Rédacteur en chef et fondateur de </w:t>
      </w:r>
      <w:proofErr w:type="spellStart"/>
      <w:r w:rsidR="00C42A75">
        <w:fldChar w:fldCharType="begin"/>
      </w:r>
      <w:r w:rsidR="00C42A75">
        <w:instrText xml:space="preserve"> HYPERLINK "http://www.mizzima.com/" </w:instrText>
      </w:r>
      <w:r w:rsidR="00C42A75">
        <w:fldChar w:fldCharType="separate"/>
      </w:r>
      <w:r w:rsidRPr="00242231">
        <w:t>Mizzima</w:t>
      </w:r>
      <w:proofErr w:type="spellEnd"/>
      <w:r w:rsidRPr="00242231">
        <w:t xml:space="preserve"> Media Group</w:t>
      </w:r>
      <w:r w:rsidR="00C42A75">
        <w:fldChar w:fldCharType="end"/>
      </w:r>
      <w:r w:rsidRPr="00242231">
        <w:t xml:space="preserve">, media créé à New Delhi en 1998 en compagnie d’autres vétérans du mouvement pro-démocratie qui ont dû fuir le pays. </w:t>
      </w:r>
    </w:p>
    <w:p w:rsidR="00D94A2D" w:rsidRPr="00242231" w:rsidRDefault="00D94A2D" w:rsidP="00092550">
      <w:pPr>
        <w:numPr>
          <w:ilvl w:val="0"/>
          <w:numId w:val="14"/>
        </w:numPr>
        <w:ind w:left="426"/>
      </w:pPr>
      <w:r w:rsidRPr="00242231">
        <w:t xml:space="preserve">L’objectif est de fournir des informations de qualité sur la situation en Birmanie et de contribuer à la liberté d’expression. D’abord exilé, </w:t>
      </w:r>
      <w:proofErr w:type="spellStart"/>
      <w:r w:rsidRPr="00242231">
        <w:t>Mizzima</w:t>
      </w:r>
      <w:proofErr w:type="spellEnd"/>
      <w:r w:rsidRPr="00242231">
        <w:t xml:space="preserve"> est installé en Birmanie depuis 2012.</w:t>
      </w:r>
    </w:p>
    <w:p w:rsidR="00242231" w:rsidRDefault="00242231" w:rsidP="00092550"/>
    <w:p w:rsidR="00242231" w:rsidRDefault="00242231" w:rsidP="00092550">
      <w:pPr>
        <w:pStyle w:val="Titre3"/>
      </w:pPr>
      <w:bookmarkStart w:id="49" w:name="_Toc460312363"/>
      <w:r>
        <w:t xml:space="preserve">Claus </w:t>
      </w:r>
      <w:proofErr w:type="spellStart"/>
      <w:r>
        <w:t>S</w:t>
      </w:r>
      <w:r w:rsidR="00927EEB" w:rsidRPr="00901516">
        <w:t>ø</w:t>
      </w:r>
      <w:r>
        <w:t>rensen</w:t>
      </w:r>
      <w:bookmarkEnd w:id="49"/>
      <w:proofErr w:type="spellEnd"/>
    </w:p>
    <w:p w:rsidR="00D94A2D" w:rsidRPr="00242231" w:rsidRDefault="00D94A2D" w:rsidP="00092550">
      <w:pPr>
        <w:rPr>
          <w:i/>
        </w:rPr>
      </w:pPr>
      <w:r w:rsidRPr="00242231">
        <w:rPr>
          <w:i/>
        </w:rPr>
        <w:t>Ancien Conseiller senior pour la résilience, l’aide humanitaire et la réponse de crise, Centre européen de stratégie politique</w:t>
      </w:r>
    </w:p>
    <w:p w:rsidR="00D94A2D" w:rsidRPr="00901516" w:rsidRDefault="001B6FDC" w:rsidP="00092550">
      <w:pPr>
        <w:numPr>
          <w:ilvl w:val="0"/>
          <w:numId w:val="14"/>
        </w:numPr>
        <w:ind w:left="426"/>
      </w:pPr>
      <w:r>
        <w:t xml:space="preserve">Claus </w:t>
      </w:r>
      <w:proofErr w:type="spellStart"/>
      <w:r>
        <w:t>Sørensen</w:t>
      </w:r>
      <w:proofErr w:type="spellEnd"/>
      <w:r>
        <w:t xml:space="preserve"> est ancien Conseiller sé</w:t>
      </w:r>
      <w:r w:rsidR="00D94A2D" w:rsidRPr="00901516">
        <w:t xml:space="preserve">nior pour la résilience, l’aide humanitaire et la réponse de crise  auprès du président de la Commission européenne, Jean-Claude Juncker, et des Commissaires </w:t>
      </w:r>
      <w:proofErr w:type="spellStart"/>
      <w:r w:rsidR="00D94A2D" w:rsidRPr="00901516">
        <w:t>Stylianides</w:t>
      </w:r>
      <w:proofErr w:type="spellEnd"/>
      <w:r w:rsidR="00D94A2D" w:rsidRPr="00901516">
        <w:t xml:space="preserve"> et </w:t>
      </w:r>
      <w:proofErr w:type="spellStart"/>
      <w:r w:rsidR="00D94A2D" w:rsidRPr="00901516">
        <w:t>Mimica</w:t>
      </w:r>
      <w:proofErr w:type="spellEnd"/>
      <w:r w:rsidR="00D94A2D" w:rsidRPr="00901516">
        <w:t xml:space="preserve">. </w:t>
      </w:r>
    </w:p>
    <w:p w:rsidR="00D94A2D" w:rsidRPr="00435A3D" w:rsidRDefault="00D94A2D" w:rsidP="00092550">
      <w:pPr>
        <w:numPr>
          <w:ilvl w:val="0"/>
          <w:numId w:val="14"/>
        </w:numPr>
        <w:ind w:left="426"/>
        <w:rPr>
          <w:b/>
          <w:bCs/>
          <w:iCs/>
          <w:color w:val="1F4E79"/>
        </w:rPr>
      </w:pPr>
      <w:r w:rsidRPr="00901516">
        <w:t>Il a été le directeur général d’ECHO, le service de la Commission européenne à l’aide humanitaire et à la protection civile pendant 4 ans après une carrière de diplomate auprès du Ministère des Affaires étrangères danois.</w:t>
      </w:r>
      <w:r>
        <w:t xml:space="preserve"> </w:t>
      </w:r>
    </w:p>
    <w:p w:rsidR="00435A3D" w:rsidRPr="00901516" w:rsidRDefault="00435A3D" w:rsidP="00092550">
      <w:pPr>
        <w:rPr>
          <w:b/>
          <w:bCs/>
          <w:iCs/>
          <w:color w:val="1F4E79"/>
        </w:rPr>
      </w:pPr>
    </w:p>
    <w:p w:rsidR="00242231" w:rsidRDefault="00D94A2D" w:rsidP="00092550">
      <w:pPr>
        <w:rPr>
          <w:b/>
          <w:bCs/>
          <w:iCs/>
          <w:color w:val="1F4E79"/>
        </w:rPr>
      </w:pPr>
      <w:r>
        <w:rPr>
          <w:b/>
          <w:bCs/>
          <w:iCs/>
          <w:color w:val="1F4E79"/>
        </w:rPr>
        <w:t>Samuel Wor</w:t>
      </w:r>
      <w:r w:rsidR="00242231">
        <w:rPr>
          <w:b/>
          <w:bCs/>
          <w:iCs/>
          <w:color w:val="1F4E79"/>
        </w:rPr>
        <w:t>thington</w:t>
      </w:r>
    </w:p>
    <w:p w:rsidR="00D94A2D" w:rsidRPr="00242231" w:rsidRDefault="00D94A2D" w:rsidP="00092550">
      <w:pPr>
        <w:rPr>
          <w:i/>
        </w:rPr>
      </w:pPr>
      <w:r w:rsidRPr="00242231">
        <w:rPr>
          <w:i/>
        </w:rPr>
        <w:t xml:space="preserve">Directeur général, </w:t>
      </w:r>
      <w:proofErr w:type="spellStart"/>
      <w:r w:rsidRPr="00242231">
        <w:rPr>
          <w:i/>
        </w:rPr>
        <w:t>InterAction</w:t>
      </w:r>
      <w:proofErr w:type="spellEnd"/>
    </w:p>
    <w:p w:rsidR="00D94A2D" w:rsidRPr="00A60933" w:rsidRDefault="00D94A2D" w:rsidP="00092550">
      <w:pPr>
        <w:numPr>
          <w:ilvl w:val="0"/>
          <w:numId w:val="15"/>
        </w:numPr>
        <w:ind w:left="426"/>
      </w:pPr>
      <w:r w:rsidRPr="00901516">
        <w:t xml:space="preserve">Samuel Worthington est le Directeur </w:t>
      </w:r>
      <w:r w:rsidRPr="00A60933">
        <w:t>général</w:t>
      </w:r>
      <w:r w:rsidRPr="00901516">
        <w:t xml:space="preserve"> </w:t>
      </w:r>
      <w:proofErr w:type="spellStart"/>
      <w:r w:rsidRPr="00901516">
        <w:t>d’Inter</w:t>
      </w:r>
      <w:r w:rsidR="001B6FDC">
        <w:t>A</w:t>
      </w:r>
      <w:r w:rsidRPr="00901516">
        <w:t>ction</w:t>
      </w:r>
      <w:proofErr w:type="spellEnd"/>
      <w:r w:rsidRPr="00901516">
        <w:t xml:space="preserve">, la plus grande alliance d’ONG américaines </w:t>
      </w:r>
      <w:r>
        <w:t>internationales qui compte plus de 220 membres.</w:t>
      </w:r>
    </w:p>
    <w:p w:rsidR="00D94A2D" w:rsidRPr="00A60933" w:rsidRDefault="00D94A2D" w:rsidP="00092550">
      <w:pPr>
        <w:numPr>
          <w:ilvl w:val="0"/>
          <w:numId w:val="15"/>
        </w:numPr>
        <w:ind w:left="426"/>
      </w:pPr>
      <w:r w:rsidRPr="00A60933">
        <w:t>De 1994 à 2006</w:t>
      </w:r>
      <w:r w:rsidRPr="00901516">
        <w:t xml:space="preserve">, Samuel Worthington a été le Directeur </w:t>
      </w:r>
      <w:r w:rsidRPr="00A60933">
        <w:t>général</w:t>
      </w:r>
      <w:r w:rsidRPr="00901516">
        <w:t xml:space="preserve"> de Plan International USA, une ONG de </w:t>
      </w:r>
      <w:r w:rsidRPr="00A60933">
        <w:t>défense</w:t>
      </w:r>
      <w:r w:rsidRPr="00901516">
        <w:t xml:space="preserve"> des droits des enfants à l’</w:t>
      </w:r>
      <w:r>
        <w:t>international.</w:t>
      </w:r>
    </w:p>
    <w:p w:rsidR="00D94A2D" w:rsidRDefault="00D94A2D" w:rsidP="00092550">
      <w:pPr>
        <w:numPr>
          <w:ilvl w:val="0"/>
          <w:numId w:val="15"/>
        </w:numPr>
        <w:ind w:left="426"/>
      </w:pPr>
      <w:r w:rsidRPr="00A60933">
        <w:t>Il est également membre du Consei</w:t>
      </w:r>
      <w:r w:rsidR="001B6FDC">
        <w:t>l des Relations internationales</w:t>
      </w:r>
      <w:r w:rsidRPr="00901516">
        <w:t xml:space="preserve"> et </w:t>
      </w:r>
      <w:r w:rsidR="001B6FDC" w:rsidRPr="00901516">
        <w:t>siège</w:t>
      </w:r>
      <w:r w:rsidRPr="00901516">
        <w:t xml:space="preserve"> au sein de plusieurs organisations : </w:t>
      </w:r>
      <w:proofErr w:type="spellStart"/>
      <w:r w:rsidRPr="00901516">
        <w:t>Advisory</w:t>
      </w:r>
      <w:proofErr w:type="spellEnd"/>
      <w:r w:rsidRPr="00901516">
        <w:t xml:space="preserve"> </w:t>
      </w:r>
      <w:proofErr w:type="spellStart"/>
      <w:r w:rsidRPr="00901516">
        <w:t>Committee</w:t>
      </w:r>
      <w:proofErr w:type="spellEnd"/>
      <w:r w:rsidRPr="00901516">
        <w:t xml:space="preserve"> for </w:t>
      </w:r>
      <w:proofErr w:type="spellStart"/>
      <w:r w:rsidRPr="00901516">
        <w:t>Voluntary</w:t>
      </w:r>
      <w:proofErr w:type="spellEnd"/>
      <w:r w:rsidRPr="00901516">
        <w:t xml:space="preserve"> </w:t>
      </w:r>
      <w:proofErr w:type="spellStart"/>
      <w:r w:rsidRPr="00901516">
        <w:t>Foreign</w:t>
      </w:r>
      <w:proofErr w:type="spellEnd"/>
      <w:r w:rsidRPr="00901516">
        <w:t xml:space="preserve"> Assistance (ACVFA) </w:t>
      </w:r>
      <w:proofErr w:type="gramStart"/>
      <w:r w:rsidRPr="00901516">
        <w:t>de USAID</w:t>
      </w:r>
      <w:proofErr w:type="gramEnd"/>
      <w:r w:rsidRPr="00901516">
        <w:t xml:space="preserve"> et Inter-Agency Standing </w:t>
      </w:r>
      <w:proofErr w:type="spellStart"/>
      <w:r w:rsidRPr="00901516">
        <w:t>Committee</w:t>
      </w:r>
      <w:proofErr w:type="spellEnd"/>
      <w:r w:rsidRPr="00901516">
        <w:t xml:space="preserve"> (IASC) des Nations unies</w:t>
      </w:r>
      <w:r w:rsidR="001B6FDC">
        <w:t>, et plusieurs C</w:t>
      </w:r>
      <w:r>
        <w:t>onseils d’administration</w:t>
      </w:r>
      <w:r w:rsidRPr="00901516">
        <w:t xml:space="preserve">. </w:t>
      </w:r>
      <w:r w:rsidRPr="00501683">
        <w:t xml:space="preserve">Il fait également partie de la </w:t>
      </w:r>
      <w:proofErr w:type="spellStart"/>
      <w:r w:rsidRPr="00501683">
        <w:t>Task</w:t>
      </w:r>
      <w:proofErr w:type="spellEnd"/>
      <w:r w:rsidRPr="00501683">
        <w:t xml:space="preserve"> Force de la </w:t>
      </w:r>
      <w:r>
        <w:t>M</w:t>
      </w:r>
      <w:r w:rsidRPr="00501683">
        <w:t xml:space="preserve">aison </w:t>
      </w:r>
      <w:r>
        <w:t>B</w:t>
      </w:r>
      <w:r w:rsidRPr="00501683">
        <w:t xml:space="preserve">lanche </w:t>
      </w:r>
      <w:r w:rsidRPr="00901516">
        <w:t xml:space="preserve">sur le développement et la pauvreté. </w:t>
      </w:r>
    </w:p>
    <w:p w:rsidR="00242231" w:rsidRDefault="00242231" w:rsidP="00092550"/>
    <w:p w:rsidR="00242231" w:rsidRPr="009405DA" w:rsidRDefault="00242231" w:rsidP="00092550">
      <w:pPr>
        <w:pStyle w:val="Titre1"/>
      </w:pPr>
      <w:r>
        <w:br w:type="page"/>
      </w:r>
      <w:bookmarkStart w:id="50" w:name="_Toc460312364"/>
      <w:r w:rsidR="003417FC" w:rsidRPr="00D32726">
        <w:rPr>
          <w:sz w:val="28"/>
        </w:rPr>
        <w:lastRenderedPageBreak/>
        <w:t>AXE 3 - POUR UNE ECONOMIE AU SERVICE DU BIEN COMMUN</w:t>
      </w:r>
      <w:bookmarkEnd w:id="50"/>
    </w:p>
    <w:p w:rsidR="00242231" w:rsidRPr="00242231" w:rsidRDefault="00242231" w:rsidP="00092550">
      <w:pPr>
        <w:jc w:val="center"/>
        <w:rPr>
          <w:rStyle w:val="lev"/>
          <w:i/>
          <w:sz w:val="22"/>
          <w:szCs w:val="22"/>
          <w:bdr w:val="none" w:sz="0" w:space="0" w:color="auto" w:frame="1"/>
        </w:rPr>
      </w:pPr>
      <w:r w:rsidRPr="00242231">
        <w:rPr>
          <w:rStyle w:val="lev"/>
          <w:rFonts w:cs="Arial"/>
          <w:bCs w:val="0"/>
          <w:i/>
          <w:color w:val="333333"/>
          <w:sz w:val="22"/>
          <w:szCs w:val="22"/>
          <w:bdr w:val="none" w:sz="0" w:space="0" w:color="auto" w:frame="1"/>
        </w:rPr>
        <w:t>L’économie au service du bien commun : mettre la finance, l’économie</w:t>
      </w:r>
      <w:r w:rsidRPr="00242231">
        <w:rPr>
          <w:rStyle w:val="lev"/>
          <w:i/>
          <w:sz w:val="22"/>
          <w:szCs w:val="22"/>
        </w:rPr>
        <w:br/>
      </w:r>
      <w:r w:rsidRPr="00242231">
        <w:rPr>
          <w:rStyle w:val="lev"/>
          <w:rFonts w:cs="Arial"/>
          <w:bCs w:val="0"/>
          <w:i/>
          <w:color w:val="333333"/>
          <w:sz w:val="22"/>
          <w:szCs w:val="22"/>
          <w:bdr w:val="none" w:sz="0" w:space="0" w:color="auto" w:frame="1"/>
        </w:rPr>
        <w:t>et les nouvelles technologies au service de l’intérêt général</w:t>
      </w:r>
    </w:p>
    <w:p w:rsidR="00242231" w:rsidRDefault="00242231" w:rsidP="00092550">
      <w:pPr>
        <w:rPr>
          <w:rFonts w:ascii="Calibri" w:hAnsi="Calibri" w:cs="Arial"/>
        </w:rPr>
      </w:pPr>
    </w:p>
    <w:p w:rsidR="00242231" w:rsidRPr="00242231" w:rsidRDefault="00242231" w:rsidP="00092550">
      <w:pPr>
        <w:pStyle w:val="Titre2"/>
      </w:pPr>
      <w:bookmarkStart w:id="51" w:name="_Toc460312365"/>
      <w:r w:rsidRPr="00242231">
        <w:t>Tech for Good</w:t>
      </w:r>
      <w:bookmarkEnd w:id="51"/>
    </w:p>
    <w:p w:rsidR="00242231" w:rsidRPr="00242231" w:rsidRDefault="00242231" w:rsidP="00092550">
      <w:r w:rsidRPr="00242231">
        <w:t>Les nouvelles technologies changent le visage de nos sociétés. Souvent décriées, parfois mal comprises, elles peuvent pourtant constituer un véritable atout face aux défis sociaux, environnementaux et sociétaux. Convergences souhaite mettre en lumière lors du Forum Mondial 2016 ces innovations au service du bien commun.</w:t>
      </w:r>
    </w:p>
    <w:p w:rsidR="00242231" w:rsidRPr="00242231" w:rsidRDefault="00242231" w:rsidP="00092550"/>
    <w:p w:rsidR="00242231" w:rsidRPr="00242231" w:rsidRDefault="00242231" w:rsidP="00092550">
      <w:pPr>
        <w:rPr>
          <w:rStyle w:val="lev"/>
          <w:bdr w:val="none" w:sz="0" w:space="0" w:color="auto" w:frame="1"/>
        </w:rPr>
      </w:pPr>
      <w:r w:rsidRPr="00242231">
        <w:rPr>
          <w:rStyle w:val="lev"/>
          <w:b w:val="0"/>
          <w:bdr w:val="none" w:sz="0" w:space="0" w:color="auto" w:frame="1"/>
        </w:rPr>
        <w:t xml:space="preserve">La gestion citoyenne des données informatique (Data for Good), l’utilisation des NTIC dans l’humanitaire, ou encore les </w:t>
      </w:r>
      <w:proofErr w:type="spellStart"/>
      <w:r w:rsidRPr="00242231">
        <w:rPr>
          <w:rStyle w:val="lev"/>
          <w:b w:val="0"/>
          <w:bdr w:val="none" w:sz="0" w:space="0" w:color="auto" w:frame="1"/>
        </w:rPr>
        <w:t>CivicTech</w:t>
      </w:r>
      <w:proofErr w:type="spellEnd"/>
      <w:r w:rsidRPr="00242231">
        <w:rPr>
          <w:rStyle w:val="lev"/>
          <w:b w:val="0"/>
          <w:bdr w:val="none" w:sz="0" w:space="0" w:color="auto" w:frame="1"/>
        </w:rPr>
        <w:t xml:space="preserve"> auront tribune aux côtés des nominés du </w:t>
      </w:r>
      <w:r w:rsidRPr="00242231">
        <w:rPr>
          <w:rStyle w:val="lev"/>
          <w:bdr w:val="none" w:sz="0" w:space="0" w:color="auto" w:frame="1"/>
        </w:rPr>
        <w:t>Prix « </w:t>
      </w:r>
      <w:proofErr w:type="spellStart"/>
      <w:r w:rsidRPr="00242231">
        <w:rPr>
          <w:rStyle w:val="lev"/>
          <w:bdr w:val="none" w:sz="0" w:space="0" w:color="auto" w:frame="1"/>
        </w:rPr>
        <w:t>Lab</w:t>
      </w:r>
      <w:proofErr w:type="spellEnd"/>
      <w:r w:rsidRPr="00242231">
        <w:rPr>
          <w:rStyle w:val="lev"/>
          <w:bdr w:val="none" w:sz="0" w:space="0" w:color="auto" w:frame="1"/>
        </w:rPr>
        <w:t xml:space="preserve"> </w:t>
      </w:r>
      <w:proofErr w:type="spellStart"/>
      <w:r w:rsidRPr="00242231">
        <w:rPr>
          <w:rStyle w:val="lev"/>
          <w:bdr w:val="none" w:sz="0" w:space="0" w:color="auto" w:frame="1"/>
        </w:rPr>
        <w:t>Laboo</w:t>
      </w:r>
      <w:proofErr w:type="spellEnd"/>
      <w:r w:rsidRPr="00242231">
        <w:rPr>
          <w:rStyle w:val="lev"/>
          <w:bdr w:val="none" w:sz="0" w:space="0" w:color="auto" w:frame="1"/>
        </w:rPr>
        <w:t> », innovateurs du digital et du numérique au service du bien commun.</w:t>
      </w:r>
    </w:p>
    <w:p w:rsidR="00242231" w:rsidRPr="00242231" w:rsidRDefault="00242231" w:rsidP="00092550">
      <w:pPr>
        <w:rPr>
          <w:rStyle w:val="lev"/>
          <w:bdr w:val="none" w:sz="0" w:space="0" w:color="auto" w:frame="1"/>
        </w:rPr>
      </w:pPr>
    </w:p>
    <w:p w:rsidR="00242231" w:rsidRPr="00242231" w:rsidRDefault="00242231" w:rsidP="00092550">
      <w:r w:rsidRPr="00242231">
        <w:rPr>
          <w:rStyle w:val="apple-converted-space"/>
          <w:bCs/>
          <w:bdr w:val="none" w:sz="0" w:space="0" w:color="auto" w:frame="1"/>
        </w:rPr>
        <w:t>Le</w:t>
      </w:r>
      <w:r w:rsidRPr="00242231">
        <w:t xml:space="preserve"> Salon Ephémère </w:t>
      </w:r>
      <w:proofErr w:type="spellStart"/>
      <w:r w:rsidRPr="00242231">
        <w:t>Lab</w:t>
      </w:r>
      <w:proofErr w:type="spellEnd"/>
      <w:r w:rsidRPr="00242231">
        <w:t xml:space="preserve"> </w:t>
      </w:r>
      <w:proofErr w:type="spellStart"/>
      <w:r w:rsidRPr="00242231">
        <w:t>Laboo</w:t>
      </w:r>
      <w:proofErr w:type="spellEnd"/>
      <w:r w:rsidRPr="00242231">
        <w:t xml:space="preserve"> permettra également de découvrir les innovations portées par ces acteurs. Aux côtés de la Social Good Tech, la responsabilisation de la finance et des modèles économiques à impact sociétal positif (économie circulaire, </w:t>
      </w:r>
      <w:proofErr w:type="spellStart"/>
      <w:r w:rsidRPr="00242231">
        <w:t>intrapreneuriat</w:t>
      </w:r>
      <w:proofErr w:type="spellEnd"/>
      <w:r w:rsidRPr="00242231">
        <w:t xml:space="preserve"> social, social business, etc.) seront aussi mis à l’honneur afin que tous les outils et partenariats entre acteurs puissent être mis au service des Objectifs de développement d</w:t>
      </w:r>
      <w:r w:rsidR="001B6FDC">
        <w:t xml:space="preserve">urable (ODD) et de l’objectif </w:t>
      </w:r>
      <w:r w:rsidRPr="00242231">
        <w:t>« Zéro Exclusion, Zéro Carbone, Zéro Pauvreté ».</w:t>
      </w:r>
    </w:p>
    <w:p w:rsidR="00242231" w:rsidRPr="00242231" w:rsidRDefault="00242231" w:rsidP="00092550"/>
    <w:p w:rsidR="00242231" w:rsidRPr="00242231" w:rsidRDefault="00242231" w:rsidP="00092550">
      <w:pPr>
        <w:pStyle w:val="Titre2"/>
      </w:pPr>
      <w:bookmarkStart w:id="52" w:name="_Toc460312366"/>
      <w:r w:rsidRPr="00242231">
        <w:t>Financer le social et le vert</w:t>
      </w:r>
      <w:bookmarkEnd w:id="52"/>
    </w:p>
    <w:p w:rsidR="00242231" w:rsidRPr="00242231" w:rsidRDefault="00242231" w:rsidP="00092550">
      <w:r w:rsidRPr="00242231">
        <w:t xml:space="preserve">Depuis le milieu des années 80, l’exigence de la société vis-à-vis des entreprises s’est fortement accrue. Elle attend que les productions de biens ou de services soient réalisées en respectant différents principes et valeurs. La demande croissante d’éthique ne se limite pas aux biens de consommation mais touche aussi fortement le secteur de la finance. La prise en compte </w:t>
      </w:r>
      <w:bookmarkStart w:id="53" w:name="_Toc456983567"/>
      <w:r w:rsidRPr="00242231">
        <w:t xml:space="preserve">de cette demande par les acteurs financiers et les changements nécessaires au sein du secteur pour répondre à ces enjeux seront l’objet d’une table ronde de haut niveau lors du Forum Mondial. Comment promouvoir une </w:t>
      </w:r>
      <w:r w:rsidRPr="00242231">
        <w:rPr>
          <w:bCs/>
        </w:rPr>
        <w:t>finance plus éthique, inclusive et responsable ? A</w:t>
      </w:r>
      <w:r w:rsidRPr="00242231">
        <w:t>u-delà de la simple rentabilité, il s’agit de prendre en compte des critères sociaux et environnementaux lors des arbitrages</w:t>
      </w:r>
      <w:r w:rsidRPr="00242231">
        <w:rPr>
          <w:bCs/>
        </w:rPr>
        <w:t xml:space="preserve"> financiers</w:t>
      </w:r>
      <w:r w:rsidRPr="00242231">
        <w:t>. E</w:t>
      </w:r>
      <w:r w:rsidRPr="00242231">
        <w:rPr>
          <w:bCs/>
        </w:rPr>
        <w:t>mploi</w:t>
      </w:r>
      <w:r w:rsidRPr="00242231">
        <w:t xml:space="preserve">, </w:t>
      </w:r>
      <w:r w:rsidRPr="00242231">
        <w:rPr>
          <w:bCs/>
        </w:rPr>
        <w:t>écologie</w:t>
      </w:r>
      <w:r w:rsidRPr="00242231">
        <w:t xml:space="preserve"> ou </w:t>
      </w:r>
      <w:r w:rsidRPr="00242231">
        <w:rPr>
          <w:bCs/>
        </w:rPr>
        <w:t>solidarité, sont des domaines qui s’intègrent de plus en plus à la logique des structures du secteur. De l’</w:t>
      </w:r>
      <w:r w:rsidRPr="00242231">
        <w:t xml:space="preserve">impact </w:t>
      </w:r>
      <w:proofErr w:type="spellStart"/>
      <w:r w:rsidRPr="00242231">
        <w:t>investing</w:t>
      </w:r>
      <w:proofErr w:type="spellEnd"/>
      <w:r w:rsidRPr="00242231">
        <w:t>, au financement solidaire en passant par la finance climat, nombreuses sont les innovations qui montrent que la finance peut se mobiliser au service de buts sociétaux.</w:t>
      </w:r>
    </w:p>
    <w:p w:rsidR="00242231" w:rsidRPr="00242231" w:rsidRDefault="00242231" w:rsidP="00092550"/>
    <w:p w:rsidR="00242231" w:rsidRPr="00242231" w:rsidRDefault="00242231" w:rsidP="00092550">
      <w:r w:rsidRPr="00242231">
        <w:t>Pour les citoyens, donner du sens à son épargne comme à ses achats est clé. Troc, recyclage, covoiturage, innovation frugale, sont autant d’outils utilisés par les consommateurs responsables, notamment grâce au numérique. De l’épargne solidaire à l’engagement citoyen, le citoyen peut être un acteur du changement et même bouleverser les modèles de gouvernance des villes et territoires. Comment encourager et étendre le potentiel des initiatives citoyennes qui transforment les territoires ? Comment l’engagement 2.0 peut-il prendre le pas et démultiplier les possibilités d’action ? Plusieurs sessions mettront en lumière ces porteurs des projets, ces citoyens acteurs qui sont déjà en train de construire les villes de demain.</w:t>
      </w:r>
    </w:p>
    <w:p w:rsidR="00242231" w:rsidRPr="00242231" w:rsidRDefault="00242231" w:rsidP="00092550"/>
    <w:p w:rsidR="00242231" w:rsidRPr="00242231" w:rsidRDefault="00242231" w:rsidP="00092550">
      <w:pPr>
        <w:pStyle w:val="Titre2"/>
      </w:pPr>
      <w:bookmarkStart w:id="54" w:name="_Toc460312367"/>
      <w:r w:rsidRPr="00242231">
        <w:t>Modèles économiques à impact sociétal</w:t>
      </w:r>
      <w:bookmarkEnd w:id="54"/>
      <w:r w:rsidRPr="00242231">
        <w:t xml:space="preserve"> </w:t>
      </w:r>
    </w:p>
    <w:p w:rsidR="00242231" w:rsidRDefault="00242231" w:rsidP="00092550">
      <w:r w:rsidRPr="00242231">
        <w:t>La société de consommation qui s’est développée au cours du XXe siècle a multiplié par 10 le prélèvement humain sur les ressources naturelles</w:t>
      </w:r>
      <w:r w:rsidR="001B6FDC">
        <w:t>.</w:t>
      </w:r>
      <w:r w:rsidRPr="00242231">
        <w:t xml:space="preserve"> Le programme des Nations unies pour l’environnement (PNUE) et d’autres organisations ont montré que la conjonction du développement démographique, de la croissance de la consommation dans les pays développés et de l’aspiration des pays émergents à un modèle de consommation similaire rendront insupportable la pression sur les ressources naturelles avant 2050. Une des réponses à cette problématique est l’économie circulaire, un modèle </w:t>
      </w:r>
      <w:r w:rsidR="00F673F8">
        <w:t>radicalement différent</w:t>
      </w:r>
      <w:r w:rsidRPr="00242231">
        <w:t xml:space="preserve"> </w:t>
      </w:r>
      <w:r w:rsidR="00F673F8">
        <w:t>qui</w:t>
      </w:r>
      <w:r w:rsidRPr="00242231">
        <w:t xml:space="preserve"> limit</w:t>
      </w:r>
      <w:r w:rsidR="00F673F8">
        <w:t>e</w:t>
      </w:r>
      <w:r w:rsidRPr="00242231">
        <w:t xml:space="preserve"> le gaspillage des ressources et l’impact environnemental et augment</w:t>
      </w:r>
      <w:r w:rsidR="00F673F8">
        <w:t>e</w:t>
      </w:r>
      <w:r w:rsidRPr="00242231">
        <w:t xml:space="preserve"> l’efficacité d’usage des ressources à tous les stades. </w:t>
      </w:r>
      <w:bookmarkEnd w:id="53"/>
      <w:r w:rsidRPr="00242231">
        <w:t>Le Forum Convergences mettra en lumière les initiatives existantes en matière de déchets, de réemploi de ressources et d’aménagement urbain qui contribuent à une transformation de notre modèle de société vers du plus durable et responsable.</w:t>
      </w:r>
    </w:p>
    <w:p w:rsidR="004F3C35" w:rsidRDefault="004F3C35" w:rsidP="00092550"/>
    <w:p w:rsidR="003417FC" w:rsidRPr="00242231" w:rsidRDefault="003417FC" w:rsidP="00092550"/>
    <w:p w:rsidR="00242231" w:rsidRDefault="00242231" w:rsidP="00092550">
      <w:pPr>
        <w:pStyle w:val="Titre2"/>
      </w:pPr>
      <w:bookmarkStart w:id="55" w:name="_Toc460312368"/>
      <w:r w:rsidRPr="00BB2EED">
        <w:lastRenderedPageBreak/>
        <w:t>Les sessions</w:t>
      </w:r>
      <w:bookmarkEnd w:id="55"/>
      <w:r w:rsidRPr="00BB2EED">
        <w:t xml:space="preserve"> </w:t>
      </w:r>
    </w:p>
    <w:p w:rsidR="004F3C35" w:rsidRPr="003145A6" w:rsidRDefault="004F3C35" w:rsidP="00D32726">
      <w:pPr>
        <w:pStyle w:val="Normal1"/>
      </w:pPr>
    </w:p>
    <w:p w:rsidR="00242231" w:rsidRPr="00BB2EED" w:rsidRDefault="00242231" w:rsidP="00092550">
      <w:pPr>
        <w:pStyle w:val="Titre3"/>
      </w:pPr>
      <w:bookmarkStart w:id="56" w:name="_Toc460312369"/>
      <w:r w:rsidRPr="00BB2EED">
        <w:t>Lundi 5 septembre</w:t>
      </w:r>
      <w:bookmarkEnd w:id="56"/>
    </w:p>
    <w:p w:rsidR="00242231" w:rsidRPr="00BB2EED" w:rsidRDefault="00C42A75" w:rsidP="00092550">
      <w:pPr>
        <w:numPr>
          <w:ilvl w:val="0"/>
          <w:numId w:val="16"/>
        </w:numPr>
        <w:ind w:left="426"/>
        <w:rPr>
          <w:rFonts w:cs="Arial"/>
        </w:rPr>
      </w:pPr>
      <w:hyperlink r:id="rId66" w:history="1">
        <w:r w:rsidR="00242231" w:rsidRPr="00BB2EED">
          <w:rPr>
            <w:rFonts w:cs="Arial"/>
          </w:rPr>
          <w:t xml:space="preserve">Citoyen acteur : </w:t>
        </w:r>
        <w:r w:rsidR="00242231">
          <w:rPr>
            <w:rFonts w:cs="Arial"/>
          </w:rPr>
          <w:t>d</w:t>
        </w:r>
        <w:r w:rsidR="00242231" w:rsidRPr="00BB2EED">
          <w:rPr>
            <w:rFonts w:cs="Arial"/>
          </w:rPr>
          <w:t>e l'épargne solidaire à l'engagement citoyen</w:t>
        </w:r>
      </w:hyperlink>
      <w:r w:rsidR="00242231" w:rsidRPr="00BB2EED">
        <w:rPr>
          <w:rFonts w:cs="Arial"/>
        </w:rPr>
        <w:fldChar w:fldCharType="begin"/>
      </w:r>
      <w:r w:rsidR="00242231" w:rsidRPr="00BB2EED">
        <w:rPr>
          <w:rFonts w:cs="Arial"/>
        </w:rPr>
        <w:instrText xml:space="preserve"> HYPERLINK "https://fmc2016.sched.org/event/7iBm/companies-get-involved-in-professional-integration-entreprises-engagez-vous-en-faveur-de-linsertion?iframe=yes&amp;w=i:100;&amp;sidebar=yes&amp;bg=no" </w:instrText>
      </w:r>
      <w:r w:rsidR="00242231" w:rsidRPr="00BB2EED">
        <w:rPr>
          <w:rFonts w:cs="Arial"/>
        </w:rPr>
        <w:fldChar w:fldCharType="separate"/>
      </w:r>
    </w:p>
    <w:p w:rsidR="00242231" w:rsidRPr="00BB2EED" w:rsidRDefault="00242231" w:rsidP="00092550">
      <w:pPr>
        <w:numPr>
          <w:ilvl w:val="0"/>
          <w:numId w:val="16"/>
        </w:numPr>
        <w:ind w:left="426"/>
        <w:rPr>
          <w:rFonts w:cs="Arial"/>
        </w:rPr>
      </w:pPr>
      <w:r w:rsidRPr="00BB2EED">
        <w:rPr>
          <w:rFonts w:cs="Arial"/>
        </w:rPr>
        <w:t>Entreprises, engagez-vous en faveur de l'insertion</w:t>
      </w:r>
      <w:r w:rsidR="001B6FDC">
        <w:rPr>
          <w:rFonts w:cs="Arial"/>
        </w:rPr>
        <w:t xml:space="preserve"> </w:t>
      </w:r>
      <w:r w:rsidRPr="00BB2EED">
        <w:rPr>
          <w:rFonts w:cs="Arial"/>
        </w:rPr>
        <w:t>!</w:t>
      </w:r>
      <w:r w:rsidRPr="00BB2EED">
        <w:rPr>
          <w:rFonts w:cs="Arial"/>
        </w:rPr>
        <w:fldChar w:fldCharType="end"/>
      </w:r>
    </w:p>
    <w:p w:rsidR="00927EEB" w:rsidRPr="00BB2EED" w:rsidRDefault="00C42A75" w:rsidP="00927EEB">
      <w:pPr>
        <w:numPr>
          <w:ilvl w:val="0"/>
          <w:numId w:val="16"/>
        </w:numPr>
        <w:ind w:left="426"/>
        <w:rPr>
          <w:rFonts w:cs="Arial"/>
        </w:rPr>
      </w:pPr>
      <w:hyperlink r:id="rId67" w:history="1">
        <w:r w:rsidR="00927EEB" w:rsidRPr="00BB2EED">
          <w:rPr>
            <w:rFonts w:cs="Arial"/>
          </w:rPr>
          <w:t xml:space="preserve">Investissements socialement responsables : </w:t>
        </w:r>
        <w:r w:rsidR="00927EEB">
          <w:rPr>
            <w:rFonts w:cs="Arial"/>
          </w:rPr>
          <w:t>q</w:t>
        </w:r>
        <w:r w:rsidR="00927EEB" w:rsidRPr="00BB2EED">
          <w:rPr>
            <w:rFonts w:cs="Arial"/>
          </w:rPr>
          <w:t>uels leviers innovants pour un impact plus fort ?</w:t>
        </w:r>
      </w:hyperlink>
    </w:p>
    <w:p w:rsidR="00242231" w:rsidRPr="00BB2EED" w:rsidRDefault="00C42A75" w:rsidP="00092550">
      <w:pPr>
        <w:numPr>
          <w:ilvl w:val="0"/>
          <w:numId w:val="16"/>
        </w:numPr>
        <w:ind w:left="426"/>
        <w:rPr>
          <w:rFonts w:cs="Arial"/>
        </w:rPr>
      </w:pPr>
      <w:hyperlink r:id="rId68" w:history="1">
        <w:r w:rsidR="00242231" w:rsidRPr="00BB2EED">
          <w:rPr>
            <w:rFonts w:cs="Arial"/>
          </w:rPr>
          <w:t xml:space="preserve">Top </w:t>
        </w:r>
        <w:proofErr w:type="spellStart"/>
        <w:r w:rsidR="00242231" w:rsidRPr="00BB2EED">
          <w:rPr>
            <w:rFonts w:cs="Arial"/>
          </w:rPr>
          <w:t>innovators</w:t>
        </w:r>
        <w:proofErr w:type="spellEnd"/>
        <w:r w:rsidR="00242231" w:rsidRPr="00BB2EED">
          <w:rPr>
            <w:rFonts w:cs="Arial"/>
          </w:rPr>
          <w:t xml:space="preserve"> : </w:t>
        </w:r>
        <w:r w:rsidR="00242231">
          <w:rPr>
            <w:rFonts w:cs="Arial"/>
          </w:rPr>
          <w:t>c</w:t>
        </w:r>
        <w:r w:rsidR="00242231" w:rsidRPr="00BB2EED">
          <w:rPr>
            <w:rFonts w:cs="Arial"/>
          </w:rPr>
          <w:t>es visionnaires qui changent le monde</w:t>
        </w:r>
        <w:r w:rsidR="001B6FDC">
          <w:rPr>
            <w:rFonts w:cs="Arial"/>
          </w:rPr>
          <w:t xml:space="preserve"> </w:t>
        </w:r>
        <w:r w:rsidR="00242231" w:rsidRPr="00BB2EED">
          <w:rPr>
            <w:rFonts w:cs="Arial"/>
          </w:rPr>
          <w:t>!</w:t>
        </w:r>
      </w:hyperlink>
    </w:p>
    <w:p w:rsidR="00242231" w:rsidRPr="00BB2EED" w:rsidRDefault="00C42A75" w:rsidP="00092550">
      <w:pPr>
        <w:numPr>
          <w:ilvl w:val="0"/>
          <w:numId w:val="16"/>
        </w:numPr>
        <w:ind w:left="426"/>
        <w:rPr>
          <w:rFonts w:cs="Arial"/>
        </w:rPr>
      </w:pPr>
      <w:hyperlink r:id="rId69" w:history="1">
        <w:r w:rsidR="00242231" w:rsidRPr="00BB2EED">
          <w:rPr>
            <w:rFonts w:cs="Arial"/>
          </w:rPr>
          <w:t xml:space="preserve">Financer le social et le vert : </w:t>
        </w:r>
        <w:r w:rsidR="00242231">
          <w:rPr>
            <w:rFonts w:cs="Arial"/>
          </w:rPr>
          <w:t>q</w:t>
        </w:r>
        <w:r w:rsidR="00242231" w:rsidRPr="00BB2EED">
          <w:rPr>
            <w:rFonts w:cs="Arial"/>
          </w:rPr>
          <w:t>uand la dépense devient investissement</w:t>
        </w:r>
      </w:hyperlink>
    </w:p>
    <w:p w:rsidR="00242231" w:rsidRPr="00BB2EED" w:rsidRDefault="00C42A75" w:rsidP="00092550">
      <w:pPr>
        <w:numPr>
          <w:ilvl w:val="0"/>
          <w:numId w:val="16"/>
        </w:numPr>
        <w:ind w:left="426"/>
        <w:rPr>
          <w:rFonts w:cs="Arial"/>
        </w:rPr>
      </w:pPr>
      <w:hyperlink r:id="rId70" w:history="1">
        <w:r w:rsidR="00242231" w:rsidRPr="00BB2EED">
          <w:rPr>
            <w:rFonts w:cs="Arial"/>
          </w:rPr>
          <w:t xml:space="preserve">Les pouvoirs des </w:t>
        </w:r>
        <w:proofErr w:type="spellStart"/>
        <w:r w:rsidR="00242231" w:rsidRPr="00BB2EED">
          <w:rPr>
            <w:rFonts w:cs="Arial"/>
          </w:rPr>
          <w:t>intrapreneurs</w:t>
        </w:r>
        <w:proofErr w:type="spellEnd"/>
        <w:r w:rsidR="00242231" w:rsidRPr="00BB2EED">
          <w:rPr>
            <w:rFonts w:cs="Arial"/>
          </w:rPr>
          <w:t xml:space="preserve"> sociaux : </w:t>
        </w:r>
        <w:r w:rsidR="00242231">
          <w:rPr>
            <w:rFonts w:cs="Arial"/>
          </w:rPr>
          <w:t>c</w:t>
        </w:r>
        <w:r w:rsidR="00242231" w:rsidRPr="00BB2EED">
          <w:rPr>
            <w:rFonts w:cs="Arial"/>
          </w:rPr>
          <w:t>hanger l'entreprise de l'intérieur</w:t>
        </w:r>
      </w:hyperlink>
    </w:p>
    <w:p w:rsidR="00242231" w:rsidRPr="008F158A" w:rsidRDefault="00C42A75" w:rsidP="00092550">
      <w:pPr>
        <w:numPr>
          <w:ilvl w:val="0"/>
          <w:numId w:val="16"/>
        </w:numPr>
        <w:ind w:left="426"/>
        <w:rPr>
          <w:rFonts w:cs="Arial"/>
        </w:rPr>
      </w:pPr>
      <w:hyperlink r:id="rId71" w:history="1">
        <w:r w:rsidR="00242231" w:rsidRPr="00BB2EED">
          <w:rPr>
            <w:rFonts w:cs="Arial"/>
          </w:rPr>
          <w:t>Monde de la finance et changement sociétal : quel rôle et quelle place ?</w:t>
        </w:r>
      </w:hyperlink>
    </w:p>
    <w:p w:rsidR="00242231" w:rsidRPr="00BB2EED" w:rsidRDefault="00C42A75" w:rsidP="00092550">
      <w:pPr>
        <w:numPr>
          <w:ilvl w:val="0"/>
          <w:numId w:val="16"/>
        </w:numPr>
        <w:ind w:left="426"/>
        <w:rPr>
          <w:rFonts w:cs="Arial"/>
        </w:rPr>
      </w:pPr>
      <w:hyperlink r:id="rId72" w:history="1">
        <w:r w:rsidR="00242231" w:rsidRPr="00BB2EED">
          <w:rPr>
            <w:rFonts w:cs="Arial"/>
          </w:rPr>
          <w:t>Speed meeting volet 2 : Investisseurs et entrepreneurs sociaux</w:t>
        </w:r>
      </w:hyperlink>
    </w:p>
    <w:p w:rsidR="00242231" w:rsidRPr="00BB2EED" w:rsidRDefault="00C42A75" w:rsidP="00092550">
      <w:pPr>
        <w:numPr>
          <w:ilvl w:val="0"/>
          <w:numId w:val="16"/>
        </w:numPr>
        <w:ind w:left="426"/>
        <w:rPr>
          <w:rFonts w:cs="Arial"/>
        </w:rPr>
      </w:pPr>
      <w:hyperlink r:id="rId73" w:history="1">
        <w:r w:rsidR="00242231" w:rsidRPr="00BB2EED">
          <w:rPr>
            <w:rFonts w:cs="Arial"/>
          </w:rPr>
          <w:t xml:space="preserve">Impact social et sa mesure : </w:t>
        </w:r>
        <w:r w:rsidR="00242231">
          <w:rPr>
            <w:rFonts w:cs="Arial"/>
          </w:rPr>
          <w:t>e</w:t>
        </w:r>
        <w:r w:rsidR="00242231" w:rsidRPr="00BB2EED">
          <w:rPr>
            <w:rFonts w:cs="Arial"/>
          </w:rPr>
          <w:t>njeux au cœur de la stratégie de développement des organisations</w:t>
        </w:r>
      </w:hyperlink>
    </w:p>
    <w:p w:rsidR="00242231" w:rsidRPr="00BB2EED" w:rsidRDefault="00C42A75" w:rsidP="00092550">
      <w:pPr>
        <w:numPr>
          <w:ilvl w:val="0"/>
          <w:numId w:val="16"/>
        </w:numPr>
        <w:ind w:left="426"/>
        <w:rPr>
          <w:rFonts w:cs="Arial"/>
        </w:rPr>
      </w:pPr>
      <w:hyperlink r:id="rId74" w:history="1">
        <w:r w:rsidR="00242231" w:rsidRPr="00BB2EED">
          <w:rPr>
            <w:rFonts w:cs="Arial"/>
          </w:rPr>
          <w:t xml:space="preserve">Lutte contre la précarité énergétique : </w:t>
        </w:r>
        <w:r w:rsidR="00242231">
          <w:rPr>
            <w:rFonts w:cs="Arial"/>
          </w:rPr>
          <w:t>i</w:t>
        </w:r>
        <w:r w:rsidR="00242231" w:rsidRPr="00BB2EED">
          <w:rPr>
            <w:rFonts w:cs="Arial"/>
          </w:rPr>
          <w:t>nvestir dans les entrepreneurs sociaux</w:t>
        </w:r>
      </w:hyperlink>
    </w:p>
    <w:p w:rsidR="00242231" w:rsidRPr="00BB2EED" w:rsidRDefault="00C42A75" w:rsidP="00092550">
      <w:pPr>
        <w:numPr>
          <w:ilvl w:val="0"/>
          <w:numId w:val="16"/>
        </w:numPr>
        <w:ind w:left="426"/>
        <w:rPr>
          <w:rFonts w:cs="Arial"/>
        </w:rPr>
      </w:pPr>
      <w:hyperlink r:id="rId75" w:history="1">
        <w:r w:rsidR="00242231" w:rsidRPr="00BB2EED">
          <w:rPr>
            <w:rFonts w:cs="Arial"/>
          </w:rPr>
          <w:t>Lancement du 7</w:t>
        </w:r>
        <w:r w:rsidR="00242231" w:rsidRPr="008F158A">
          <w:rPr>
            <w:rFonts w:cs="Arial"/>
            <w:vertAlign w:val="superscript"/>
          </w:rPr>
          <w:t>e</w:t>
        </w:r>
        <w:r w:rsidR="00242231">
          <w:rPr>
            <w:rFonts w:cs="Arial"/>
          </w:rPr>
          <w:t xml:space="preserve"> </w:t>
        </w:r>
        <w:r w:rsidR="00242231" w:rsidRPr="00BB2EED">
          <w:rPr>
            <w:rFonts w:cs="Arial"/>
          </w:rPr>
          <w:t>Baromètre de la Microfinance</w:t>
        </w:r>
      </w:hyperlink>
    </w:p>
    <w:p w:rsidR="00242231" w:rsidRDefault="00C42A75" w:rsidP="00092550">
      <w:pPr>
        <w:numPr>
          <w:ilvl w:val="0"/>
          <w:numId w:val="16"/>
        </w:numPr>
        <w:ind w:left="426"/>
        <w:rPr>
          <w:rFonts w:cs="Arial"/>
        </w:rPr>
      </w:pPr>
      <w:hyperlink r:id="rId76" w:history="1">
        <w:r w:rsidR="00242231" w:rsidRPr="00BB2EED">
          <w:rPr>
            <w:rFonts w:cs="Arial"/>
          </w:rPr>
          <w:t>L'épargne au service du bien commun</w:t>
        </w:r>
      </w:hyperlink>
    </w:p>
    <w:p w:rsidR="00242231" w:rsidRPr="00BB2EED" w:rsidRDefault="00242231" w:rsidP="00092550">
      <w:pPr>
        <w:numPr>
          <w:ilvl w:val="0"/>
          <w:numId w:val="16"/>
        </w:numPr>
        <w:ind w:left="426"/>
        <w:rPr>
          <w:rFonts w:cs="Arial"/>
        </w:rPr>
      </w:pPr>
      <w:r w:rsidRPr="00BB2EED">
        <w:rPr>
          <w:rFonts w:cs="Arial"/>
        </w:rPr>
        <w:t>Question Z</w:t>
      </w:r>
      <w:r>
        <w:rPr>
          <w:rFonts w:cs="Arial"/>
        </w:rPr>
        <w:t>é</w:t>
      </w:r>
      <w:r w:rsidRPr="00BB2EED">
        <w:rPr>
          <w:rFonts w:cs="Arial"/>
        </w:rPr>
        <w:t>ro exclusion | Zéro chômage : comment l’atteindre ? (ODD 8)</w:t>
      </w:r>
    </w:p>
    <w:p w:rsidR="00242231" w:rsidRPr="00BB2EED" w:rsidRDefault="00242231" w:rsidP="00092550">
      <w:pPr>
        <w:pStyle w:val="Titre3"/>
      </w:pPr>
      <w:bookmarkStart w:id="57" w:name="_Toc460312370"/>
      <w:r w:rsidRPr="00BB2EED">
        <w:t>Mardi 6 septembre</w:t>
      </w:r>
      <w:bookmarkEnd w:id="57"/>
    </w:p>
    <w:p w:rsidR="00242231" w:rsidRPr="00BB2EED" w:rsidRDefault="00C42A75" w:rsidP="00092550">
      <w:pPr>
        <w:numPr>
          <w:ilvl w:val="0"/>
          <w:numId w:val="16"/>
        </w:numPr>
        <w:ind w:left="426"/>
        <w:rPr>
          <w:rFonts w:cs="Arial"/>
        </w:rPr>
      </w:pPr>
      <w:hyperlink r:id="rId77" w:history="1">
        <w:r w:rsidR="00242231" w:rsidRPr="00BB2EED">
          <w:rPr>
            <w:rFonts w:cs="Arial"/>
          </w:rPr>
          <w:t xml:space="preserve">Micro-projets : </w:t>
        </w:r>
        <w:r w:rsidR="00242231">
          <w:rPr>
            <w:rFonts w:cs="Arial"/>
          </w:rPr>
          <w:t>c</w:t>
        </w:r>
        <w:r w:rsidR="00242231" w:rsidRPr="00BB2EED">
          <w:rPr>
            <w:rFonts w:cs="Arial"/>
          </w:rPr>
          <w:t>omment les pérenniser</w:t>
        </w:r>
        <w:r w:rsidR="001B6FDC">
          <w:rPr>
            <w:rFonts w:cs="Arial"/>
          </w:rPr>
          <w:t xml:space="preserve"> </w:t>
        </w:r>
        <w:r w:rsidR="00242231" w:rsidRPr="00BB2EED">
          <w:rPr>
            <w:rFonts w:cs="Arial"/>
          </w:rPr>
          <w:t>?</w:t>
        </w:r>
      </w:hyperlink>
    </w:p>
    <w:p w:rsidR="00242231" w:rsidRPr="00BB2EED" w:rsidRDefault="00C42A75" w:rsidP="00092550">
      <w:pPr>
        <w:numPr>
          <w:ilvl w:val="0"/>
          <w:numId w:val="16"/>
        </w:numPr>
        <w:ind w:left="426"/>
        <w:rPr>
          <w:rFonts w:cs="Arial"/>
        </w:rPr>
      </w:pPr>
      <w:hyperlink r:id="rId78" w:history="1">
        <w:r w:rsidR="00242231" w:rsidRPr="00BB2EED">
          <w:rPr>
            <w:rFonts w:cs="Arial"/>
          </w:rPr>
          <w:t xml:space="preserve">Société économique globalisée : </w:t>
        </w:r>
        <w:r w:rsidR="00242231">
          <w:rPr>
            <w:rFonts w:cs="Arial"/>
          </w:rPr>
          <w:t>v</w:t>
        </w:r>
        <w:r w:rsidR="00242231" w:rsidRPr="00BB2EED">
          <w:rPr>
            <w:rFonts w:cs="Arial"/>
          </w:rPr>
          <w:t>ers un mécénat globalisé ?</w:t>
        </w:r>
      </w:hyperlink>
    </w:p>
    <w:p w:rsidR="00242231" w:rsidRPr="004A1A2A" w:rsidRDefault="00242231" w:rsidP="00092550">
      <w:pPr>
        <w:numPr>
          <w:ilvl w:val="0"/>
          <w:numId w:val="16"/>
        </w:numPr>
        <w:ind w:left="426"/>
        <w:rPr>
          <w:rFonts w:cs="Arial"/>
        </w:rPr>
      </w:pPr>
      <w:r w:rsidRPr="00242231">
        <w:rPr>
          <w:rFonts w:cs="Arial"/>
        </w:rPr>
        <w:t>S</w:t>
      </w:r>
      <w:hyperlink r:id="rId79" w:history="1">
        <w:r w:rsidRPr="004A1A2A">
          <w:rPr>
            <w:rFonts w:cs="Arial"/>
          </w:rPr>
          <w:t>olutions innovantes de collecte</w:t>
        </w:r>
        <w:r>
          <w:rPr>
            <w:rFonts w:cs="Arial"/>
          </w:rPr>
          <w:t>s</w:t>
        </w:r>
        <w:r w:rsidRPr="004A1A2A">
          <w:rPr>
            <w:rFonts w:cs="Arial"/>
          </w:rPr>
          <w:t xml:space="preserve"> de don</w:t>
        </w:r>
      </w:hyperlink>
      <w:r>
        <w:rPr>
          <w:rFonts w:cs="Arial"/>
        </w:rPr>
        <w:t> : q</w:t>
      </w:r>
      <w:r w:rsidRPr="004A1A2A">
        <w:rPr>
          <w:rFonts w:cs="Arial"/>
        </w:rPr>
        <w:t>uelles innovations et quel impact ?</w:t>
      </w:r>
    </w:p>
    <w:p w:rsidR="00242231" w:rsidRPr="00BB2EED" w:rsidRDefault="00C42A75" w:rsidP="00092550">
      <w:pPr>
        <w:numPr>
          <w:ilvl w:val="0"/>
          <w:numId w:val="16"/>
        </w:numPr>
        <w:ind w:left="426"/>
        <w:rPr>
          <w:rFonts w:cs="Arial"/>
        </w:rPr>
      </w:pPr>
      <w:hyperlink r:id="rId80" w:history="1">
        <w:proofErr w:type="spellStart"/>
        <w:r w:rsidR="00242231" w:rsidRPr="00BB2EED">
          <w:rPr>
            <w:rFonts w:cs="Arial"/>
          </w:rPr>
          <w:t>Crowdfunding</w:t>
        </w:r>
        <w:proofErr w:type="spellEnd"/>
        <w:r w:rsidR="00242231" w:rsidRPr="00BB2EED">
          <w:rPr>
            <w:rFonts w:cs="Arial"/>
          </w:rPr>
          <w:t xml:space="preserve"> pour l'accès à l'énergie</w:t>
        </w:r>
      </w:hyperlink>
    </w:p>
    <w:p w:rsidR="00242231" w:rsidRPr="00BB2EED" w:rsidRDefault="00C42A75" w:rsidP="00092550">
      <w:pPr>
        <w:numPr>
          <w:ilvl w:val="0"/>
          <w:numId w:val="16"/>
        </w:numPr>
        <w:ind w:left="426"/>
        <w:rPr>
          <w:rFonts w:cs="Arial"/>
        </w:rPr>
      </w:pPr>
      <w:hyperlink r:id="rId81" w:history="1">
        <w:r w:rsidR="00242231" w:rsidRPr="00BB2EED">
          <w:rPr>
            <w:rFonts w:cs="Arial"/>
          </w:rPr>
          <w:t xml:space="preserve">Intégration du développement durable : </w:t>
        </w:r>
        <w:r w:rsidR="00242231">
          <w:rPr>
            <w:rFonts w:cs="Arial"/>
          </w:rPr>
          <w:t>c</w:t>
        </w:r>
        <w:r w:rsidR="00242231" w:rsidRPr="00BB2EED">
          <w:rPr>
            <w:rFonts w:cs="Arial"/>
          </w:rPr>
          <w:t>omment fait-elle évoluer le modèle économique des entreprises ?</w:t>
        </w:r>
      </w:hyperlink>
      <w:r w:rsidR="00242231" w:rsidRPr="00BB2EED">
        <w:rPr>
          <w:rFonts w:cs="Arial"/>
        </w:rPr>
        <w:fldChar w:fldCharType="begin"/>
      </w:r>
      <w:r w:rsidR="00242231" w:rsidRPr="00BB2EED">
        <w:rPr>
          <w:rFonts w:cs="Arial"/>
        </w:rPr>
        <w:instrText xml:space="preserve"> HYPERLINK "https://fmc2016.sched.org/event/7iCZ/scaling-up-social-enterprises-the-stakes-and-strategy-changement-dechelle-des-entreprises-sociales-enjeux-et-strategie?iframe=yes&amp;w=i:100;&amp;sidebar=yes&amp;bg=no" </w:instrText>
      </w:r>
      <w:r w:rsidR="00242231" w:rsidRPr="00BB2EED">
        <w:rPr>
          <w:rFonts w:cs="Arial"/>
        </w:rPr>
        <w:fldChar w:fldCharType="separate"/>
      </w:r>
    </w:p>
    <w:p w:rsidR="00242231" w:rsidRPr="00BB2EED" w:rsidRDefault="00242231" w:rsidP="00092550">
      <w:pPr>
        <w:numPr>
          <w:ilvl w:val="0"/>
          <w:numId w:val="16"/>
        </w:numPr>
        <w:ind w:left="426"/>
        <w:rPr>
          <w:rFonts w:cs="Arial"/>
        </w:rPr>
      </w:pPr>
      <w:r w:rsidRPr="00BB2EED">
        <w:rPr>
          <w:rFonts w:cs="Arial"/>
        </w:rPr>
        <w:t xml:space="preserve">Changement d’échelle des entreprises sociales : </w:t>
      </w:r>
      <w:r>
        <w:rPr>
          <w:rFonts w:cs="Arial"/>
        </w:rPr>
        <w:t>e</w:t>
      </w:r>
      <w:r w:rsidRPr="00BB2EED">
        <w:rPr>
          <w:rFonts w:cs="Arial"/>
        </w:rPr>
        <w:t>njeux et stratégie</w:t>
      </w:r>
      <w:r w:rsidRPr="00BB2EED">
        <w:rPr>
          <w:rFonts w:cs="Arial"/>
        </w:rPr>
        <w:fldChar w:fldCharType="end"/>
      </w:r>
      <w:r w:rsidRPr="00BB2EED">
        <w:rPr>
          <w:rFonts w:cs="Arial"/>
        </w:rPr>
        <w:fldChar w:fldCharType="begin"/>
      </w:r>
      <w:r w:rsidRPr="00BB2EED">
        <w:rPr>
          <w:rFonts w:cs="Arial"/>
        </w:rPr>
        <w:instrText xml:space="preserve"> HYPERLINK "https://fmc2016.sched.org/event/7iCd/social-impact-bonds-and-other-social-experiments-in-europe-what-ownership-by-stakeholders-social-impact-bonds-et-autres-experimentations-sociales-en-europe-quelle-appropriation-par-les-acteurs?iframe=yes&amp;w=i:100;&amp;sidebar=yes&amp;bg=no" </w:instrText>
      </w:r>
      <w:r w:rsidRPr="00BB2EED">
        <w:rPr>
          <w:rFonts w:cs="Arial"/>
        </w:rPr>
        <w:fldChar w:fldCharType="separate"/>
      </w:r>
    </w:p>
    <w:p w:rsidR="00242231" w:rsidRDefault="00242231" w:rsidP="00092550">
      <w:pPr>
        <w:numPr>
          <w:ilvl w:val="0"/>
          <w:numId w:val="16"/>
        </w:numPr>
        <w:ind w:left="426"/>
        <w:rPr>
          <w:rFonts w:cs="Arial"/>
        </w:rPr>
      </w:pPr>
      <w:r w:rsidRPr="00BB2EED">
        <w:rPr>
          <w:rFonts w:cs="Arial"/>
        </w:rPr>
        <w:t>Social</w:t>
      </w:r>
      <w:r>
        <w:rPr>
          <w:rFonts w:cs="Arial"/>
        </w:rPr>
        <w:t xml:space="preserve"> I</w:t>
      </w:r>
      <w:r w:rsidRPr="00BB2EED">
        <w:rPr>
          <w:rFonts w:cs="Arial"/>
        </w:rPr>
        <w:t xml:space="preserve">mpact </w:t>
      </w:r>
      <w:r>
        <w:rPr>
          <w:rFonts w:cs="Arial"/>
        </w:rPr>
        <w:t>B</w:t>
      </w:r>
      <w:r w:rsidRPr="00BB2EED">
        <w:rPr>
          <w:rFonts w:cs="Arial"/>
        </w:rPr>
        <w:t xml:space="preserve">onds et autres expérimentations sociales en Europe : </w:t>
      </w:r>
      <w:r>
        <w:rPr>
          <w:rFonts w:cs="Arial"/>
        </w:rPr>
        <w:t>q</w:t>
      </w:r>
      <w:r w:rsidRPr="00BB2EED">
        <w:rPr>
          <w:rFonts w:cs="Arial"/>
        </w:rPr>
        <w:t>uelle appropriation par les acteurs?</w:t>
      </w:r>
      <w:r w:rsidRPr="00BB2EED">
        <w:rPr>
          <w:rFonts w:cs="Arial"/>
        </w:rPr>
        <w:fldChar w:fldCharType="end"/>
      </w:r>
    </w:p>
    <w:p w:rsidR="00242231" w:rsidRPr="008F158A" w:rsidRDefault="00242231" w:rsidP="00092550">
      <w:pPr>
        <w:numPr>
          <w:ilvl w:val="0"/>
          <w:numId w:val="16"/>
        </w:numPr>
        <w:ind w:left="426"/>
        <w:rPr>
          <w:rFonts w:cs="Arial"/>
        </w:rPr>
      </w:pPr>
      <w:r w:rsidRPr="004D5FF5">
        <w:rPr>
          <w:rFonts w:cs="Arial"/>
        </w:rPr>
        <w:t>Question Zéro Exclusion | Zéro inégalités entre les sexes : objectif réaliste mais ambitieux d’ici 2030 ? (ODD</w:t>
      </w:r>
      <w:r w:rsidR="002C194F">
        <w:rPr>
          <w:rFonts w:cs="Arial"/>
        </w:rPr>
        <w:t xml:space="preserve"> </w:t>
      </w:r>
      <w:r w:rsidRPr="004D5FF5">
        <w:rPr>
          <w:rFonts w:cs="Arial"/>
        </w:rPr>
        <w:t>5)</w:t>
      </w:r>
    </w:p>
    <w:p w:rsidR="00242231" w:rsidRPr="00BB2EED" w:rsidRDefault="00242231" w:rsidP="00092550">
      <w:pPr>
        <w:pStyle w:val="Titre3"/>
      </w:pPr>
      <w:bookmarkStart w:id="58" w:name="_Toc460312371"/>
      <w:r w:rsidRPr="00BB2EED">
        <w:t>Mercredi 7 septembre</w:t>
      </w:r>
      <w:bookmarkEnd w:id="58"/>
    </w:p>
    <w:p w:rsidR="00242231" w:rsidRPr="00BB2EED" w:rsidRDefault="00C42A75" w:rsidP="00092550">
      <w:pPr>
        <w:numPr>
          <w:ilvl w:val="0"/>
          <w:numId w:val="17"/>
        </w:numPr>
        <w:ind w:left="426"/>
        <w:rPr>
          <w:rFonts w:cs="Arial"/>
        </w:rPr>
      </w:pPr>
      <w:hyperlink r:id="rId82" w:history="1">
        <w:r w:rsidR="00242231" w:rsidRPr="00BB2EED">
          <w:rPr>
            <w:rFonts w:cs="Arial"/>
          </w:rPr>
          <w:t xml:space="preserve">Economie circulaire à la française : </w:t>
        </w:r>
        <w:r w:rsidR="00242231">
          <w:rPr>
            <w:rFonts w:cs="Arial"/>
          </w:rPr>
          <w:t>d</w:t>
        </w:r>
        <w:r w:rsidR="00242231" w:rsidRPr="00BB2EED">
          <w:rPr>
            <w:rFonts w:cs="Arial"/>
          </w:rPr>
          <w:t>es acteurs qui s’impliquent !</w:t>
        </w:r>
      </w:hyperlink>
    </w:p>
    <w:p w:rsidR="00242231" w:rsidRPr="00BB2EED" w:rsidRDefault="00C42A75" w:rsidP="00092550">
      <w:pPr>
        <w:numPr>
          <w:ilvl w:val="0"/>
          <w:numId w:val="17"/>
        </w:numPr>
        <w:ind w:left="426"/>
        <w:rPr>
          <w:color w:val="333333"/>
          <w:sz w:val="21"/>
          <w:szCs w:val="21"/>
        </w:rPr>
      </w:pPr>
      <w:hyperlink r:id="rId83" w:history="1">
        <w:r w:rsidR="00242231" w:rsidRPr="00BB2EED">
          <w:rPr>
            <w:rFonts w:cs="Arial"/>
          </w:rPr>
          <w:t>Comment devenir un entrepreneur social ? Former et accompagner les jeunes acteurs de changement</w:t>
        </w:r>
      </w:hyperlink>
    </w:p>
    <w:p w:rsidR="00242231" w:rsidRPr="00BB2EED" w:rsidRDefault="00C42A75" w:rsidP="00092550">
      <w:pPr>
        <w:numPr>
          <w:ilvl w:val="0"/>
          <w:numId w:val="17"/>
        </w:numPr>
        <w:ind w:left="426"/>
        <w:rPr>
          <w:color w:val="333333"/>
          <w:sz w:val="21"/>
          <w:szCs w:val="21"/>
        </w:rPr>
      </w:pPr>
      <w:hyperlink r:id="rId84" w:history="1">
        <w:r w:rsidR="00242231" w:rsidRPr="00BB2EED">
          <w:rPr>
            <w:rFonts w:cs="Arial"/>
          </w:rPr>
          <w:t xml:space="preserve">Les circuits courts de la finance solidaire : </w:t>
        </w:r>
        <w:r w:rsidR="00242231">
          <w:rPr>
            <w:rFonts w:cs="Arial"/>
          </w:rPr>
          <w:t>c</w:t>
        </w:r>
        <w:r w:rsidR="00242231" w:rsidRPr="00BB2EED">
          <w:rPr>
            <w:rFonts w:cs="Arial"/>
          </w:rPr>
          <w:t>ontribuer au développement durable des territoires</w:t>
        </w:r>
      </w:hyperlink>
    </w:p>
    <w:p w:rsidR="004F3C35" w:rsidRPr="00BB2EED" w:rsidRDefault="004F3C35" w:rsidP="00092550">
      <w:pPr>
        <w:rPr>
          <w:rFonts w:ascii="Calibri" w:hAnsi="Calibri" w:cs="Arial"/>
          <w:color w:val="666666"/>
          <w:sz w:val="21"/>
          <w:szCs w:val="21"/>
        </w:rPr>
      </w:pPr>
    </w:p>
    <w:p w:rsidR="00242231" w:rsidRPr="00BB2EED" w:rsidRDefault="00242231" w:rsidP="00092550">
      <w:pPr>
        <w:pStyle w:val="Titre2"/>
      </w:pPr>
      <w:bookmarkStart w:id="59" w:name="_Toc460312372"/>
      <w:r w:rsidRPr="00BB2EED">
        <w:t>Les intervenants clés</w:t>
      </w:r>
      <w:bookmarkEnd w:id="59"/>
    </w:p>
    <w:p w:rsidR="00242231" w:rsidRDefault="00242231" w:rsidP="00092550">
      <w:pPr>
        <w:rPr>
          <w:rStyle w:val="lev"/>
          <w:b w:val="0"/>
          <w:bCs w:val="0"/>
        </w:rPr>
      </w:pPr>
    </w:p>
    <w:p w:rsidR="00242231" w:rsidRDefault="00242231" w:rsidP="00092550">
      <w:pPr>
        <w:pStyle w:val="Titre3"/>
      </w:pPr>
      <w:bookmarkStart w:id="60" w:name="_Toc460312373"/>
      <w:proofErr w:type="spellStart"/>
      <w:r w:rsidRPr="00BB2EED">
        <w:t>Miren</w:t>
      </w:r>
      <w:proofErr w:type="spellEnd"/>
      <w:r w:rsidRPr="00BB2EED">
        <w:t xml:space="preserve"> </w:t>
      </w:r>
      <w:proofErr w:type="spellStart"/>
      <w:r w:rsidRPr="00BB2EED">
        <w:t>Bengoa</w:t>
      </w:r>
      <w:bookmarkEnd w:id="60"/>
      <w:proofErr w:type="spellEnd"/>
    </w:p>
    <w:p w:rsidR="00242231" w:rsidRPr="00242231" w:rsidRDefault="00242231" w:rsidP="00092550">
      <w:pPr>
        <w:rPr>
          <w:i/>
        </w:rPr>
      </w:pPr>
      <w:r w:rsidRPr="00242231">
        <w:rPr>
          <w:i/>
        </w:rPr>
        <w:t>Directrice exécutive, Fondation C</w:t>
      </w:r>
      <w:r w:rsidR="004F3C35" w:rsidRPr="00242231">
        <w:rPr>
          <w:i/>
        </w:rPr>
        <w:t xml:space="preserve">HANEL </w:t>
      </w:r>
      <w:r w:rsidRPr="00242231">
        <w:rPr>
          <w:i/>
        </w:rPr>
        <w:t>&amp; Présidente, Comité ONU Femmes France</w:t>
      </w:r>
    </w:p>
    <w:p w:rsidR="00242231" w:rsidRDefault="00242231" w:rsidP="00092550">
      <w:pPr>
        <w:numPr>
          <w:ilvl w:val="0"/>
          <w:numId w:val="17"/>
        </w:numPr>
        <w:ind w:left="426"/>
        <w:rPr>
          <w:rFonts w:cs="Arial"/>
        </w:rPr>
      </w:pPr>
      <w:r w:rsidRPr="00242231">
        <w:rPr>
          <w:rFonts w:cs="Arial"/>
        </w:rPr>
        <w:t xml:space="preserve">Active pendant 10 ans au sein d’ONG internationales puis aux Nations unies (UNFPA et UNICEF), </w:t>
      </w:r>
      <w:proofErr w:type="spellStart"/>
      <w:r w:rsidRPr="00242231">
        <w:rPr>
          <w:rFonts w:cs="Arial"/>
        </w:rPr>
        <w:t>Miren</w:t>
      </w:r>
      <w:proofErr w:type="spellEnd"/>
      <w:r w:rsidRPr="00242231">
        <w:rPr>
          <w:rFonts w:cs="Arial"/>
        </w:rPr>
        <w:t xml:space="preserve"> </w:t>
      </w:r>
      <w:proofErr w:type="spellStart"/>
      <w:r w:rsidRPr="00242231">
        <w:rPr>
          <w:rFonts w:cs="Arial"/>
        </w:rPr>
        <w:t>Bengoa</w:t>
      </w:r>
      <w:proofErr w:type="spellEnd"/>
      <w:r w:rsidRPr="00242231">
        <w:rPr>
          <w:rFonts w:cs="Arial"/>
        </w:rPr>
        <w:t xml:space="preserve"> a suivi de nombreux projets de santé maternelle et infantile en Amérique latine et en Afrique. </w:t>
      </w:r>
    </w:p>
    <w:p w:rsidR="00242231" w:rsidRPr="00242231" w:rsidRDefault="00242231" w:rsidP="00092550">
      <w:pPr>
        <w:numPr>
          <w:ilvl w:val="0"/>
          <w:numId w:val="17"/>
        </w:numPr>
        <w:ind w:left="426"/>
        <w:rPr>
          <w:rFonts w:cs="Arial"/>
        </w:rPr>
      </w:pPr>
      <w:r w:rsidRPr="00242231">
        <w:rPr>
          <w:rFonts w:cs="Arial"/>
        </w:rPr>
        <w:t>Très engagée pour les droits des femmes et l’égalité, elle préside le Comité ONU Femmes France, qu’elle a fondé en 2013.</w:t>
      </w:r>
    </w:p>
    <w:p w:rsidR="00242231" w:rsidRPr="008F158A" w:rsidRDefault="00242231" w:rsidP="00092550"/>
    <w:p w:rsidR="00242231" w:rsidRPr="00242231" w:rsidRDefault="00242231" w:rsidP="00092550">
      <w:pPr>
        <w:pStyle w:val="Titre3"/>
      </w:pPr>
      <w:bookmarkStart w:id="61" w:name="_Toc460312374"/>
      <w:r w:rsidRPr="00242231">
        <w:t>Ambroise Fayolle</w:t>
      </w:r>
      <w:bookmarkEnd w:id="61"/>
    </w:p>
    <w:p w:rsidR="00242231" w:rsidRPr="00242231" w:rsidRDefault="00242231" w:rsidP="00092550">
      <w:pPr>
        <w:rPr>
          <w:i/>
        </w:rPr>
      </w:pPr>
      <w:r w:rsidRPr="00242231">
        <w:rPr>
          <w:i/>
        </w:rPr>
        <w:t>Vice-président, Banque Européenne d’Investissement (BEI)</w:t>
      </w:r>
    </w:p>
    <w:p w:rsidR="00242231" w:rsidRPr="00242231" w:rsidRDefault="00242231" w:rsidP="00092550">
      <w:pPr>
        <w:numPr>
          <w:ilvl w:val="0"/>
          <w:numId w:val="17"/>
        </w:numPr>
        <w:ind w:left="426"/>
        <w:rPr>
          <w:rFonts w:cs="Arial"/>
        </w:rPr>
      </w:pPr>
      <w:r w:rsidRPr="00242231">
        <w:rPr>
          <w:rFonts w:cs="Arial"/>
        </w:rPr>
        <w:t>Vice-président de la Banque européenne d’Investissement depuis 2015, Ambroise Fayolle a été Directeur général de l’Agence France Trésor entre 2013 et 2015.</w:t>
      </w:r>
    </w:p>
    <w:p w:rsidR="00242231" w:rsidRPr="00242231" w:rsidRDefault="001B6FDC" w:rsidP="00092550">
      <w:pPr>
        <w:numPr>
          <w:ilvl w:val="0"/>
          <w:numId w:val="17"/>
        </w:numPr>
        <w:ind w:left="426"/>
        <w:rPr>
          <w:rFonts w:cs="Arial"/>
        </w:rPr>
      </w:pPr>
      <w:r>
        <w:rPr>
          <w:rFonts w:cs="Arial"/>
        </w:rPr>
        <w:t>Il a auparavant été A</w:t>
      </w:r>
      <w:r w:rsidR="00242231" w:rsidRPr="00242231">
        <w:rPr>
          <w:rFonts w:cs="Arial"/>
        </w:rPr>
        <w:t>dministrateur pour la France du FMI et de la Banque Mondiale.</w:t>
      </w:r>
    </w:p>
    <w:p w:rsidR="00242231" w:rsidRDefault="00242231" w:rsidP="00092550"/>
    <w:p w:rsidR="00242231" w:rsidRDefault="00242231" w:rsidP="00092550">
      <w:pPr>
        <w:pStyle w:val="Titre3"/>
      </w:pPr>
      <w:bookmarkStart w:id="62" w:name="_Toc460312375"/>
      <w:proofErr w:type="spellStart"/>
      <w:r w:rsidRPr="004D5FF5">
        <w:t>Askwar</w:t>
      </w:r>
      <w:proofErr w:type="spellEnd"/>
      <w:r w:rsidRPr="004D5FF5">
        <w:t xml:space="preserve"> </w:t>
      </w:r>
      <w:proofErr w:type="spellStart"/>
      <w:r w:rsidRPr="004D5FF5">
        <w:t>Hilonga</w:t>
      </w:r>
      <w:bookmarkEnd w:id="62"/>
      <w:proofErr w:type="spellEnd"/>
    </w:p>
    <w:p w:rsidR="00242231" w:rsidRPr="00242231" w:rsidRDefault="00242231" w:rsidP="00092550">
      <w:pPr>
        <w:rPr>
          <w:rStyle w:val="lev"/>
          <w:b w:val="0"/>
          <w:i/>
          <w:color w:val="333333"/>
          <w:bdr w:val="none" w:sz="0" w:space="0" w:color="auto" w:frame="1"/>
        </w:rPr>
      </w:pPr>
      <w:r w:rsidRPr="00242231">
        <w:rPr>
          <w:rStyle w:val="lev"/>
          <w:b w:val="0"/>
          <w:bCs w:val="0"/>
          <w:i/>
          <w:color w:val="333333"/>
          <w:bdr w:val="none" w:sz="0" w:space="0" w:color="auto" w:frame="1"/>
        </w:rPr>
        <w:t xml:space="preserve">Entrepreneur, </w:t>
      </w:r>
      <w:proofErr w:type="spellStart"/>
      <w:r w:rsidRPr="00242231">
        <w:rPr>
          <w:rStyle w:val="lev"/>
          <w:b w:val="0"/>
          <w:bCs w:val="0"/>
          <w:i/>
          <w:color w:val="333333"/>
          <w:bdr w:val="none" w:sz="0" w:space="0" w:color="auto" w:frame="1"/>
        </w:rPr>
        <w:t>Nanofilter</w:t>
      </w:r>
      <w:proofErr w:type="spellEnd"/>
    </w:p>
    <w:p w:rsidR="00242231" w:rsidRPr="00242231" w:rsidRDefault="00242231" w:rsidP="00092550">
      <w:pPr>
        <w:numPr>
          <w:ilvl w:val="0"/>
          <w:numId w:val="18"/>
        </w:numPr>
        <w:ind w:left="426"/>
        <w:rPr>
          <w:rStyle w:val="lev"/>
          <w:b w:val="0"/>
          <w:color w:val="333333"/>
          <w:bdr w:val="none" w:sz="0" w:space="0" w:color="auto" w:frame="1"/>
        </w:rPr>
      </w:pPr>
      <w:r w:rsidRPr="00242231">
        <w:rPr>
          <w:rStyle w:val="lev"/>
          <w:b w:val="0"/>
          <w:color w:val="333333"/>
          <w:bdr w:val="none" w:sz="0" w:space="0" w:color="auto" w:frame="1"/>
        </w:rPr>
        <w:t xml:space="preserve">Askar </w:t>
      </w:r>
      <w:proofErr w:type="spellStart"/>
      <w:r w:rsidRPr="00242231">
        <w:rPr>
          <w:rStyle w:val="lev"/>
          <w:b w:val="0"/>
          <w:color w:val="333333"/>
          <w:bdr w:val="none" w:sz="0" w:space="0" w:color="auto" w:frame="1"/>
        </w:rPr>
        <w:t>Hilonga</w:t>
      </w:r>
      <w:proofErr w:type="spellEnd"/>
      <w:r w:rsidRPr="00242231">
        <w:rPr>
          <w:rStyle w:val="lev"/>
          <w:b w:val="0"/>
          <w:color w:val="333333"/>
          <w:bdr w:val="none" w:sz="0" w:space="0" w:color="auto" w:frame="1"/>
        </w:rPr>
        <w:t xml:space="preserve"> est ingénieur et entrepreneur. Il</w:t>
      </w:r>
      <w:r w:rsidR="001B6FDC">
        <w:rPr>
          <w:rStyle w:val="lev"/>
          <w:b w:val="0"/>
          <w:color w:val="333333"/>
          <w:bdr w:val="none" w:sz="0" w:space="0" w:color="auto" w:frame="1"/>
        </w:rPr>
        <w:t xml:space="preserve"> a créé un filtre permettant </w:t>
      </w:r>
      <w:r w:rsidRPr="00242231">
        <w:rPr>
          <w:rStyle w:val="lev"/>
          <w:b w:val="0"/>
          <w:color w:val="333333"/>
          <w:bdr w:val="none" w:sz="0" w:space="0" w:color="auto" w:frame="1"/>
        </w:rPr>
        <w:t xml:space="preserve">d’assainir l’eau en utilisant les nanotechnologies. </w:t>
      </w:r>
    </w:p>
    <w:p w:rsidR="00242231" w:rsidRPr="00242231" w:rsidRDefault="00242231" w:rsidP="00092550">
      <w:pPr>
        <w:numPr>
          <w:ilvl w:val="0"/>
          <w:numId w:val="18"/>
        </w:numPr>
        <w:ind w:left="426"/>
        <w:rPr>
          <w:rStyle w:val="lev"/>
          <w:b w:val="0"/>
          <w:color w:val="333333"/>
          <w:bdr w:val="none" w:sz="0" w:space="0" w:color="auto" w:frame="1"/>
        </w:rPr>
      </w:pPr>
      <w:r w:rsidRPr="00242231">
        <w:rPr>
          <w:rStyle w:val="lev"/>
          <w:b w:val="0"/>
          <w:color w:val="333333"/>
          <w:bdr w:val="none" w:sz="0" w:space="0" w:color="auto" w:frame="1"/>
        </w:rPr>
        <w:t>Selon lui son invention peut permettre à 70% des foyers de Tanzanie, dont il est originaire</w:t>
      </w:r>
      <w:r w:rsidR="00F673F8">
        <w:rPr>
          <w:rStyle w:val="lev"/>
          <w:b w:val="0"/>
          <w:color w:val="333333"/>
          <w:bdr w:val="none" w:sz="0" w:space="0" w:color="auto" w:frame="1"/>
        </w:rPr>
        <w:t>,</w:t>
      </w:r>
      <w:r w:rsidRPr="00242231">
        <w:rPr>
          <w:rStyle w:val="lev"/>
          <w:b w:val="0"/>
          <w:color w:val="333333"/>
          <w:bdr w:val="none" w:sz="0" w:space="0" w:color="auto" w:frame="1"/>
        </w:rPr>
        <w:t xml:space="preserve"> de bénéficier d’eau potable.</w:t>
      </w:r>
    </w:p>
    <w:p w:rsidR="00242231" w:rsidRDefault="00242231" w:rsidP="00092550">
      <w:pPr>
        <w:rPr>
          <w:bCs/>
          <w:iCs/>
          <w:color w:val="1F4E79"/>
        </w:rPr>
      </w:pPr>
    </w:p>
    <w:p w:rsidR="001B1BF9" w:rsidRDefault="001B1BF9">
      <w:pPr>
        <w:shd w:val="clear" w:color="auto" w:fill="auto"/>
        <w:jc w:val="left"/>
        <w:textAlignment w:val="auto"/>
        <w:rPr>
          <w:rFonts w:eastAsia="Arial"/>
          <w:b/>
          <w:color w:val="1F4E79"/>
          <w:bdr w:val="none" w:sz="0" w:space="0" w:color="auto" w:frame="1"/>
        </w:rPr>
      </w:pPr>
      <w:r>
        <w:br w:type="page"/>
      </w:r>
    </w:p>
    <w:p w:rsidR="00242231" w:rsidRDefault="00242231" w:rsidP="00092550">
      <w:pPr>
        <w:pStyle w:val="Titre3"/>
      </w:pPr>
      <w:bookmarkStart w:id="63" w:name="_Toc460312376"/>
      <w:r w:rsidRPr="00BB2EED">
        <w:lastRenderedPageBreak/>
        <w:t>Joaquim Levy</w:t>
      </w:r>
      <w:bookmarkEnd w:id="63"/>
    </w:p>
    <w:p w:rsidR="00242231" w:rsidRPr="00242231" w:rsidRDefault="00242231" w:rsidP="00092550">
      <w:pPr>
        <w:rPr>
          <w:rStyle w:val="lev"/>
          <w:b w:val="0"/>
          <w:i/>
          <w:color w:val="333333"/>
          <w:bdr w:val="none" w:sz="0" w:space="0" w:color="auto" w:frame="1"/>
        </w:rPr>
      </w:pPr>
      <w:r w:rsidRPr="00242231">
        <w:rPr>
          <w:rStyle w:val="lev"/>
          <w:b w:val="0"/>
          <w:i/>
          <w:color w:val="333333"/>
          <w:bdr w:val="none" w:sz="0" w:space="0" w:color="auto" w:frame="1"/>
        </w:rPr>
        <w:t>Directeur général, Banque mondiale &amp; Directeur financier, Groupe Banque mondiale</w:t>
      </w:r>
    </w:p>
    <w:p w:rsidR="00242231" w:rsidRPr="00242231" w:rsidRDefault="00242231" w:rsidP="00092550">
      <w:pPr>
        <w:numPr>
          <w:ilvl w:val="0"/>
          <w:numId w:val="18"/>
        </w:numPr>
        <w:ind w:left="426"/>
        <w:rPr>
          <w:rStyle w:val="lev"/>
          <w:b w:val="0"/>
          <w:color w:val="333333"/>
          <w:bdr w:val="none" w:sz="0" w:space="0" w:color="auto" w:frame="1"/>
        </w:rPr>
      </w:pPr>
      <w:r w:rsidRPr="00242231">
        <w:rPr>
          <w:rStyle w:val="lev"/>
          <w:b w:val="0"/>
          <w:color w:val="333333"/>
          <w:bdr w:val="none" w:sz="0" w:space="0" w:color="auto" w:frame="1"/>
        </w:rPr>
        <w:t>Economiste brésilien, Joaquim Levy a été ministre des Finances du Brésil de 2014 et 2015.</w:t>
      </w:r>
    </w:p>
    <w:p w:rsidR="00242231" w:rsidRPr="00242231" w:rsidRDefault="00242231" w:rsidP="00092550">
      <w:pPr>
        <w:numPr>
          <w:ilvl w:val="0"/>
          <w:numId w:val="18"/>
        </w:numPr>
        <w:ind w:left="426"/>
        <w:rPr>
          <w:rStyle w:val="lev"/>
          <w:b w:val="0"/>
          <w:color w:val="333333"/>
          <w:bdr w:val="none" w:sz="0" w:space="0" w:color="auto" w:frame="1"/>
        </w:rPr>
      </w:pPr>
      <w:r w:rsidRPr="00242231">
        <w:rPr>
          <w:rStyle w:val="lev"/>
          <w:b w:val="0"/>
          <w:color w:val="333333"/>
          <w:bdr w:val="none" w:sz="0" w:space="0" w:color="auto" w:frame="1"/>
        </w:rPr>
        <w:t xml:space="preserve">En 2016, il </w:t>
      </w:r>
      <w:r w:rsidR="001B6FDC">
        <w:rPr>
          <w:rStyle w:val="lev"/>
          <w:b w:val="0"/>
          <w:color w:val="333333"/>
          <w:bdr w:val="none" w:sz="0" w:space="0" w:color="auto" w:frame="1"/>
        </w:rPr>
        <w:t xml:space="preserve">succède à Bertrand </w:t>
      </w:r>
      <w:proofErr w:type="spellStart"/>
      <w:r w:rsidR="001B6FDC">
        <w:rPr>
          <w:rStyle w:val="lev"/>
          <w:b w:val="0"/>
          <w:color w:val="333333"/>
          <w:bdr w:val="none" w:sz="0" w:space="0" w:color="auto" w:frame="1"/>
        </w:rPr>
        <w:t>Badré</w:t>
      </w:r>
      <w:proofErr w:type="spellEnd"/>
      <w:r w:rsidR="001B6FDC">
        <w:rPr>
          <w:rStyle w:val="lev"/>
          <w:b w:val="0"/>
          <w:color w:val="333333"/>
          <w:bdr w:val="none" w:sz="0" w:space="0" w:color="auto" w:frame="1"/>
        </w:rPr>
        <w:t xml:space="preserve"> comme Directeur général et D</w:t>
      </w:r>
      <w:r w:rsidRPr="00242231">
        <w:rPr>
          <w:rStyle w:val="lev"/>
          <w:b w:val="0"/>
          <w:color w:val="333333"/>
          <w:bdr w:val="none" w:sz="0" w:space="0" w:color="auto" w:frame="1"/>
        </w:rPr>
        <w:t xml:space="preserve">irecteur financier du Groupe de la Banque mondiale. </w:t>
      </w:r>
    </w:p>
    <w:p w:rsidR="00242231" w:rsidRDefault="00242231" w:rsidP="00092550">
      <w:pPr>
        <w:rPr>
          <w:rStyle w:val="lev"/>
          <w:b w:val="0"/>
          <w:bCs w:val="0"/>
        </w:rPr>
      </w:pPr>
    </w:p>
    <w:p w:rsidR="00242231" w:rsidRDefault="00242231" w:rsidP="00092550">
      <w:pPr>
        <w:pStyle w:val="Titre3"/>
        <w:rPr>
          <w:rStyle w:val="lev"/>
          <w:b/>
          <w:bCs w:val="0"/>
        </w:rPr>
      </w:pPr>
      <w:bookmarkStart w:id="64" w:name="_Toc460312377"/>
      <w:r w:rsidRPr="00BB2EED">
        <w:rPr>
          <w:rStyle w:val="lev"/>
          <w:b/>
          <w:bCs w:val="0"/>
        </w:rPr>
        <w:t xml:space="preserve">Raphaël </w:t>
      </w:r>
      <w:proofErr w:type="spellStart"/>
      <w:r w:rsidRPr="00BB2EED">
        <w:rPr>
          <w:rStyle w:val="lev"/>
          <w:b/>
          <w:bCs w:val="0"/>
        </w:rPr>
        <w:t>Masvigner</w:t>
      </w:r>
      <w:bookmarkEnd w:id="64"/>
      <w:proofErr w:type="spellEnd"/>
    </w:p>
    <w:p w:rsidR="00242231" w:rsidRPr="00242231" w:rsidRDefault="00242231" w:rsidP="00092550">
      <w:pPr>
        <w:rPr>
          <w:rStyle w:val="lev"/>
          <w:b w:val="0"/>
          <w:bCs w:val="0"/>
          <w:i/>
        </w:rPr>
      </w:pPr>
      <w:r w:rsidRPr="00242231">
        <w:rPr>
          <w:rStyle w:val="lev"/>
          <w:b w:val="0"/>
          <w:bCs w:val="0"/>
          <w:i/>
        </w:rPr>
        <w:t xml:space="preserve">Co-fondateur, </w:t>
      </w:r>
      <w:proofErr w:type="spellStart"/>
      <w:r w:rsidRPr="00242231">
        <w:rPr>
          <w:rStyle w:val="lev"/>
          <w:b w:val="0"/>
          <w:bCs w:val="0"/>
          <w:i/>
        </w:rPr>
        <w:t>Circul’R</w:t>
      </w:r>
      <w:proofErr w:type="spellEnd"/>
      <w:r w:rsidRPr="00242231">
        <w:rPr>
          <w:rStyle w:val="lev"/>
          <w:b w:val="0"/>
          <w:bCs w:val="0"/>
          <w:i/>
        </w:rPr>
        <w:t xml:space="preserve">  </w:t>
      </w:r>
    </w:p>
    <w:p w:rsidR="00242231" w:rsidRPr="00242231" w:rsidRDefault="00242231" w:rsidP="00092550">
      <w:pPr>
        <w:numPr>
          <w:ilvl w:val="0"/>
          <w:numId w:val="18"/>
        </w:numPr>
        <w:ind w:left="426"/>
        <w:rPr>
          <w:rStyle w:val="lev"/>
          <w:b w:val="0"/>
          <w:bdr w:val="none" w:sz="0" w:space="0" w:color="auto" w:frame="1"/>
        </w:rPr>
      </w:pPr>
      <w:r w:rsidRPr="00242231">
        <w:rPr>
          <w:rStyle w:val="lev"/>
          <w:b w:val="0"/>
          <w:bdr w:val="none" w:sz="0" w:space="0" w:color="auto" w:frame="1"/>
        </w:rPr>
        <w:t xml:space="preserve">Jules </w:t>
      </w:r>
      <w:proofErr w:type="spellStart"/>
      <w:r w:rsidR="009C0856">
        <w:rPr>
          <w:rStyle w:val="lev"/>
          <w:b w:val="0"/>
          <w:bdr w:val="none" w:sz="0" w:space="0" w:color="auto" w:frame="1"/>
        </w:rPr>
        <w:t>Coignard</w:t>
      </w:r>
      <w:proofErr w:type="spellEnd"/>
      <w:r w:rsidRPr="00242231">
        <w:rPr>
          <w:rStyle w:val="lev"/>
          <w:b w:val="0"/>
          <w:bdr w:val="none" w:sz="0" w:space="0" w:color="auto" w:frame="1"/>
        </w:rPr>
        <w:t xml:space="preserve"> et Raphaël</w:t>
      </w:r>
      <w:r w:rsidR="009C0856">
        <w:rPr>
          <w:rStyle w:val="lev"/>
          <w:b w:val="0"/>
          <w:bdr w:val="none" w:sz="0" w:space="0" w:color="auto" w:frame="1"/>
        </w:rPr>
        <w:t xml:space="preserve"> </w:t>
      </w:r>
      <w:proofErr w:type="spellStart"/>
      <w:r w:rsidR="009C0856">
        <w:rPr>
          <w:rStyle w:val="lev"/>
          <w:b w:val="0"/>
          <w:bdr w:val="none" w:sz="0" w:space="0" w:color="auto" w:frame="1"/>
        </w:rPr>
        <w:t>Masvigner</w:t>
      </w:r>
      <w:proofErr w:type="spellEnd"/>
      <w:r w:rsidRPr="00242231">
        <w:rPr>
          <w:rStyle w:val="lev"/>
          <w:b w:val="0"/>
          <w:bdr w:val="none" w:sz="0" w:space="0" w:color="auto" w:frame="1"/>
        </w:rPr>
        <w:t xml:space="preserve"> décident en 2015 de quitter leur emploi chez Airbus au Mexique pour partir à la rencontre des entrepreneurs de l’économie circulaire et voir si des solutions existent déjà pour vivre en harmonie avec notre environnement. Au final Jules et Raphaël ont pu rencontrer plus de 150 entrepreneurs à travers le monde, qui proposent des so</w:t>
      </w:r>
      <w:r w:rsidR="001B6FDC">
        <w:rPr>
          <w:rStyle w:val="lev"/>
          <w:b w:val="0"/>
          <w:bdr w:val="none" w:sz="0" w:space="0" w:color="auto" w:frame="1"/>
        </w:rPr>
        <w:t xml:space="preserve">lutions innovantes et durables. </w:t>
      </w:r>
      <w:r w:rsidRPr="00242231">
        <w:rPr>
          <w:rStyle w:val="lev"/>
          <w:b w:val="0"/>
          <w:bdr w:val="none" w:sz="0" w:space="0" w:color="auto" w:frame="1"/>
        </w:rPr>
        <w:t>Ils ont aussi donné quelque 25 conférences dans diverses universités et lors d’événements pour parler de ces solutions.</w:t>
      </w:r>
    </w:p>
    <w:p w:rsidR="00242231" w:rsidRPr="00242231" w:rsidRDefault="00242231" w:rsidP="00092550">
      <w:pPr>
        <w:numPr>
          <w:ilvl w:val="0"/>
          <w:numId w:val="18"/>
        </w:numPr>
        <w:ind w:left="426"/>
        <w:rPr>
          <w:rStyle w:val="lev"/>
          <w:b w:val="0"/>
          <w:bdr w:val="none" w:sz="0" w:space="0" w:color="auto" w:frame="1"/>
        </w:rPr>
      </w:pPr>
      <w:r w:rsidRPr="00242231">
        <w:rPr>
          <w:rStyle w:val="lev"/>
          <w:b w:val="0"/>
          <w:bdr w:val="none" w:sz="0" w:space="0" w:color="auto" w:frame="1"/>
        </w:rPr>
        <w:t>De retour à Paris, ils prévoient de créer leur start-up dès la rentrée pour donner les moyens aux entreprises et aux consommateurs de participer à la mise en place d’une économie circulaire</w:t>
      </w:r>
      <w:r w:rsidR="00F673F8">
        <w:rPr>
          <w:rStyle w:val="lev"/>
          <w:b w:val="0"/>
          <w:bdr w:val="none" w:sz="0" w:space="0" w:color="auto" w:frame="1"/>
        </w:rPr>
        <w:t>.</w:t>
      </w:r>
    </w:p>
    <w:p w:rsidR="00242231" w:rsidRDefault="00242231" w:rsidP="00092550"/>
    <w:p w:rsidR="00242231" w:rsidRDefault="00242231" w:rsidP="00092550">
      <w:pPr>
        <w:pStyle w:val="Titre3"/>
        <w:rPr>
          <w:lang w:val="en-US"/>
        </w:rPr>
      </w:pPr>
      <w:bookmarkStart w:id="65" w:name="_Toc460312378"/>
      <w:r>
        <w:rPr>
          <w:lang w:val="en-US"/>
        </w:rPr>
        <w:t xml:space="preserve">Tony </w:t>
      </w:r>
      <w:proofErr w:type="spellStart"/>
      <w:r>
        <w:rPr>
          <w:lang w:val="en-US"/>
        </w:rPr>
        <w:t>Meloto</w:t>
      </w:r>
      <w:bookmarkEnd w:id="65"/>
      <w:proofErr w:type="spellEnd"/>
    </w:p>
    <w:p w:rsidR="00242231" w:rsidRPr="00242231" w:rsidRDefault="00242231" w:rsidP="00092550">
      <w:pPr>
        <w:rPr>
          <w:i/>
          <w:iCs/>
          <w:lang w:val="en-US"/>
        </w:rPr>
      </w:pPr>
      <w:proofErr w:type="spellStart"/>
      <w:r w:rsidRPr="00242231">
        <w:rPr>
          <w:i/>
          <w:lang w:val="en-US"/>
        </w:rPr>
        <w:t>Fondateur</w:t>
      </w:r>
      <w:proofErr w:type="spellEnd"/>
      <w:r w:rsidRPr="00242231">
        <w:rPr>
          <w:i/>
          <w:lang w:val="en-US"/>
        </w:rPr>
        <w:t xml:space="preserve">, </w:t>
      </w:r>
      <w:proofErr w:type="spellStart"/>
      <w:r w:rsidRPr="00242231">
        <w:rPr>
          <w:i/>
          <w:lang w:val="en-US"/>
        </w:rPr>
        <w:t>Gawad</w:t>
      </w:r>
      <w:proofErr w:type="spellEnd"/>
      <w:r w:rsidRPr="00242231">
        <w:rPr>
          <w:i/>
          <w:lang w:val="en-US"/>
        </w:rPr>
        <w:t xml:space="preserve"> Kalinga</w:t>
      </w:r>
    </w:p>
    <w:p w:rsidR="00242231" w:rsidRPr="00242231" w:rsidRDefault="00242231" w:rsidP="00092550">
      <w:pPr>
        <w:numPr>
          <w:ilvl w:val="0"/>
          <w:numId w:val="18"/>
        </w:numPr>
        <w:ind w:left="426"/>
        <w:rPr>
          <w:rStyle w:val="lev"/>
          <w:b w:val="0"/>
          <w:bdr w:val="none" w:sz="0" w:space="0" w:color="auto" w:frame="1"/>
        </w:rPr>
      </w:pPr>
      <w:r w:rsidRPr="00242231">
        <w:rPr>
          <w:rStyle w:val="lev"/>
          <w:b w:val="0"/>
          <w:bdr w:val="none" w:sz="0" w:space="0" w:color="auto" w:frame="1"/>
        </w:rPr>
        <w:t xml:space="preserve">Ancien cadre dirigeant de Procter &amp; </w:t>
      </w:r>
      <w:proofErr w:type="spellStart"/>
      <w:r w:rsidRPr="00242231">
        <w:rPr>
          <w:rStyle w:val="lev"/>
          <w:b w:val="0"/>
          <w:bdr w:val="none" w:sz="0" w:space="0" w:color="auto" w:frame="1"/>
        </w:rPr>
        <w:t>Gamble</w:t>
      </w:r>
      <w:proofErr w:type="spellEnd"/>
      <w:r w:rsidRPr="00242231">
        <w:rPr>
          <w:rStyle w:val="lev"/>
          <w:b w:val="0"/>
          <w:bdr w:val="none" w:sz="0" w:space="0" w:color="auto" w:frame="1"/>
        </w:rPr>
        <w:t xml:space="preserve">, Antonio </w:t>
      </w:r>
      <w:proofErr w:type="spellStart"/>
      <w:r w:rsidRPr="00242231">
        <w:rPr>
          <w:rStyle w:val="lev"/>
          <w:b w:val="0"/>
          <w:bdr w:val="none" w:sz="0" w:space="0" w:color="auto" w:frame="1"/>
        </w:rPr>
        <w:t>Meloto</w:t>
      </w:r>
      <w:proofErr w:type="spellEnd"/>
      <w:r w:rsidRPr="00242231">
        <w:rPr>
          <w:rStyle w:val="lev"/>
          <w:b w:val="0"/>
          <w:bdr w:val="none" w:sz="0" w:space="0" w:color="auto" w:frame="1"/>
        </w:rPr>
        <w:t xml:space="preserve"> décide de consacrer sa vie aux plus pauvres pour redonner fierté et abondance à son pays. </w:t>
      </w:r>
    </w:p>
    <w:p w:rsidR="00242231" w:rsidRPr="00242231" w:rsidRDefault="00242231" w:rsidP="00092550">
      <w:pPr>
        <w:numPr>
          <w:ilvl w:val="0"/>
          <w:numId w:val="18"/>
        </w:numPr>
        <w:ind w:left="426"/>
        <w:rPr>
          <w:rStyle w:val="lev"/>
          <w:b w:val="0"/>
          <w:bdr w:val="none" w:sz="0" w:space="0" w:color="auto" w:frame="1"/>
        </w:rPr>
      </w:pPr>
      <w:r w:rsidRPr="00242231">
        <w:rPr>
          <w:rStyle w:val="lev"/>
          <w:b w:val="0"/>
          <w:bdr w:val="none" w:sz="0" w:space="0" w:color="auto" w:frame="1"/>
        </w:rPr>
        <w:t xml:space="preserve">Il crée en 2003 </w:t>
      </w:r>
      <w:proofErr w:type="spellStart"/>
      <w:r w:rsidRPr="00242231">
        <w:rPr>
          <w:rStyle w:val="lev"/>
          <w:b w:val="0"/>
          <w:bdr w:val="none" w:sz="0" w:space="0" w:color="auto" w:frame="1"/>
        </w:rPr>
        <w:t>Gawad</w:t>
      </w:r>
      <w:proofErr w:type="spellEnd"/>
      <w:r w:rsidRPr="00242231">
        <w:rPr>
          <w:rStyle w:val="lev"/>
          <w:b w:val="0"/>
          <w:bdr w:val="none" w:sz="0" w:space="0" w:color="auto" w:frame="1"/>
        </w:rPr>
        <w:t xml:space="preserve"> </w:t>
      </w:r>
      <w:proofErr w:type="spellStart"/>
      <w:proofErr w:type="gramStart"/>
      <w:r w:rsidRPr="00242231">
        <w:rPr>
          <w:rStyle w:val="lev"/>
          <w:b w:val="0"/>
          <w:bdr w:val="none" w:sz="0" w:space="0" w:color="auto" w:frame="1"/>
        </w:rPr>
        <w:t>Kalinga</w:t>
      </w:r>
      <w:proofErr w:type="spellEnd"/>
      <w:r w:rsidRPr="00242231">
        <w:rPr>
          <w:rStyle w:val="lev"/>
          <w:b w:val="0"/>
          <w:bdr w:val="none" w:sz="0" w:space="0" w:color="auto" w:frame="1"/>
        </w:rPr>
        <w:t xml:space="preserve"> ,</w:t>
      </w:r>
      <w:proofErr w:type="gramEnd"/>
      <w:r w:rsidRPr="00242231">
        <w:rPr>
          <w:rStyle w:val="lev"/>
          <w:b w:val="0"/>
          <w:bdr w:val="none" w:sz="0" w:space="0" w:color="auto" w:frame="1"/>
        </w:rPr>
        <w:t xml:space="preserve"> soit « prendre soin », et forme aux valeurs et à l'apprentissage d'un métier un million de familles en 10 ans dans le but de favoriser l'émergence de communautés villageoises solidaires et durables. Son objectif est clair : « éradiquer l’extrême pauvreté aux Philippines d’ici 2024 ». </w:t>
      </w:r>
    </w:p>
    <w:p w:rsidR="00242231" w:rsidRDefault="00242231" w:rsidP="00092550">
      <w:pPr>
        <w:rPr>
          <w:iCs/>
        </w:rPr>
      </w:pPr>
    </w:p>
    <w:p w:rsidR="00242231" w:rsidRPr="0097403C" w:rsidRDefault="00242231" w:rsidP="00092550">
      <w:pPr>
        <w:pStyle w:val="Titre3"/>
      </w:pPr>
      <w:bookmarkStart w:id="66" w:name="_Toc460312379"/>
      <w:r w:rsidRPr="0097403C">
        <w:t xml:space="preserve">Léonore de </w:t>
      </w:r>
      <w:proofErr w:type="spellStart"/>
      <w:r w:rsidRPr="0097403C">
        <w:t>Roquefeuil</w:t>
      </w:r>
      <w:bookmarkEnd w:id="66"/>
      <w:proofErr w:type="spellEnd"/>
    </w:p>
    <w:p w:rsidR="00242231" w:rsidRPr="0097403C" w:rsidRDefault="00242231" w:rsidP="00092550">
      <w:pPr>
        <w:rPr>
          <w:i/>
        </w:rPr>
      </w:pPr>
      <w:r w:rsidRPr="0097403C">
        <w:rPr>
          <w:i/>
        </w:rPr>
        <w:t>Fondatrice, Voxe.org</w:t>
      </w:r>
    </w:p>
    <w:p w:rsidR="00242231" w:rsidRPr="00242231" w:rsidRDefault="00242231" w:rsidP="00092550">
      <w:pPr>
        <w:numPr>
          <w:ilvl w:val="0"/>
          <w:numId w:val="18"/>
        </w:numPr>
        <w:ind w:left="426"/>
        <w:rPr>
          <w:rStyle w:val="lev"/>
          <w:b w:val="0"/>
          <w:bdr w:val="none" w:sz="0" w:space="0" w:color="auto" w:frame="1"/>
        </w:rPr>
      </w:pPr>
      <w:r w:rsidRPr="00242231">
        <w:rPr>
          <w:rStyle w:val="lev"/>
          <w:b w:val="0"/>
          <w:bdr w:val="none" w:sz="0" w:space="0" w:color="auto" w:frame="1"/>
        </w:rPr>
        <w:t>Après 2 ans en tant que consultan</w:t>
      </w:r>
      <w:r w:rsidR="001B6FDC">
        <w:rPr>
          <w:rStyle w:val="lev"/>
          <w:b w:val="0"/>
          <w:bdr w:val="none" w:sz="0" w:space="0" w:color="auto" w:frame="1"/>
        </w:rPr>
        <w:t>te sur la jeunesse aux Nations u</w:t>
      </w:r>
      <w:r w:rsidRPr="00242231">
        <w:rPr>
          <w:rStyle w:val="lev"/>
          <w:b w:val="0"/>
          <w:bdr w:val="none" w:sz="0" w:space="0" w:color="auto" w:frame="1"/>
        </w:rPr>
        <w:t xml:space="preserve">nies à New York et 2 ans en VIE chez Saint-Gobain à Madrid en tant que responsable de communication et marketing pour les marchés émergents, Léonore de </w:t>
      </w:r>
      <w:proofErr w:type="spellStart"/>
      <w:r w:rsidRPr="00242231">
        <w:rPr>
          <w:rStyle w:val="lev"/>
          <w:b w:val="0"/>
          <w:bdr w:val="none" w:sz="0" w:space="0" w:color="auto" w:frame="1"/>
        </w:rPr>
        <w:t>Roquefeuil</w:t>
      </w:r>
      <w:proofErr w:type="spellEnd"/>
      <w:r w:rsidRPr="00242231">
        <w:rPr>
          <w:rStyle w:val="lev"/>
          <w:b w:val="0"/>
          <w:bdr w:val="none" w:sz="0" w:space="0" w:color="auto" w:frame="1"/>
        </w:rPr>
        <w:t xml:space="preserve"> crée Voxe.org, une startup civique qui vise à rendre l’information politique plus accessible pour tous dans le but de faciliter le passage à l’engagement citoyen.</w:t>
      </w:r>
    </w:p>
    <w:p w:rsidR="00242231" w:rsidRPr="00242231" w:rsidRDefault="00242231" w:rsidP="00092550">
      <w:pPr>
        <w:numPr>
          <w:ilvl w:val="0"/>
          <w:numId w:val="18"/>
        </w:numPr>
        <w:ind w:left="426"/>
        <w:rPr>
          <w:rStyle w:val="lev"/>
          <w:b w:val="0"/>
          <w:bdr w:val="none" w:sz="0" w:space="0" w:color="auto" w:frame="1"/>
        </w:rPr>
      </w:pPr>
      <w:r w:rsidRPr="00242231">
        <w:rPr>
          <w:rStyle w:val="lev"/>
          <w:b w:val="0"/>
          <w:bdr w:val="none" w:sz="0" w:space="0" w:color="auto" w:frame="1"/>
        </w:rPr>
        <w:t xml:space="preserve">Léonore de </w:t>
      </w:r>
      <w:proofErr w:type="spellStart"/>
      <w:r w:rsidRPr="00242231">
        <w:rPr>
          <w:rStyle w:val="lev"/>
          <w:b w:val="0"/>
          <w:bdr w:val="none" w:sz="0" w:space="0" w:color="auto" w:frame="1"/>
        </w:rPr>
        <w:t>Roquefeuil</w:t>
      </w:r>
      <w:proofErr w:type="spellEnd"/>
      <w:r w:rsidRPr="00242231">
        <w:rPr>
          <w:rStyle w:val="lev"/>
          <w:b w:val="0"/>
          <w:bdr w:val="none" w:sz="0" w:space="0" w:color="auto" w:frame="1"/>
        </w:rPr>
        <w:t xml:space="preserve"> est également un Gangster actif de </w:t>
      </w:r>
      <w:proofErr w:type="spellStart"/>
      <w:r w:rsidRPr="00242231">
        <w:rPr>
          <w:rStyle w:val="lev"/>
          <w:b w:val="0"/>
          <w:bdr w:val="none" w:sz="0" w:space="0" w:color="auto" w:frame="1"/>
        </w:rPr>
        <w:t>MakeSense</w:t>
      </w:r>
      <w:proofErr w:type="spellEnd"/>
      <w:r w:rsidRPr="00242231">
        <w:rPr>
          <w:rStyle w:val="lev"/>
          <w:b w:val="0"/>
          <w:bdr w:val="none" w:sz="0" w:space="0" w:color="auto" w:frame="1"/>
        </w:rPr>
        <w:t xml:space="preserve"> et bénévole pour Un </w:t>
      </w:r>
      <w:proofErr w:type="spellStart"/>
      <w:r w:rsidRPr="00242231">
        <w:rPr>
          <w:rStyle w:val="lev"/>
          <w:b w:val="0"/>
          <w:bdr w:val="none" w:sz="0" w:space="0" w:color="auto" w:frame="1"/>
        </w:rPr>
        <w:t>Techo</w:t>
      </w:r>
      <w:proofErr w:type="spellEnd"/>
      <w:r w:rsidRPr="00242231">
        <w:rPr>
          <w:rStyle w:val="lev"/>
          <w:b w:val="0"/>
          <w:bdr w:val="none" w:sz="0" w:space="0" w:color="auto" w:frame="1"/>
        </w:rPr>
        <w:t xml:space="preserve"> Para Mi Pais, qui construit de l’habitat d’urgence dans les bidonvilles latino-américains.</w:t>
      </w:r>
    </w:p>
    <w:p w:rsidR="00242231" w:rsidRPr="00242231" w:rsidRDefault="00242231" w:rsidP="00092550">
      <w:pPr>
        <w:ind w:left="426"/>
        <w:rPr>
          <w:rStyle w:val="lev"/>
          <w:bdr w:val="none" w:sz="0" w:space="0" w:color="auto" w:frame="1"/>
        </w:rPr>
      </w:pPr>
    </w:p>
    <w:p w:rsidR="00242231" w:rsidRDefault="00242231" w:rsidP="00092550">
      <w:pPr>
        <w:pStyle w:val="Titre3"/>
      </w:pPr>
      <w:bookmarkStart w:id="67" w:name="_Toc460312380"/>
      <w:proofErr w:type="spellStart"/>
      <w:r>
        <w:t>Topher</w:t>
      </w:r>
      <w:proofErr w:type="spellEnd"/>
      <w:r>
        <w:t xml:space="preserve"> White</w:t>
      </w:r>
      <w:bookmarkEnd w:id="67"/>
    </w:p>
    <w:p w:rsidR="00242231" w:rsidRPr="00242231" w:rsidRDefault="00242231" w:rsidP="00092550">
      <w:pPr>
        <w:rPr>
          <w:rFonts w:ascii="Calibri" w:hAnsi="Calibri" w:cs="Arial"/>
          <w:i/>
        </w:rPr>
      </w:pPr>
      <w:r w:rsidRPr="00242231">
        <w:rPr>
          <w:rFonts w:ascii="Calibri" w:hAnsi="Calibri" w:cs="Arial"/>
          <w:i/>
        </w:rPr>
        <w:t xml:space="preserve">Directeur exécutif, </w:t>
      </w:r>
      <w:proofErr w:type="spellStart"/>
      <w:r w:rsidRPr="00242231">
        <w:rPr>
          <w:rFonts w:ascii="Calibri" w:hAnsi="Calibri" w:cs="Arial"/>
          <w:i/>
        </w:rPr>
        <w:t>Rainforest</w:t>
      </w:r>
      <w:proofErr w:type="spellEnd"/>
      <w:r w:rsidRPr="00242231">
        <w:rPr>
          <w:rFonts w:ascii="Calibri" w:hAnsi="Calibri" w:cs="Arial"/>
          <w:i/>
        </w:rPr>
        <w:t xml:space="preserve"> Connection </w:t>
      </w:r>
    </w:p>
    <w:p w:rsidR="00242231" w:rsidRPr="00CB5918" w:rsidRDefault="001B6FDC" w:rsidP="00092550">
      <w:pPr>
        <w:numPr>
          <w:ilvl w:val="0"/>
          <w:numId w:val="18"/>
        </w:numPr>
        <w:ind w:left="426"/>
        <w:rPr>
          <w:rStyle w:val="lev"/>
          <w:b w:val="0"/>
          <w:bdr w:val="none" w:sz="0" w:space="0" w:color="auto" w:frame="1"/>
        </w:rPr>
      </w:pPr>
      <w:proofErr w:type="spellStart"/>
      <w:r>
        <w:rPr>
          <w:rStyle w:val="lev"/>
          <w:b w:val="0"/>
          <w:bdr w:val="none" w:sz="0" w:space="0" w:color="auto" w:frame="1"/>
        </w:rPr>
        <w:t>Topher</w:t>
      </w:r>
      <w:proofErr w:type="spellEnd"/>
      <w:r>
        <w:rPr>
          <w:rStyle w:val="lev"/>
          <w:b w:val="0"/>
          <w:bdr w:val="none" w:sz="0" w:space="0" w:color="auto" w:frame="1"/>
        </w:rPr>
        <w:t xml:space="preserve"> White est le Fondateur et D</w:t>
      </w:r>
      <w:r w:rsidR="00242231" w:rsidRPr="00CB5918">
        <w:rPr>
          <w:rStyle w:val="lev"/>
          <w:b w:val="0"/>
          <w:bdr w:val="none" w:sz="0" w:space="0" w:color="auto" w:frame="1"/>
        </w:rPr>
        <w:t xml:space="preserve">irecteur exécutif de </w:t>
      </w:r>
      <w:proofErr w:type="spellStart"/>
      <w:r w:rsidR="00242231" w:rsidRPr="00CB5918">
        <w:rPr>
          <w:rStyle w:val="lev"/>
          <w:b w:val="0"/>
          <w:bdr w:val="none" w:sz="0" w:space="0" w:color="auto" w:frame="1"/>
        </w:rPr>
        <w:t>Rainforest</w:t>
      </w:r>
      <w:proofErr w:type="spellEnd"/>
      <w:r w:rsidR="00242231" w:rsidRPr="00CB5918">
        <w:rPr>
          <w:rStyle w:val="lev"/>
          <w:b w:val="0"/>
          <w:bdr w:val="none" w:sz="0" w:space="0" w:color="auto" w:frame="1"/>
        </w:rPr>
        <w:t xml:space="preserve"> </w:t>
      </w:r>
      <w:proofErr w:type="spellStart"/>
      <w:r w:rsidR="00242231" w:rsidRPr="00CB5918">
        <w:rPr>
          <w:rStyle w:val="lev"/>
          <w:b w:val="0"/>
          <w:bdr w:val="none" w:sz="0" w:space="0" w:color="auto" w:frame="1"/>
        </w:rPr>
        <w:t>connection</w:t>
      </w:r>
      <w:proofErr w:type="spellEnd"/>
      <w:r w:rsidR="00242231" w:rsidRPr="00CB5918">
        <w:rPr>
          <w:rStyle w:val="lev"/>
          <w:b w:val="0"/>
          <w:bdr w:val="none" w:sz="0" w:space="0" w:color="auto" w:frame="1"/>
        </w:rPr>
        <w:t xml:space="preserve">, la première et seule plateforme qui génère des données en temps réel sur la déforestation dans les forêts tropicales. </w:t>
      </w:r>
    </w:p>
    <w:p w:rsidR="00242231" w:rsidRPr="00CB5918" w:rsidRDefault="00CB5918" w:rsidP="00092550">
      <w:pPr>
        <w:numPr>
          <w:ilvl w:val="0"/>
          <w:numId w:val="18"/>
        </w:numPr>
        <w:ind w:left="426"/>
        <w:rPr>
          <w:rStyle w:val="lev"/>
          <w:b w:val="0"/>
          <w:bdr w:val="none" w:sz="0" w:space="0" w:color="auto" w:frame="1"/>
        </w:rPr>
      </w:pPr>
      <w:r w:rsidRPr="00CB5918">
        <w:rPr>
          <w:rStyle w:val="lev"/>
          <w:b w:val="0"/>
          <w:bdr w:val="none" w:sz="0" w:space="0" w:color="auto" w:frame="1"/>
        </w:rPr>
        <w:t>Ce faisant</w:t>
      </w:r>
      <w:r w:rsidR="00242231" w:rsidRPr="00CB5918">
        <w:rPr>
          <w:rStyle w:val="lev"/>
          <w:b w:val="0"/>
          <w:bdr w:val="none" w:sz="0" w:space="0" w:color="auto" w:frame="1"/>
        </w:rPr>
        <w:t>, il vise à lutter contre l’abattage illégal des arbres en tirant parti de technologies et d’outils sociaux modernes pour réduire la dépendance sur les ressources naturelles et amplifier l'efficacité des écologistes sur le terrain.</w:t>
      </w:r>
    </w:p>
    <w:p w:rsidR="00242231" w:rsidRDefault="00242231" w:rsidP="00092550"/>
    <w:p w:rsidR="00B75AE0" w:rsidRDefault="005A1E33" w:rsidP="00B75AE0">
      <w:pPr>
        <w:rPr>
          <w:rFonts w:eastAsia="Calibri"/>
          <w:lang w:eastAsia="en-US"/>
        </w:rPr>
      </w:pPr>
      <w:r>
        <w:br w:type="page"/>
      </w:r>
      <w:r w:rsidR="00B75AE0">
        <w:rPr>
          <w:rFonts w:eastAsia="Calibri"/>
          <w:lang w:eastAsia="en-US"/>
        </w:rPr>
        <w:lastRenderedPageBreak/>
        <w:t>La crise des réfugiés dans le monde n’a jamais été aussi aiguë ni les raisons des migrations aussi nombreuses. Quelles réponses peuvent apporter les Organisations internationales et leurs partenaires face à ces nouveaux besoins humanitaires ? Comment les États et les collectivités publiques peuvent-ils coopérer avec les associations et les entreprises ? Quelles actions citoyennes pourraient inspirer les politiques publiques ? Les intervenants tenteront, d’éclairer ce sujet avant le Sommet international sur la Gestion des déplacements massifs de réfugiés et de migrants qui se tiendra le 19 septembre à New York.</w:t>
      </w:r>
    </w:p>
    <w:p w:rsidR="00B75AE0" w:rsidRDefault="00B75AE0" w:rsidP="00B75AE0">
      <w:pPr>
        <w:rPr>
          <w:rFonts w:eastAsia="Calibri"/>
          <w:lang w:eastAsia="en-US"/>
        </w:rPr>
      </w:pPr>
    </w:p>
    <w:p w:rsidR="00BE0BC9" w:rsidRDefault="00B75AE0" w:rsidP="00BE0BC9">
      <w:pPr>
        <w:pStyle w:val="Titre1"/>
        <w:rPr>
          <w:rFonts w:eastAsia="Calibri"/>
          <w:lang w:eastAsia="en-US"/>
        </w:rPr>
      </w:pPr>
      <w:bookmarkStart w:id="68" w:name="_Toc460312381"/>
      <w:r>
        <w:rPr>
          <w:rFonts w:eastAsia="Calibri"/>
          <w:lang w:eastAsia="en-US"/>
        </w:rPr>
        <w:t>Pour mieux répondre aux conflits, le secteur humanitaire doit tout d’abord faire un bilan de son action.</w:t>
      </w:r>
      <w:bookmarkEnd w:id="68"/>
    </w:p>
    <w:p w:rsidR="00BE0BC9" w:rsidRPr="00BE0BC9" w:rsidRDefault="00BE0BC9" w:rsidP="00BE0BC9">
      <w:pPr>
        <w:pStyle w:val="Normal1"/>
        <w:rPr>
          <w:lang w:eastAsia="en-US"/>
        </w:rPr>
      </w:pPr>
    </w:p>
    <w:p w:rsidR="005A1E33" w:rsidRDefault="005A1E33" w:rsidP="00092550">
      <w:pPr>
        <w:rPr>
          <w:rFonts w:eastAsia="Calibri"/>
          <w:lang w:eastAsia="en-US"/>
        </w:rPr>
      </w:pPr>
      <w:r w:rsidRPr="00041107">
        <w:rPr>
          <w:rFonts w:eastAsia="Calibri"/>
          <w:lang w:eastAsia="en-US"/>
        </w:rPr>
        <w:t>La crise des réfugiés dans le monde n’a jamais été aussi aiguë ni les raisons des migrations aussi nombreuses. Quelles réponses peuv</w:t>
      </w:r>
      <w:r w:rsidR="001B6FDC">
        <w:rPr>
          <w:rFonts w:eastAsia="Calibri"/>
          <w:lang w:eastAsia="en-US"/>
        </w:rPr>
        <w:t>ent apporter les Organisations i</w:t>
      </w:r>
      <w:r w:rsidRPr="00041107">
        <w:rPr>
          <w:rFonts w:eastAsia="Calibri"/>
          <w:lang w:eastAsia="en-US"/>
        </w:rPr>
        <w:t>nternationales et leurs partenaires face à ces nouveaux besoins humanitaires ? Comment les États et les collectivités publiques peuvent-ils coopérer avec les associations et les entreprises ? Quelles actions citoyennes pourraient inspirer les politiques publiques ? Les intervenants tenteront, d’éc</w:t>
      </w:r>
      <w:r w:rsidR="001B6FDC">
        <w:rPr>
          <w:rFonts w:eastAsia="Calibri"/>
          <w:lang w:eastAsia="en-US"/>
        </w:rPr>
        <w:t>lairer ce sujet avant le Sommet i</w:t>
      </w:r>
      <w:r w:rsidRPr="00041107">
        <w:rPr>
          <w:rFonts w:eastAsia="Calibri"/>
          <w:lang w:eastAsia="en-US"/>
        </w:rPr>
        <w:t xml:space="preserve">nternational sur la Gestion des déplacements massifs de réfugiés et de migrants </w:t>
      </w:r>
      <w:r>
        <w:rPr>
          <w:rFonts w:eastAsia="Calibri"/>
          <w:lang w:eastAsia="en-US"/>
        </w:rPr>
        <w:t>qui se tiendra le</w:t>
      </w:r>
      <w:r w:rsidRPr="00041107">
        <w:rPr>
          <w:rFonts w:eastAsia="Calibri"/>
          <w:lang w:eastAsia="en-US"/>
        </w:rPr>
        <w:t xml:space="preserve"> 19 septembre à New York.</w:t>
      </w:r>
    </w:p>
    <w:p w:rsidR="005A1E33" w:rsidRDefault="005A1E33" w:rsidP="00092550">
      <w:pPr>
        <w:rPr>
          <w:rFonts w:eastAsia="Calibri"/>
          <w:lang w:eastAsia="en-US"/>
        </w:rPr>
      </w:pPr>
    </w:p>
    <w:p w:rsidR="005A1E33" w:rsidRPr="00767D47" w:rsidRDefault="005A1E33" w:rsidP="00092550">
      <w:pPr>
        <w:rPr>
          <w:rFonts w:eastAsia="Calibri"/>
          <w:lang w:eastAsia="en-US"/>
        </w:rPr>
      </w:pPr>
      <w:r>
        <w:rPr>
          <w:rFonts w:eastAsia="Calibri"/>
          <w:lang w:eastAsia="en-US"/>
        </w:rPr>
        <w:t>Pour</w:t>
      </w:r>
      <w:r w:rsidRPr="00514323">
        <w:rPr>
          <w:rFonts w:eastAsia="Calibri"/>
          <w:lang w:eastAsia="en-US"/>
        </w:rPr>
        <w:t xml:space="preserve"> mieux répondre aux conflits</w:t>
      </w:r>
      <w:r>
        <w:rPr>
          <w:rFonts w:eastAsia="Calibri"/>
          <w:lang w:eastAsia="en-US"/>
        </w:rPr>
        <w:t>, l</w:t>
      </w:r>
      <w:r w:rsidRPr="00514323">
        <w:rPr>
          <w:rFonts w:eastAsia="Calibri"/>
          <w:lang w:eastAsia="en-US"/>
        </w:rPr>
        <w:t xml:space="preserve">e secteur humanitaire doit tout d’abord faire </w:t>
      </w:r>
      <w:r>
        <w:rPr>
          <w:rFonts w:eastAsia="Calibri"/>
          <w:lang w:eastAsia="en-US"/>
        </w:rPr>
        <w:t>un bilan de son action</w:t>
      </w:r>
      <w:r w:rsidRPr="00514323">
        <w:rPr>
          <w:rFonts w:eastAsia="Calibri"/>
          <w:lang w:eastAsia="en-US"/>
        </w:rPr>
        <w:t xml:space="preserve">. </w:t>
      </w:r>
      <w:r>
        <w:rPr>
          <w:rFonts w:eastAsia="Calibri"/>
          <w:lang w:eastAsia="en-US"/>
        </w:rPr>
        <w:t>Il</w:t>
      </w:r>
      <w:r w:rsidRPr="00767D47">
        <w:rPr>
          <w:rFonts w:eastAsia="Calibri"/>
          <w:lang w:eastAsia="en-US"/>
        </w:rPr>
        <w:t xml:space="preserve"> a développé ses mécanismes de financement, modalités organisationnelles et approches</w:t>
      </w:r>
      <w:r>
        <w:rPr>
          <w:rFonts w:eastAsia="Calibri"/>
          <w:lang w:eastAsia="en-US"/>
        </w:rPr>
        <w:t xml:space="preserve"> les plus efficaces</w:t>
      </w:r>
      <w:r w:rsidRPr="00767D47">
        <w:rPr>
          <w:rFonts w:eastAsia="Calibri"/>
          <w:lang w:eastAsia="en-US"/>
        </w:rPr>
        <w:t xml:space="preserve"> </w:t>
      </w:r>
      <w:r>
        <w:rPr>
          <w:rFonts w:eastAsia="Calibri"/>
          <w:lang w:eastAsia="en-US"/>
        </w:rPr>
        <w:t xml:space="preserve">dans des contextes de catastrophe naturelle, en particulier </w:t>
      </w:r>
      <w:r w:rsidRPr="00767D47">
        <w:rPr>
          <w:rFonts w:eastAsia="Calibri"/>
          <w:lang w:eastAsia="en-US"/>
        </w:rPr>
        <w:t xml:space="preserve">à la suite du tsunami </w:t>
      </w:r>
      <w:r>
        <w:rPr>
          <w:rFonts w:eastAsia="Calibri"/>
          <w:lang w:eastAsia="en-US"/>
        </w:rPr>
        <w:t>de</w:t>
      </w:r>
      <w:r w:rsidR="001B6FDC">
        <w:rPr>
          <w:rFonts w:eastAsia="Calibri"/>
          <w:lang w:eastAsia="en-US"/>
        </w:rPr>
        <w:t> 2004 dans l’océan i</w:t>
      </w:r>
      <w:r w:rsidRPr="00767D47">
        <w:rPr>
          <w:rFonts w:eastAsia="Calibri"/>
          <w:lang w:eastAsia="en-US"/>
        </w:rPr>
        <w:t>ndien. Or 80</w:t>
      </w:r>
      <w:r>
        <w:rPr>
          <w:rFonts w:eastAsia="Calibri"/>
          <w:lang w:eastAsia="en-US"/>
        </w:rPr>
        <w:t>%</w:t>
      </w:r>
      <w:r w:rsidRPr="00767D47">
        <w:rPr>
          <w:rFonts w:eastAsia="Calibri"/>
          <w:lang w:eastAsia="en-US"/>
        </w:rPr>
        <w:t xml:space="preserve"> des interventions humanitaires ont lieu dans un contexte de conflits prolongés</w:t>
      </w:r>
      <w:r>
        <w:rPr>
          <w:rFonts w:eastAsia="Calibri"/>
          <w:lang w:eastAsia="en-US"/>
        </w:rPr>
        <w:t>,</w:t>
      </w:r>
      <w:r w:rsidRPr="00767D47">
        <w:rPr>
          <w:rFonts w:eastAsia="Calibri"/>
          <w:lang w:eastAsia="en-US"/>
        </w:rPr>
        <w:t xml:space="preserve"> </w:t>
      </w:r>
      <w:r>
        <w:rPr>
          <w:rFonts w:eastAsia="Calibri"/>
          <w:lang w:eastAsia="en-US"/>
        </w:rPr>
        <w:t>qui nécessite un mode d’action très différent</w:t>
      </w:r>
      <w:r w:rsidRPr="00767D47">
        <w:rPr>
          <w:rFonts w:eastAsia="Calibri"/>
          <w:lang w:eastAsia="en-US"/>
        </w:rPr>
        <w:t xml:space="preserve">. </w:t>
      </w:r>
      <w:r>
        <w:rPr>
          <w:rFonts w:eastAsia="Calibri"/>
          <w:lang w:eastAsia="en-US"/>
        </w:rPr>
        <w:t>L</w:t>
      </w:r>
      <w:r w:rsidRPr="00767D47">
        <w:rPr>
          <w:rFonts w:eastAsia="Calibri"/>
          <w:lang w:eastAsia="en-US"/>
        </w:rPr>
        <w:t xml:space="preserve">e conflit syrien et la crise des réfugiés qui s’est ensuivie ont forcé la communauté internationale à prendre conscience que les conflits prolongés doivent être au cœur du travail humanitaire – et le Sommet </w:t>
      </w:r>
      <w:r>
        <w:rPr>
          <w:rFonts w:eastAsia="Calibri"/>
          <w:lang w:eastAsia="en-US"/>
        </w:rPr>
        <w:t xml:space="preserve">Humanitaire mondial de mai 2016 </w:t>
      </w:r>
      <w:r w:rsidRPr="00767D47">
        <w:rPr>
          <w:rFonts w:eastAsia="Calibri"/>
          <w:lang w:eastAsia="en-US"/>
        </w:rPr>
        <w:t xml:space="preserve">a permis de concrétiser cette prise de conscience. </w:t>
      </w:r>
      <w:r>
        <w:rPr>
          <w:rFonts w:eastAsia="Calibri"/>
          <w:lang w:eastAsia="en-US"/>
        </w:rPr>
        <w:t xml:space="preserve">Il faut </w:t>
      </w:r>
      <w:r w:rsidRPr="00767D47">
        <w:rPr>
          <w:rFonts w:eastAsia="Calibri"/>
          <w:lang w:eastAsia="en-US"/>
        </w:rPr>
        <w:t xml:space="preserve">renforcer et accélérer le virage vers un système plus axé sur ce problème et </w:t>
      </w:r>
      <w:r>
        <w:rPr>
          <w:rFonts w:eastAsia="Calibri"/>
          <w:lang w:eastAsia="en-US"/>
        </w:rPr>
        <w:t>capable</w:t>
      </w:r>
      <w:r w:rsidRPr="00767D47">
        <w:rPr>
          <w:rFonts w:eastAsia="Calibri"/>
          <w:lang w:eastAsia="en-US"/>
        </w:rPr>
        <w:t xml:space="preserve"> </w:t>
      </w:r>
      <w:r>
        <w:rPr>
          <w:rFonts w:eastAsia="Calibri"/>
          <w:lang w:eastAsia="en-US"/>
        </w:rPr>
        <w:t>d’</w:t>
      </w:r>
      <w:r w:rsidRPr="00767D47">
        <w:rPr>
          <w:rFonts w:eastAsia="Calibri"/>
          <w:lang w:eastAsia="en-US"/>
        </w:rPr>
        <w:t>y répondre de maniè</w:t>
      </w:r>
      <w:r>
        <w:rPr>
          <w:rFonts w:eastAsia="Calibri"/>
          <w:lang w:eastAsia="en-US"/>
        </w:rPr>
        <w:t>re cohérente et systémique</w:t>
      </w:r>
      <w:r w:rsidRPr="00767D47">
        <w:rPr>
          <w:rFonts w:eastAsia="Calibri"/>
          <w:lang w:eastAsia="en-US"/>
        </w:rPr>
        <w:t>.</w:t>
      </w:r>
    </w:p>
    <w:p w:rsidR="005A1E33" w:rsidRDefault="005A1E33" w:rsidP="00092550">
      <w:pPr>
        <w:rPr>
          <w:rFonts w:eastAsia="Calibri"/>
          <w:lang w:eastAsia="en-US"/>
        </w:rPr>
      </w:pPr>
      <w:r w:rsidRPr="00514323">
        <w:rPr>
          <w:rFonts w:eastAsia="Calibri"/>
          <w:lang w:eastAsia="en-US"/>
        </w:rPr>
        <w:t xml:space="preserve">Mais au-delà, Il s’agit avant tout d’une question politique qui </w:t>
      </w:r>
      <w:r>
        <w:rPr>
          <w:rFonts w:eastAsia="Calibri"/>
          <w:lang w:eastAsia="en-US"/>
        </w:rPr>
        <w:t>demand</w:t>
      </w:r>
      <w:r w:rsidRPr="00514323">
        <w:rPr>
          <w:rFonts w:eastAsia="Calibri"/>
          <w:lang w:eastAsia="en-US"/>
        </w:rPr>
        <w:t>e un</w:t>
      </w:r>
      <w:r w:rsidRPr="00767D47">
        <w:rPr>
          <w:rFonts w:eastAsia="Calibri"/>
          <w:lang w:eastAsia="en-US"/>
        </w:rPr>
        <w:t> leadership politique pour prévenir</w:t>
      </w:r>
      <w:r>
        <w:rPr>
          <w:rFonts w:eastAsia="Calibri"/>
          <w:lang w:eastAsia="en-US"/>
        </w:rPr>
        <w:t xml:space="preserve"> et mettre fin aux </w:t>
      </w:r>
      <w:r w:rsidRPr="00767D47">
        <w:rPr>
          <w:rFonts w:eastAsia="Calibri"/>
          <w:lang w:eastAsia="en-US"/>
        </w:rPr>
        <w:t>conflits</w:t>
      </w:r>
      <w:r>
        <w:rPr>
          <w:rFonts w:eastAsia="Calibri"/>
          <w:lang w:eastAsia="en-US"/>
        </w:rPr>
        <w:t>.</w:t>
      </w:r>
      <w:r w:rsidRPr="00767D47">
        <w:rPr>
          <w:rFonts w:eastAsia="Calibri"/>
          <w:lang w:eastAsia="en-US"/>
        </w:rPr>
        <w:t xml:space="preserve"> </w:t>
      </w:r>
    </w:p>
    <w:p w:rsidR="004F3C35" w:rsidRDefault="004F3C35" w:rsidP="00092550">
      <w:pPr>
        <w:rPr>
          <w:rFonts w:eastAsia="Calibri"/>
          <w:lang w:eastAsia="en-US"/>
        </w:rPr>
      </w:pPr>
    </w:p>
    <w:p w:rsidR="005A1E33" w:rsidRPr="00767D47" w:rsidRDefault="005A1E33" w:rsidP="00092550">
      <w:pPr>
        <w:rPr>
          <w:rFonts w:eastAsia="Calibri"/>
          <w:lang w:eastAsia="en-US"/>
        </w:rPr>
      </w:pPr>
      <w:r>
        <w:rPr>
          <w:rFonts w:eastAsia="Calibri"/>
          <w:lang w:eastAsia="en-US"/>
        </w:rPr>
        <w:t xml:space="preserve">La gestion des personnes déplacées et réfugiées nécessite une nouvelle </w:t>
      </w:r>
      <w:r w:rsidRPr="00767D47">
        <w:rPr>
          <w:rFonts w:eastAsia="Calibri"/>
          <w:lang w:eastAsia="en-US"/>
        </w:rPr>
        <w:t>approche plus juste visant à partager l</w:t>
      </w:r>
      <w:r>
        <w:rPr>
          <w:rFonts w:eastAsia="Calibri"/>
          <w:lang w:eastAsia="en-US"/>
        </w:rPr>
        <w:t>a prise en charg</w:t>
      </w:r>
      <w:r w:rsidRPr="00767D47">
        <w:rPr>
          <w:rFonts w:eastAsia="Calibri"/>
          <w:lang w:eastAsia="en-US"/>
        </w:rPr>
        <w:t xml:space="preserve">e des réfugiés avec les pays d’accueil et </w:t>
      </w:r>
      <w:r>
        <w:rPr>
          <w:rFonts w:eastAsia="Calibri"/>
          <w:lang w:eastAsia="en-US"/>
        </w:rPr>
        <w:t>la définition</w:t>
      </w:r>
      <w:r w:rsidRPr="00767D47">
        <w:rPr>
          <w:rFonts w:eastAsia="Calibri"/>
          <w:lang w:eastAsia="en-US"/>
        </w:rPr>
        <w:t xml:space="preserve"> d’un objectif pour réduire les déplacements internes</w:t>
      </w:r>
      <w:r>
        <w:rPr>
          <w:rFonts w:eastAsia="Calibri"/>
          <w:lang w:eastAsia="en-US"/>
        </w:rPr>
        <w:t>, c’est-à-dire à l’intérieur d’un même pays</w:t>
      </w:r>
      <w:r w:rsidRPr="00767D47">
        <w:rPr>
          <w:rFonts w:eastAsia="Calibri"/>
          <w:lang w:eastAsia="en-US"/>
        </w:rPr>
        <w:t xml:space="preserve"> de 50</w:t>
      </w:r>
      <w:r>
        <w:rPr>
          <w:rFonts w:eastAsia="Calibri"/>
          <w:lang w:eastAsia="en-US"/>
        </w:rPr>
        <w:t>%</w:t>
      </w:r>
      <w:r w:rsidRPr="00767D47">
        <w:rPr>
          <w:rFonts w:eastAsia="Calibri"/>
          <w:lang w:eastAsia="en-US"/>
        </w:rPr>
        <w:t xml:space="preserve"> d’ici 2030. </w:t>
      </w:r>
    </w:p>
    <w:p w:rsidR="005A1E33" w:rsidRPr="00514323" w:rsidRDefault="005A1E33" w:rsidP="00092550">
      <w:r>
        <w:t xml:space="preserve">Acteurs publics comme </w:t>
      </w:r>
      <w:r w:rsidRPr="00514323">
        <w:t>privé</w:t>
      </w:r>
      <w:r>
        <w:t>s peuvent, aux côtés des associations et ONG, travailler à l’accueil des personne</w:t>
      </w:r>
      <w:r w:rsidRPr="00514323">
        <w:t>s</w:t>
      </w:r>
      <w:r>
        <w:t xml:space="preserve"> déplacées</w:t>
      </w:r>
      <w:r w:rsidRPr="00514323">
        <w:t xml:space="preserve"> et souteni</w:t>
      </w:r>
      <w:r>
        <w:t>r une intégration réussie « gagnant – gagnant » à long terme.</w:t>
      </w:r>
    </w:p>
    <w:p w:rsidR="005A1E33" w:rsidRDefault="005A1E33" w:rsidP="00092550">
      <w:pPr>
        <w:rPr>
          <w:b/>
          <w:bCs/>
        </w:rPr>
      </w:pPr>
    </w:p>
    <w:p w:rsidR="004F3C35" w:rsidRPr="0028129A" w:rsidRDefault="004F3C35" w:rsidP="00092550">
      <w:pPr>
        <w:rPr>
          <w:b/>
          <w:bCs/>
        </w:rPr>
      </w:pPr>
    </w:p>
    <w:p w:rsidR="005A1E33" w:rsidRDefault="005A1E33" w:rsidP="00092550">
      <w:pPr>
        <w:pStyle w:val="Titre2"/>
      </w:pPr>
      <w:bookmarkStart w:id="69" w:name="_Toc460312382"/>
      <w:r>
        <w:t>Les sessions</w:t>
      </w:r>
      <w:bookmarkEnd w:id="69"/>
      <w:r>
        <w:t xml:space="preserve"> </w:t>
      </w:r>
    </w:p>
    <w:p w:rsidR="004F3C35" w:rsidRPr="003145A6" w:rsidRDefault="004F3C35" w:rsidP="00D32726">
      <w:pPr>
        <w:pStyle w:val="Normal1"/>
      </w:pPr>
    </w:p>
    <w:p w:rsidR="005A1E33" w:rsidRPr="00E16CA5" w:rsidRDefault="005A1E33" w:rsidP="00092550">
      <w:pPr>
        <w:pStyle w:val="Titre3"/>
      </w:pPr>
      <w:bookmarkStart w:id="70" w:name="_Toc460312383"/>
      <w:r w:rsidRPr="00E16CA5">
        <w:t>Lundi 5 septembre</w:t>
      </w:r>
      <w:bookmarkEnd w:id="70"/>
    </w:p>
    <w:p w:rsidR="005A1E33" w:rsidRDefault="00C42A75" w:rsidP="00092550">
      <w:pPr>
        <w:numPr>
          <w:ilvl w:val="0"/>
          <w:numId w:val="35"/>
        </w:numPr>
        <w:ind w:left="426"/>
        <w:rPr>
          <w:rFonts w:cs="Arial"/>
        </w:rPr>
      </w:pPr>
      <w:hyperlink r:id="rId85" w:history="1">
        <w:r w:rsidR="005A1E33" w:rsidRPr="0028129A">
          <w:rPr>
            <w:rFonts w:cs="Arial"/>
          </w:rPr>
          <w:t>Réfugiés, un investissement humanitaire? Quelles actions et quelles solutions ?</w:t>
        </w:r>
      </w:hyperlink>
    </w:p>
    <w:p w:rsidR="005A1E33" w:rsidRPr="00E16CA5" w:rsidRDefault="005A1E33" w:rsidP="00092550">
      <w:pPr>
        <w:pStyle w:val="Titre3"/>
      </w:pPr>
      <w:r w:rsidRPr="00E16CA5">
        <w:t> </w:t>
      </w:r>
      <w:bookmarkStart w:id="71" w:name="_Toc460312384"/>
      <w:r w:rsidRPr="00E16CA5">
        <w:t>Mercredi 7 septembre</w:t>
      </w:r>
      <w:bookmarkEnd w:id="71"/>
    </w:p>
    <w:p w:rsidR="005A1E33" w:rsidRPr="00041107" w:rsidRDefault="00C42A75" w:rsidP="00092550">
      <w:pPr>
        <w:numPr>
          <w:ilvl w:val="0"/>
          <w:numId w:val="35"/>
        </w:numPr>
        <w:ind w:left="426"/>
        <w:rPr>
          <w:rFonts w:cs="Arial"/>
        </w:rPr>
      </w:pPr>
      <w:hyperlink r:id="rId86" w:anchor="?iframe=yes&amp;w=i:0;&amp;sidebar=yes&amp;bg=no" w:history="1">
        <w:r w:rsidR="005A1E33" w:rsidRPr="00B3780B">
          <w:rPr>
            <w:rFonts w:cs="Arial"/>
          </w:rPr>
          <w:t xml:space="preserve">Migrations contraintes &amp; Action humanitaire : Face aux migrations contraintes, l’humanitaire comme substitut </w:t>
        </w:r>
      </w:hyperlink>
    </w:p>
    <w:p w:rsidR="005A1E33" w:rsidRPr="00E16CA5" w:rsidRDefault="005A1E33" w:rsidP="00092550">
      <w:pPr>
        <w:rPr>
          <w:rFonts w:ascii="Arial" w:hAnsi="Arial" w:cs="Arial"/>
          <w:color w:val="666666"/>
          <w:sz w:val="21"/>
          <w:szCs w:val="21"/>
        </w:rPr>
      </w:pPr>
    </w:p>
    <w:p w:rsidR="005A1E33" w:rsidRPr="005778C4" w:rsidRDefault="005A1E33" w:rsidP="00092550">
      <w:pPr>
        <w:pStyle w:val="Titre2"/>
      </w:pPr>
      <w:bookmarkStart w:id="72" w:name="_Toc460312385"/>
      <w:r>
        <w:t>Les i</w:t>
      </w:r>
      <w:r w:rsidRPr="005778C4">
        <w:t>ntervenants clés</w:t>
      </w:r>
      <w:bookmarkEnd w:id="72"/>
    </w:p>
    <w:p w:rsidR="005A1E33" w:rsidRPr="005A1E33" w:rsidRDefault="005A1E33" w:rsidP="00092550">
      <w:pPr>
        <w:ind w:left="720"/>
        <w:rPr>
          <w:iCs/>
        </w:rPr>
      </w:pPr>
    </w:p>
    <w:p w:rsidR="005A1E33" w:rsidRPr="001E14F2" w:rsidRDefault="005A1E33" w:rsidP="00092550">
      <w:pPr>
        <w:numPr>
          <w:ilvl w:val="0"/>
          <w:numId w:val="19"/>
        </w:numPr>
        <w:rPr>
          <w:iCs/>
          <w:highlight w:val="yellow"/>
        </w:rPr>
      </w:pPr>
      <w:r w:rsidRPr="001E14F2">
        <w:rPr>
          <w:rFonts w:cs="Arial"/>
          <w:highlight w:val="yellow"/>
        </w:rPr>
        <w:t>Bernard Kouchner, Ancien Ministre des Affaires Etrangères et européennes &amp; Co-fondateur, Médecins sans frontières &amp; Co-fondateur, Médecins du Monde</w:t>
      </w:r>
      <w:r w:rsidRPr="001E14F2">
        <w:rPr>
          <w:rFonts w:cs="Arial"/>
          <w:b/>
          <w:color w:val="FF0000"/>
          <w:highlight w:val="yellow"/>
        </w:rPr>
        <w:t xml:space="preserve"> (</w:t>
      </w:r>
      <w:proofErr w:type="spellStart"/>
      <w:r w:rsidRPr="001E14F2">
        <w:rPr>
          <w:rFonts w:cs="Arial"/>
          <w:b/>
          <w:color w:val="FF0000"/>
          <w:highlight w:val="yellow"/>
        </w:rPr>
        <w:t>tbc</w:t>
      </w:r>
      <w:proofErr w:type="spellEnd"/>
      <w:r w:rsidRPr="001E14F2">
        <w:rPr>
          <w:rFonts w:cs="Arial"/>
          <w:b/>
          <w:color w:val="FF0000"/>
          <w:highlight w:val="yellow"/>
        </w:rPr>
        <w:t>)</w:t>
      </w:r>
    </w:p>
    <w:p w:rsidR="005A1E33" w:rsidRPr="001E14F2" w:rsidRDefault="005A1E33" w:rsidP="00092550">
      <w:pPr>
        <w:numPr>
          <w:ilvl w:val="0"/>
          <w:numId w:val="19"/>
        </w:numPr>
        <w:rPr>
          <w:iCs/>
          <w:highlight w:val="yellow"/>
        </w:rPr>
      </w:pPr>
      <w:r w:rsidRPr="001E14F2">
        <w:rPr>
          <w:rFonts w:cs="Arial"/>
          <w:highlight w:val="yellow"/>
        </w:rPr>
        <w:t xml:space="preserve">Jean-Christophe Rufin, Ancien président, Action contre la Faim &amp; Ancien Vice-président, Médecins sans frontières &amp; Ecrivain &amp; Médecin  </w:t>
      </w:r>
      <w:r w:rsidRPr="001E14F2">
        <w:rPr>
          <w:rFonts w:cs="Arial"/>
          <w:b/>
          <w:color w:val="FF0000"/>
          <w:highlight w:val="yellow"/>
        </w:rPr>
        <w:t>(</w:t>
      </w:r>
      <w:proofErr w:type="spellStart"/>
      <w:r w:rsidRPr="001E14F2">
        <w:rPr>
          <w:rFonts w:cs="Arial"/>
          <w:b/>
          <w:color w:val="FF0000"/>
          <w:highlight w:val="yellow"/>
        </w:rPr>
        <w:t>tbc</w:t>
      </w:r>
      <w:proofErr w:type="spellEnd"/>
      <w:r w:rsidRPr="001E14F2">
        <w:rPr>
          <w:rFonts w:cs="Arial"/>
          <w:b/>
          <w:color w:val="FF0000"/>
          <w:highlight w:val="yellow"/>
        </w:rPr>
        <w:t>)</w:t>
      </w:r>
    </w:p>
    <w:p w:rsidR="005A1E33" w:rsidRPr="00587285" w:rsidRDefault="005A1E33" w:rsidP="00092550">
      <w:pPr>
        <w:numPr>
          <w:ilvl w:val="0"/>
          <w:numId w:val="19"/>
        </w:numPr>
        <w:rPr>
          <w:iCs/>
          <w:lang w:val="en-US"/>
        </w:rPr>
      </w:pPr>
      <w:proofErr w:type="spellStart"/>
      <w:r w:rsidRPr="00587285">
        <w:rPr>
          <w:lang w:val="en-US"/>
        </w:rPr>
        <w:t>Joung</w:t>
      </w:r>
      <w:proofErr w:type="spellEnd"/>
      <w:r w:rsidRPr="00587285">
        <w:rPr>
          <w:lang w:val="en-US"/>
        </w:rPr>
        <w:t xml:space="preserve">-ah </w:t>
      </w:r>
      <w:proofErr w:type="spellStart"/>
      <w:r w:rsidRPr="00587285">
        <w:rPr>
          <w:lang w:val="en-US"/>
        </w:rPr>
        <w:t>Ghedini</w:t>
      </w:r>
      <w:proofErr w:type="spellEnd"/>
      <w:r w:rsidRPr="00587285">
        <w:rPr>
          <w:lang w:val="en-US"/>
        </w:rPr>
        <w:t xml:space="preserve"> Williams, </w:t>
      </w:r>
      <w:proofErr w:type="spellStart"/>
      <w:r w:rsidRPr="00587285">
        <w:rPr>
          <w:lang w:val="en-US"/>
        </w:rPr>
        <w:t>Coordinatrice</w:t>
      </w:r>
      <w:proofErr w:type="spellEnd"/>
      <w:r w:rsidRPr="00587285">
        <w:rPr>
          <w:lang w:val="en-US"/>
        </w:rPr>
        <w:t xml:space="preserve"> pour la </w:t>
      </w:r>
      <w:proofErr w:type="spellStart"/>
      <w:r w:rsidRPr="00587285">
        <w:rPr>
          <w:lang w:val="en-US"/>
        </w:rPr>
        <w:t>réponse</w:t>
      </w:r>
      <w:proofErr w:type="spellEnd"/>
      <w:r w:rsidRPr="00587285">
        <w:rPr>
          <w:lang w:val="en-US"/>
        </w:rPr>
        <w:t xml:space="preserve"> aux situations </w:t>
      </w:r>
      <w:proofErr w:type="spellStart"/>
      <w:r w:rsidRPr="00587285">
        <w:rPr>
          <w:lang w:val="en-US"/>
        </w:rPr>
        <w:t>d’urgence</w:t>
      </w:r>
      <w:proofErr w:type="spellEnd"/>
      <w:r w:rsidRPr="00587285">
        <w:rPr>
          <w:lang w:val="en-US"/>
        </w:rPr>
        <w:t>, United Nations High Commissioner for Refugees (UNHCR)</w:t>
      </w:r>
    </w:p>
    <w:p w:rsidR="005A1E33" w:rsidRDefault="005A1E33" w:rsidP="00092550">
      <w:pPr>
        <w:numPr>
          <w:ilvl w:val="0"/>
          <w:numId w:val="19"/>
        </w:numPr>
        <w:rPr>
          <w:iCs/>
        </w:rPr>
      </w:pPr>
      <w:r w:rsidRPr="005A1E33">
        <w:rPr>
          <w:iCs/>
        </w:rPr>
        <w:t>Boris Martin, Rédacteur en chef, Alternatives Humanitaires</w:t>
      </w:r>
    </w:p>
    <w:p w:rsidR="005A1E33" w:rsidRDefault="005A1E33" w:rsidP="00092550">
      <w:pPr>
        <w:numPr>
          <w:ilvl w:val="0"/>
          <w:numId w:val="19"/>
        </w:numPr>
        <w:rPr>
          <w:iCs/>
        </w:rPr>
      </w:pPr>
      <w:r w:rsidRPr="005A1E33">
        <w:rPr>
          <w:iCs/>
        </w:rPr>
        <w:lastRenderedPageBreak/>
        <w:t xml:space="preserve">Amal Abou El </w:t>
      </w:r>
      <w:proofErr w:type="spellStart"/>
      <w:r w:rsidRPr="005A1E33">
        <w:rPr>
          <w:iCs/>
        </w:rPr>
        <w:t>Ghayt</w:t>
      </w:r>
      <w:proofErr w:type="spellEnd"/>
      <w:r w:rsidRPr="005A1E33">
        <w:rPr>
          <w:iCs/>
        </w:rPr>
        <w:t xml:space="preserve">, </w:t>
      </w:r>
      <w:proofErr w:type="spellStart"/>
      <w:r w:rsidRPr="005A1E33">
        <w:rPr>
          <w:iCs/>
        </w:rPr>
        <w:t>Advocacy</w:t>
      </w:r>
      <w:proofErr w:type="spellEnd"/>
      <w:r w:rsidRPr="005A1E33">
        <w:rPr>
          <w:iCs/>
        </w:rPr>
        <w:t xml:space="preserve"> and </w:t>
      </w:r>
      <w:proofErr w:type="spellStart"/>
      <w:r w:rsidRPr="005A1E33">
        <w:rPr>
          <w:iCs/>
        </w:rPr>
        <w:t>External</w:t>
      </w:r>
      <w:proofErr w:type="spellEnd"/>
      <w:r w:rsidRPr="005A1E33">
        <w:rPr>
          <w:iCs/>
        </w:rPr>
        <w:t xml:space="preserve"> Relations Manager, Secours islamique </w:t>
      </w:r>
      <w:r>
        <w:rPr>
          <w:iCs/>
        </w:rPr>
        <w:t>France</w:t>
      </w:r>
    </w:p>
    <w:p w:rsidR="005A1E33" w:rsidRDefault="005A1E33" w:rsidP="00092550">
      <w:pPr>
        <w:numPr>
          <w:ilvl w:val="0"/>
          <w:numId w:val="19"/>
        </w:numPr>
        <w:rPr>
          <w:iCs/>
        </w:rPr>
      </w:pPr>
      <w:r w:rsidRPr="009C2D28">
        <w:rPr>
          <w:iCs/>
        </w:rPr>
        <w:t xml:space="preserve">Ralf H.W. </w:t>
      </w:r>
      <w:proofErr w:type="spellStart"/>
      <w:r w:rsidRPr="009C2D28">
        <w:rPr>
          <w:iCs/>
        </w:rPr>
        <w:t>Gruenert</w:t>
      </w:r>
      <w:proofErr w:type="spellEnd"/>
      <w:r>
        <w:rPr>
          <w:iCs/>
        </w:rPr>
        <w:t xml:space="preserve">, </w:t>
      </w:r>
      <w:r w:rsidRPr="00586238">
        <w:rPr>
          <w:iCs/>
        </w:rPr>
        <w:t>Représentant en France, Haut-Commissariat des Nations Unies pour les réfugiés (UNHCR)</w:t>
      </w:r>
    </w:p>
    <w:p w:rsidR="005A1E33" w:rsidRDefault="005A1E33" w:rsidP="00092550">
      <w:pPr>
        <w:numPr>
          <w:ilvl w:val="0"/>
          <w:numId w:val="19"/>
        </w:numPr>
        <w:rPr>
          <w:iCs/>
        </w:rPr>
      </w:pPr>
      <w:r w:rsidRPr="009C2D28">
        <w:rPr>
          <w:iCs/>
        </w:rPr>
        <w:t>Fabienne Lassalle</w:t>
      </w:r>
      <w:r>
        <w:rPr>
          <w:iCs/>
        </w:rPr>
        <w:t xml:space="preserve">, </w:t>
      </w:r>
      <w:r w:rsidR="001B6FDC">
        <w:rPr>
          <w:iCs/>
        </w:rPr>
        <w:t>Directrice Générale a</w:t>
      </w:r>
      <w:r w:rsidRPr="00586238">
        <w:rPr>
          <w:iCs/>
        </w:rPr>
        <w:t>djointe – Paris, SOS Méditerranée</w:t>
      </w:r>
    </w:p>
    <w:p w:rsidR="005A1E33" w:rsidRPr="005C724F" w:rsidRDefault="005A1E33" w:rsidP="00092550">
      <w:pPr>
        <w:numPr>
          <w:ilvl w:val="0"/>
          <w:numId w:val="19"/>
        </w:numPr>
      </w:pPr>
      <w:r w:rsidRPr="009C2D28">
        <w:rPr>
          <w:iCs/>
        </w:rPr>
        <w:t>Benoît Miribel</w:t>
      </w:r>
      <w:r>
        <w:rPr>
          <w:iCs/>
        </w:rPr>
        <w:t xml:space="preserve">, </w:t>
      </w:r>
      <w:r w:rsidRPr="00586238">
        <w:rPr>
          <w:iCs/>
        </w:rPr>
        <w:t>Directeur général, Centre Français des Fonds et Fondations</w:t>
      </w:r>
    </w:p>
    <w:p w:rsidR="005C724F" w:rsidRDefault="005C724F" w:rsidP="00092550">
      <w:pPr>
        <w:pStyle w:val="Paragraphedeliste"/>
      </w:pPr>
    </w:p>
    <w:p w:rsidR="005C724F" w:rsidRDefault="005C724F" w:rsidP="00092550">
      <w:pPr>
        <w:ind w:left="720"/>
      </w:pPr>
    </w:p>
    <w:p w:rsidR="005A1E33" w:rsidRPr="00054A6C" w:rsidRDefault="00092550" w:rsidP="00092550">
      <w:pPr>
        <w:pStyle w:val="Titre1"/>
      </w:pPr>
      <w:r>
        <w:br w:type="page"/>
      </w:r>
      <w:bookmarkStart w:id="73" w:name="_Toc460312386"/>
      <w:r w:rsidR="005A1E33" w:rsidRPr="00054A6C">
        <w:lastRenderedPageBreak/>
        <w:t>LES EVENEMENTS DU 9</w:t>
      </w:r>
      <w:r w:rsidR="005A1E33" w:rsidRPr="00054A6C">
        <w:rPr>
          <w:vertAlign w:val="superscript"/>
        </w:rPr>
        <w:t>e</w:t>
      </w:r>
      <w:r w:rsidR="005A1E33" w:rsidRPr="00054A6C">
        <w:t xml:space="preserve"> FORUM CONVERGENCES</w:t>
      </w:r>
      <w:bookmarkEnd w:id="73"/>
    </w:p>
    <w:p w:rsidR="005A1E33" w:rsidRDefault="005A1E33" w:rsidP="00092550">
      <w:pPr>
        <w:pStyle w:val="Normal1"/>
        <w:spacing w:line="240" w:lineRule="auto"/>
      </w:pPr>
    </w:p>
    <w:p w:rsidR="005A1E33" w:rsidRPr="005A1E33" w:rsidRDefault="005A1E33" w:rsidP="00D32726">
      <w:pPr>
        <w:pStyle w:val="Normal1"/>
        <w:spacing w:line="240" w:lineRule="auto"/>
        <w:rPr>
          <w:rFonts w:ascii="Segoe UI" w:hAnsi="Segoe UI" w:cs="Segoe UI"/>
          <w:sz w:val="20"/>
          <w:szCs w:val="20"/>
        </w:rPr>
      </w:pPr>
      <w:r w:rsidRPr="005A1E33">
        <w:rPr>
          <w:rFonts w:ascii="Segoe UI" w:hAnsi="Segoe UI" w:cs="Segoe UI"/>
          <w:sz w:val="20"/>
          <w:szCs w:val="20"/>
        </w:rPr>
        <w:t xml:space="preserve">Le Salon </w:t>
      </w:r>
      <w:r w:rsidR="007C19EF">
        <w:rPr>
          <w:rFonts w:ascii="Segoe UI" w:hAnsi="Segoe UI" w:cs="Segoe UI"/>
          <w:sz w:val="20"/>
          <w:szCs w:val="20"/>
        </w:rPr>
        <w:t>Pr</w:t>
      </w:r>
      <w:r w:rsidRPr="005A1E33">
        <w:rPr>
          <w:rFonts w:ascii="Segoe UI" w:hAnsi="Segoe UI" w:cs="Segoe UI"/>
          <w:sz w:val="20"/>
          <w:szCs w:val="20"/>
        </w:rPr>
        <w:t>ofessionnel</w:t>
      </w:r>
    </w:p>
    <w:p w:rsidR="005A1E33" w:rsidRPr="005A1E33" w:rsidRDefault="005A1E33" w:rsidP="00D32726">
      <w:pPr>
        <w:pStyle w:val="Normal1"/>
        <w:spacing w:line="240" w:lineRule="auto"/>
        <w:rPr>
          <w:rFonts w:ascii="Segoe UI" w:hAnsi="Segoe UI" w:cs="Segoe UI"/>
          <w:sz w:val="20"/>
          <w:szCs w:val="20"/>
        </w:rPr>
      </w:pPr>
      <w:r w:rsidRPr="005A1E33">
        <w:rPr>
          <w:rFonts w:ascii="Segoe UI" w:hAnsi="Segoe UI" w:cs="Segoe UI"/>
          <w:sz w:val="20"/>
          <w:szCs w:val="20"/>
        </w:rPr>
        <w:t>La Soirée Journalisme, Villes &amp; Climat</w:t>
      </w:r>
    </w:p>
    <w:p w:rsidR="005A1E33" w:rsidRDefault="005A1E33" w:rsidP="00D32726">
      <w:pPr>
        <w:pStyle w:val="Normal1"/>
        <w:spacing w:line="240" w:lineRule="auto"/>
        <w:rPr>
          <w:rFonts w:ascii="Segoe UI" w:hAnsi="Segoe UI" w:cs="Segoe UI"/>
          <w:sz w:val="20"/>
          <w:szCs w:val="20"/>
        </w:rPr>
      </w:pPr>
      <w:r w:rsidRPr="005A1E33">
        <w:rPr>
          <w:rFonts w:ascii="Segoe UI" w:hAnsi="Segoe UI" w:cs="Segoe UI"/>
          <w:sz w:val="20"/>
          <w:szCs w:val="20"/>
        </w:rPr>
        <w:t>L</w:t>
      </w:r>
      <w:r w:rsidR="006F0839">
        <w:rPr>
          <w:rFonts w:ascii="Segoe UI" w:hAnsi="Segoe UI" w:cs="Segoe UI"/>
          <w:sz w:val="20"/>
          <w:szCs w:val="20"/>
        </w:rPr>
        <w:t>e</w:t>
      </w:r>
      <w:r w:rsidR="007C19EF">
        <w:rPr>
          <w:rFonts w:ascii="Segoe UI" w:hAnsi="Segoe UI" w:cs="Segoe UI"/>
          <w:sz w:val="20"/>
          <w:szCs w:val="20"/>
        </w:rPr>
        <w:t>s 5</w:t>
      </w:r>
      <w:r w:rsidR="007C19EF" w:rsidRPr="00D32726">
        <w:rPr>
          <w:rFonts w:ascii="Segoe UI" w:hAnsi="Segoe UI" w:cs="Segoe UI"/>
          <w:sz w:val="20"/>
          <w:szCs w:val="20"/>
          <w:vertAlign w:val="superscript"/>
        </w:rPr>
        <w:t>e</w:t>
      </w:r>
      <w:r w:rsidR="007C19EF">
        <w:rPr>
          <w:rFonts w:ascii="Segoe UI" w:hAnsi="Segoe UI" w:cs="Segoe UI"/>
          <w:sz w:val="20"/>
          <w:szCs w:val="20"/>
        </w:rPr>
        <w:t xml:space="preserve"> </w:t>
      </w:r>
      <w:r w:rsidRPr="005A1E33">
        <w:rPr>
          <w:rFonts w:ascii="Segoe UI" w:hAnsi="Segoe UI" w:cs="Segoe UI"/>
          <w:sz w:val="20"/>
          <w:szCs w:val="20"/>
        </w:rPr>
        <w:t>Prix Convergences</w:t>
      </w:r>
    </w:p>
    <w:p w:rsidR="00344A07" w:rsidRPr="00D67782" w:rsidRDefault="00344A07" w:rsidP="00D32726">
      <w:pPr>
        <w:pStyle w:val="Normal1"/>
        <w:spacing w:line="240" w:lineRule="auto"/>
        <w:rPr>
          <w:rFonts w:ascii="Segoe UI" w:hAnsi="Segoe UI" w:cs="Segoe UI"/>
          <w:sz w:val="20"/>
          <w:szCs w:val="20"/>
        </w:rPr>
      </w:pPr>
      <w:r w:rsidRPr="003145A6">
        <w:rPr>
          <w:rFonts w:ascii="Segoe UI" w:hAnsi="Segoe UI" w:cs="Segoe UI"/>
          <w:sz w:val="20"/>
          <w:szCs w:val="20"/>
        </w:rPr>
        <w:t xml:space="preserve">Les événements </w:t>
      </w:r>
      <w:proofErr w:type="spellStart"/>
      <w:r w:rsidRPr="003145A6">
        <w:rPr>
          <w:rFonts w:ascii="Segoe UI" w:hAnsi="Segoe UI" w:cs="Segoe UI"/>
          <w:sz w:val="20"/>
          <w:szCs w:val="20"/>
        </w:rPr>
        <w:t>Youth</w:t>
      </w:r>
      <w:proofErr w:type="spellEnd"/>
      <w:r w:rsidRPr="003145A6">
        <w:rPr>
          <w:rFonts w:ascii="Segoe UI" w:hAnsi="Segoe UI" w:cs="Segoe UI"/>
          <w:sz w:val="20"/>
          <w:szCs w:val="20"/>
        </w:rPr>
        <w:t xml:space="preserve"> </w:t>
      </w:r>
      <w:proofErr w:type="spellStart"/>
      <w:r w:rsidRPr="003145A6">
        <w:rPr>
          <w:rFonts w:ascii="Segoe UI" w:hAnsi="Segoe UI" w:cs="Segoe UI"/>
          <w:sz w:val="20"/>
          <w:szCs w:val="20"/>
        </w:rPr>
        <w:t>We</w:t>
      </w:r>
      <w:proofErr w:type="spellEnd"/>
      <w:r w:rsidRPr="003145A6">
        <w:rPr>
          <w:rFonts w:ascii="Segoe UI" w:hAnsi="Segoe UI" w:cs="Segoe UI"/>
          <w:sz w:val="20"/>
          <w:szCs w:val="20"/>
        </w:rPr>
        <w:t xml:space="preserve"> </w:t>
      </w:r>
      <w:r w:rsidRPr="00D67782">
        <w:rPr>
          <w:rFonts w:ascii="Segoe UI" w:hAnsi="Segoe UI" w:cs="Segoe UI"/>
          <w:sz w:val="20"/>
          <w:szCs w:val="20"/>
        </w:rPr>
        <w:t>Can!</w:t>
      </w:r>
    </w:p>
    <w:p w:rsidR="005A1E33" w:rsidRPr="005A1E33" w:rsidRDefault="00197BF3" w:rsidP="00D32726">
      <w:pPr>
        <w:pStyle w:val="Normal1"/>
        <w:spacing w:line="240" w:lineRule="auto"/>
        <w:ind w:left="720"/>
        <w:rPr>
          <w:rFonts w:ascii="Segoe UI" w:hAnsi="Segoe UI" w:cs="Segoe UI"/>
          <w:sz w:val="20"/>
          <w:szCs w:val="20"/>
          <w:lang w:val="en-US"/>
        </w:rPr>
      </w:pPr>
      <w:r>
        <w:rPr>
          <w:rFonts w:ascii="Segoe UI" w:hAnsi="Segoe UI" w:cs="Segoe UI"/>
          <w:sz w:val="20"/>
          <w:szCs w:val="20"/>
          <w:lang w:val="en-US"/>
        </w:rPr>
        <w:t xml:space="preserve">La </w:t>
      </w:r>
      <w:r w:rsidR="007C19EF">
        <w:rPr>
          <w:rFonts w:ascii="Segoe UI" w:hAnsi="Segoe UI" w:cs="Segoe UI"/>
          <w:sz w:val="20"/>
          <w:szCs w:val="20"/>
          <w:lang w:val="en-US"/>
        </w:rPr>
        <w:t>S</w:t>
      </w:r>
      <w:r>
        <w:rPr>
          <w:rFonts w:ascii="Segoe UI" w:hAnsi="Segoe UI" w:cs="Segoe UI"/>
          <w:sz w:val="20"/>
          <w:szCs w:val="20"/>
          <w:lang w:val="en-US"/>
        </w:rPr>
        <w:t>oirée Youth We C</w:t>
      </w:r>
      <w:r w:rsidR="005A1E33" w:rsidRPr="005A1E33">
        <w:rPr>
          <w:rFonts w:ascii="Segoe UI" w:hAnsi="Segoe UI" w:cs="Segoe UI"/>
          <w:sz w:val="20"/>
          <w:szCs w:val="20"/>
          <w:lang w:val="en-US"/>
        </w:rPr>
        <w:t>an!</w:t>
      </w:r>
    </w:p>
    <w:p w:rsidR="005A1E33" w:rsidRPr="00D32726" w:rsidRDefault="00197BF3" w:rsidP="00D32726">
      <w:pPr>
        <w:pStyle w:val="Normal1"/>
        <w:spacing w:line="240" w:lineRule="auto"/>
        <w:ind w:left="720"/>
        <w:rPr>
          <w:rFonts w:ascii="Segoe UI" w:hAnsi="Segoe UI" w:cs="Segoe UI"/>
          <w:sz w:val="20"/>
          <w:szCs w:val="20"/>
          <w:lang w:val="en-US"/>
        </w:rPr>
      </w:pPr>
      <w:proofErr w:type="spellStart"/>
      <w:r w:rsidRPr="00D32726">
        <w:rPr>
          <w:rFonts w:ascii="Segoe UI" w:hAnsi="Segoe UI" w:cs="Segoe UI"/>
          <w:sz w:val="20"/>
          <w:szCs w:val="20"/>
          <w:lang w:val="en-US"/>
        </w:rPr>
        <w:t>L’</w:t>
      </w:r>
      <w:r w:rsidR="007C19EF" w:rsidRPr="00D32726">
        <w:rPr>
          <w:rFonts w:ascii="Segoe UI" w:hAnsi="Segoe UI" w:cs="Segoe UI"/>
          <w:sz w:val="20"/>
          <w:szCs w:val="20"/>
          <w:lang w:val="en-US"/>
        </w:rPr>
        <w:t>E</w:t>
      </w:r>
      <w:r w:rsidRPr="00D32726">
        <w:rPr>
          <w:rFonts w:ascii="Segoe UI" w:hAnsi="Segoe UI" w:cs="Segoe UI"/>
          <w:sz w:val="20"/>
          <w:szCs w:val="20"/>
          <w:lang w:val="en-US"/>
        </w:rPr>
        <w:t>space</w:t>
      </w:r>
      <w:proofErr w:type="spellEnd"/>
      <w:r w:rsidRPr="00D32726">
        <w:rPr>
          <w:rFonts w:ascii="Segoe UI" w:hAnsi="Segoe UI" w:cs="Segoe UI"/>
          <w:sz w:val="20"/>
          <w:szCs w:val="20"/>
          <w:lang w:val="en-US"/>
        </w:rPr>
        <w:t xml:space="preserve"> Youth We C</w:t>
      </w:r>
      <w:r w:rsidR="005A1E33" w:rsidRPr="00D32726">
        <w:rPr>
          <w:rFonts w:ascii="Segoe UI" w:hAnsi="Segoe UI" w:cs="Segoe UI"/>
          <w:sz w:val="20"/>
          <w:szCs w:val="20"/>
          <w:lang w:val="en-US"/>
        </w:rPr>
        <w:t>an!</w:t>
      </w:r>
    </w:p>
    <w:p w:rsidR="00344A07" w:rsidRPr="00D32726" w:rsidRDefault="00344A07" w:rsidP="00D32726">
      <w:pPr>
        <w:pStyle w:val="Normal1"/>
        <w:spacing w:line="240" w:lineRule="auto"/>
        <w:rPr>
          <w:rFonts w:ascii="Segoe UI" w:hAnsi="Segoe UI" w:cs="Segoe UI"/>
          <w:sz w:val="20"/>
          <w:szCs w:val="20"/>
          <w:lang w:val="en-US"/>
        </w:rPr>
      </w:pPr>
      <w:r w:rsidRPr="00D32726">
        <w:rPr>
          <w:rFonts w:ascii="Segoe UI" w:hAnsi="Segoe UI" w:cs="Segoe UI"/>
          <w:sz w:val="20"/>
          <w:szCs w:val="20"/>
          <w:lang w:val="en-US"/>
        </w:rPr>
        <w:t xml:space="preserve">Les </w:t>
      </w:r>
      <w:proofErr w:type="spellStart"/>
      <w:r w:rsidRPr="00D32726">
        <w:rPr>
          <w:rFonts w:ascii="Segoe UI" w:hAnsi="Segoe UI" w:cs="Segoe UI"/>
          <w:sz w:val="20"/>
          <w:szCs w:val="20"/>
          <w:lang w:val="en-US"/>
        </w:rPr>
        <w:t>événements</w:t>
      </w:r>
      <w:proofErr w:type="spellEnd"/>
      <w:r w:rsidRPr="00D32726">
        <w:rPr>
          <w:rFonts w:ascii="Segoe UI" w:hAnsi="Segoe UI" w:cs="Segoe UI"/>
          <w:sz w:val="20"/>
          <w:szCs w:val="20"/>
          <w:lang w:val="en-US"/>
        </w:rPr>
        <w:t xml:space="preserve"> Lab </w:t>
      </w:r>
      <w:proofErr w:type="spellStart"/>
      <w:r w:rsidRPr="00D32726">
        <w:rPr>
          <w:rFonts w:ascii="Segoe UI" w:hAnsi="Segoe UI" w:cs="Segoe UI"/>
          <w:sz w:val="20"/>
          <w:szCs w:val="20"/>
          <w:lang w:val="en-US"/>
        </w:rPr>
        <w:t>Laboo</w:t>
      </w:r>
      <w:proofErr w:type="spellEnd"/>
    </w:p>
    <w:p w:rsidR="005A1E33" w:rsidRPr="005A1E33" w:rsidRDefault="007C19EF" w:rsidP="00D32726">
      <w:pPr>
        <w:pStyle w:val="Normal1"/>
        <w:spacing w:line="240" w:lineRule="auto"/>
        <w:ind w:left="720"/>
        <w:rPr>
          <w:rFonts w:ascii="Segoe UI" w:hAnsi="Segoe UI" w:cs="Segoe UI"/>
          <w:sz w:val="20"/>
          <w:szCs w:val="20"/>
        </w:rPr>
      </w:pPr>
      <w:r>
        <w:rPr>
          <w:rFonts w:ascii="Segoe UI" w:hAnsi="Segoe UI" w:cs="Segoe UI"/>
          <w:sz w:val="20"/>
          <w:szCs w:val="20"/>
        </w:rPr>
        <w:t>Le</w:t>
      </w:r>
      <w:r w:rsidR="005A1E33" w:rsidRPr="005A1E33">
        <w:rPr>
          <w:rFonts w:ascii="Segoe UI" w:hAnsi="Segoe UI" w:cs="Segoe UI"/>
          <w:sz w:val="20"/>
          <w:szCs w:val="20"/>
        </w:rPr>
        <w:t xml:space="preserve"> </w:t>
      </w:r>
      <w:r>
        <w:rPr>
          <w:rFonts w:ascii="Segoe UI" w:hAnsi="Segoe UI" w:cs="Segoe UI"/>
          <w:sz w:val="20"/>
          <w:szCs w:val="20"/>
        </w:rPr>
        <w:t>P</w:t>
      </w:r>
      <w:r w:rsidR="005A1E33" w:rsidRPr="005A1E33">
        <w:rPr>
          <w:rFonts w:ascii="Segoe UI" w:hAnsi="Segoe UI" w:cs="Segoe UI"/>
          <w:sz w:val="20"/>
          <w:szCs w:val="20"/>
        </w:rPr>
        <w:t xml:space="preserve">rix Innovateur </w:t>
      </w:r>
      <w:proofErr w:type="spellStart"/>
      <w:r w:rsidR="005A1E33" w:rsidRPr="005A1E33">
        <w:rPr>
          <w:rFonts w:ascii="Segoe UI" w:hAnsi="Segoe UI" w:cs="Segoe UI"/>
          <w:sz w:val="20"/>
          <w:szCs w:val="20"/>
        </w:rPr>
        <w:t>Lab</w:t>
      </w:r>
      <w:proofErr w:type="spellEnd"/>
      <w:r w:rsidR="005A1E33" w:rsidRPr="005A1E33">
        <w:rPr>
          <w:rFonts w:ascii="Segoe UI" w:hAnsi="Segoe UI" w:cs="Segoe UI"/>
          <w:sz w:val="20"/>
          <w:szCs w:val="20"/>
        </w:rPr>
        <w:t xml:space="preserve"> </w:t>
      </w:r>
      <w:proofErr w:type="spellStart"/>
      <w:r w:rsidR="005A1E33" w:rsidRPr="005A1E33">
        <w:rPr>
          <w:rFonts w:ascii="Segoe UI" w:hAnsi="Segoe UI" w:cs="Segoe UI"/>
          <w:sz w:val="20"/>
          <w:szCs w:val="20"/>
        </w:rPr>
        <w:t>Laboo</w:t>
      </w:r>
      <w:proofErr w:type="spellEnd"/>
      <w:r w:rsidR="005A1E33" w:rsidRPr="005A1E33">
        <w:rPr>
          <w:rFonts w:ascii="Segoe UI" w:hAnsi="Segoe UI" w:cs="Segoe UI"/>
          <w:sz w:val="20"/>
          <w:szCs w:val="20"/>
        </w:rPr>
        <w:t xml:space="preserve"> 2016</w:t>
      </w:r>
    </w:p>
    <w:p w:rsidR="005A1E33" w:rsidRPr="00587285" w:rsidRDefault="005A1E33" w:rsidP="00D32726">
      <w:pPr>
        <w:pStyle w:val="Normal1"/>
        <w:spacing w:line="240" w:lineRule="auto"/>
        <w:ind w:left="720"/>
        <w:rPr>
          <w:rFonts w:ascii="Segoe UI" w:hAnsi="Segoe UI" w:cs="Segoe UI"/>
          <w:sz w:val="20"/>
          <w:szCs w:val="20"/>
        </w:rPr>
      </w:pPr>
      <w:r w:rsidRPr="00587285">
        <w:rPr>
          <w:rFonts w:ascii="Segoe UI" w:hAnsi="Segoe UI" w:cs="Segoe UI"/>
          <w:sz w:val="20"/>
          <w:szCs w:val="20"/>
        </w:rPr>
        <w:t xml:space="preserve">Le Salon Éphémère </w:t>
      </w:r>
      <w:proofErr w:type="spellStart"/>
      <w:r w:rsidR="007C19EF" w:rsidRPr="00587285">
        <w:rPr>
          <w:rFonts w:ascii="Segoe UI" w:hAnsi="Segoe UI" w:cs="Segoe UI"/>
          <w:sz w:val="20"/>
          <w:szCs w:val="20"/>
        </w:rPr>
        <w:t>Lab</w:t>
      </w:r>
      <w:proofErr w:type="spellEnd"/>
      <w:r w:rsidR="007C19EF" w:rsidRPr="00587285">
        <w:rPr>
          <w:rFonts w:ascii="Segoe UI" w:hAnsi="Segoe UI" w:cs="Segoe UI"/>
          <w:sz w:val="20"/>
          <w:szCs w:val="20"/>
        </w:rPr>
        <w:t xml:space="preserve"> </w:t>
      </w:r>
      <w:proofErr w:type="spellStart"/>
      <w:r w:rsidR="007C19EF" w:rsidRPr="00587285">
        <w:rPr>
          <w:rFonts w:ascii="Segoe UI" w:hAnsi="Segoe UI" w:cs="Segoe UI"/>
          <w:sz w:val="20"/>
          <w:szCs w:val="20"/>
        </w:rPr>
        <w:t>Laboo</w:t>
      </w:r>
      <w:proofErr w:type="spellEnd"/>
    </w:p>
    <w:p w:rsidR="005A1E33" w:rsidRPr="00587285" w:rsidRDefault="005A1E33" w:rsidP="00D32726">
      <w:pPr>
        <w:pStyle w:val="Normal1"/>
        <w:spacing w:line="240" w:lineRule="auto"/>
        <w:ind w:left="720"/>
        <w:rPr>
          <w:rFonts w:ascii="Segoe UI" w:hAnsi="Segoe UI" w:cs="Segoe UI"/>
          <w:sz w:val="20"/>
          <w:szCs w:val="20"/>
        </w:rPr>
      </w:pPr>
      <w:r w:rsidRPr="00587285">
        <w:rPr>
          <w:rFonts w:ascii="Segoe UI" w:hAnsi="Segoe UI" w:cs="Segoe UI"/>
          <w:sz w:val="20"/>
          <w:szCs w:val="20"/>
        </w:rPr>
        <w:t>L’</w:t>
      </w:r>
      <w:proofErr w:type="spellStart"/>
      <w:r w:rsidRPr="00587285">
        <w:rPr>
          <w:rFonts w:ascii="Segoe UI" w:hAnsi="Segoe UI" w:cs="Segoe UI"/>
          <w:sz w:val="20"/>
          <w:szCs w:val="20"/>
        </w:rPr>
        <w:t>Innopatio</w:t>
      </w:r>
      <w:proofErr w:type="spellEnd"/>
      <w:r w:rsidRPr="00587285">
        <w:rPr>
          <w:rFonts w:ascii="Segoe UI" w:hAnsi="Segoe UI" w:cs="Segoe UI"/>
          <w:sz w:val="20"/>
          <w:szCs w:val="20"/>
        </w:rPr>
        <w:t xml:space="preserve"> </w:t>
      </w:r>
      <w:r w:rsidR="007C19EF" w:rsidRPr="00587285">
        <w:rPr>
          <w:rFonts w:ascii="Segoe UI" w:hAnsi="Segoe UI" w:cs="Segoe UI"/>
          <w:sz w:val="20"/>
          <w:szCs w:val="20"/>
        </w:rPr>
        <w:t>#</w:t>
      </w:r>
      <w:proofErr w:type="spellStart"/>
      <w:r w:rsidRPr="00587285">
        <w:rPr>
          <w:rFonts w:ascii="Segoe UI" w:hAnsi="Segoe UI" w:cs="Segoe UI"/>
          <w:sz w:val="20"/>
          <w:szCs w:val="20"/>
        </w:rPr>
        <w:t>TechforGood</w:t>
      </w:r>
      <w:proofErr w:type="spellEnd"/>
    </w:p>
    <w:p w:rsidR="005A1E33" w:rsidRPr="005A1E33" w:rsidRDefault="005A1E33" w:rsidP="00D32726">
      <w:pPr>
        <w:pStyle w:val="Normal1"/>
        <w:spacing w:line="240" w:lineRule="auto"/>
        <w:rPr>
          <w:rFonts w:ascii="Segoe UI" w:hAnsi="Segoe UI" w:cs="Segoe UI"/>
          <w:sz w:val="20"/>
          <w:szCs w:val="20"/>
        </w:rPr>
      </w:pPr>
      <w:r w:rsidRPr="005A1E33">
        <w:rPr>
          <w:rFonts w:ascii="Segoe UI" w:hAnsi="Segoe UI" w:cs="Segoe UI"/>
          <w:sz w:val="20"/>
          <w:szCs w:val="20"/>
        </w:rPr>
        <w:t xml:space="preserve">La Soirée Réinventons la ville de demain </w:t>
      </w:r>
    </w:p>
    <w:p w:rsidR="00197BF3" w:rsidRDefault="00197BF3" w:rsidP="00092550">
      <w:pPr>
        <w:pStyle w:val="Normal1"/>
        <w:spacing w:line="240" w:lineRule="auto"/>
        <w:rPr>
          <w:rFonts w:ascii="Segoe UI" w:hAnsi="Segoe UI" w:cs="Segoe UI"/>
          <w:sz w:val="20"/>
          <w:szCs w:val="20"/>
        </w:rPr>
      </w:pPr>
    </w:p>
    <w:p w:rsidR="00197BF3" w:rsidRPr="00197BF3" w:rsidRDefault="00197BF3" w:rsidP="00092550">
      <w:pPr>
        <w:pStyle w:val="Titre2"/>
      </w:pPr>
      <w:bookmarkStart w:id="74" w:name="_Toc460312387"/>
      <w:r w:rsidRPr="00197BF3">
        <w:t>LE SALON PROFESSIONNEL</w:t>
      </w:r>
      <w:bookmarkEnd w:id="74"/>
    </w:p>
    <w:p w:rsidR="00197BF3" w:rsidRDefault="00197BF3" w:rsidP="00D32726">
      <w:pPr>
        <w:pStyle w:val="Default"/>
        <w:rPr>
          <w:i/>
        </w:rPr>
      </w:pPr>
      <w:r w:rsidRPr="00D32726">
        <w:rPr>
          <w:i/>
          <w:sz w:val="22"/>
          <w:szCs w:val="22"/>
        </w:rPr>
        <w:t>Lundi 5 et mardi 6 septembre</w:t>
      </w:r>
      <w:r w:rsidR="00CE45EA">
        <w:rPr>
          <w:i/>
          <w:sz w:val="22"/>
          <w:szCs w:val="22"/>
        </w:rPr>
        <w:t xml:space="preserve"> </w:t>
      </w:r>
      <w:r w:rsidR="00CE45EA" w:rsidRPr="005A1E33">
        <w:rPr>
          <w:i/>
          <w:sz w:val="22"/>
          <w:szCs w:val="22"/>
        </w:rPr>
        <w:t>– Palais Brongniart</w:t>
      </w:r>
    </w:p>
    <w:p w:rsidR="00CE45EA" w:rsidRPr="00D32726" w:rsidRDefault="00CE45EA" w:rsidP="00D32726">
      <w:pPr>
        <w:pStyle w:val="Default"/>
        <w:rPr>
          <w:i/>
          <w:sz w:val="22"/>
          <w:szCs w:val="22"/>
        </w:rPr>
      </w:pPr>
    </w:p>
    <w:p w:rsidR="00197BF3" w:rsidRPr="00197BF3" w:rsidRDefault="00197BF3" w:rsidP="00092550">
      <w:pPr>
        <w:pStyle w:val="Normal1"/>
        <w:spacing w:line="240" w:lineRule="auto"/>
        <w:jc w:val="both"/>
        <w:rPr>
          <w:rFonts w:ascii="Segoe UI" w:hAnsi="Segoe UI" w:cs="Segoe UI"/>
          <w:sz w:val="20"/>
          <w:szCs w:val="20"/>
        </w:rPr>
      </w:pPr>
      <w:r w:rsidRPr="00197BF3">
        <w:rPr>
          <w:rFonts w:ascii="Segoe UI" w:hAnsi="Segoe UI" w:cs="Segoe UI"/>
          <w:sz w:val="20"/>
          <w:szCs w:val="20"/>
        </w:rPr>
        <w:t xml:space="preserve">Durant les deux premiers jours du Forum Convergences, les 5 et 6 septembre 2016, une quarantaine d’organisations issues </w:t>
      </w:r>
      <w:proofErr w:type="gramStart"/>
      <w:r w:rsidRPr="00197BF3">
        <w:rPr>
          <w:rFonts w:ascii="Segoe UI" w:hAnsi="Segoe UI" w:cs="Segoe UI"/>
          <w:sz w:val="20"/>
          <w:szCs w:val="20"/>
        </w:rPr>
        <w:t>des secteurs privé</w:t>
      </w:r>
      <w:proofErr w:type="gramEnd"/>
      <w:r w:rsidRPr="00197BF3">
        <w:rPr>
          <w:rFonts w:ascii="Segoe UI" w:hAnsi="Segoe UI" w:cs="Segoe UI"/>
          <w:sz w:val="20"/>
          <w:szCs w:val="20"/>
        </w:rPr>
        <w:t>, public, solidaire, académique et médias animeront la Nef du Palais Brongniart.</w:t>
      </w:r>
    </w:p>
    <w:p w:rsidR="00197BF3" w:rsidRPr="00197BF3" w:rsidRDefault="00197BF3" w:rsidP="00092550">
      <w:pPr>
        <w:pStyle w:val="Normal1"/>
        <w:spacing w:line="240" w:lineRule="auto"/>
        <w:jc w:val="both"/>
        <w:rPr>
          <w:rFonts w:ascii="Segoe UI" w:hAnsi="Segoe UI" w:cs="Segoe UI"/>
          <w:sz w:val="20"/>
          <w:szCs w:val="20"/>
        </w:rPr>
      </w:pPr>
      <w:r w:rsidRPr="00197BF3">
        <w:rPr>
          <w:rFonts w:ascii="Segoe UI" w:hAnsi="Segoe UI" w:cs="Segoe UI"/>
          <w:sz w:val="20"/>
          <w:szCs w:val="20"/>
        </w:rPr>
        <w:t>Le Salon Professionnel du Forum Mondial Convergences fournit une occasion unique à des exposants issus essentiellement du secteur humanitaire et associatif, mobilisés en faveur du développement durable de rencontrer d’autres acteurs qui contribuent à créer des solutions pour demain. Le Salon leur permet de rendre leur action visible auprès des 7000 participants qualifiés attendus au Forum Mondial Convergences et d’y rencontrer des partenaires potentiels. Ce Salon professionnel permet par ailleurs à tous d’échanger et de s’informer sur les réponses déjà à l’œuvre et les pistes encore à explorer pour créer, ensemble, un monde durable et équitable.</w:t>
      </w:r>
    </w:p>
    <w:p w:rsidR="00197BF3" w:rsidRPr="00197BF3" w:rsidRDefault="00197BF3" w:rsidP="00092550">
      <w:pPr>
        <w:pStyle w:val="Normal1"/>
        <w:spacing w:line="240" w:lineRule="auto"/>
        <w:jc w:val="both"/>
        <w:rPr>
          <w:rFonts w:ascii="Segoe UI" w:hAnsi="Segoe UI" w:cs="Segoe UI"/>
          <w:sz w:val="20"/>
          <w:szCs w:val="20"/>
        </w:rPr>
      </w:pPr>
      <w:r w:rsidRPr="00197BF3">
        <w:rPr>
          <w:rFonts w:ascii="Segoe UI" w:hAnsi="Segoe UI" w:cs="Segoe UI"/>
          <w:sz w:val="20"/>
          <w:szCs w:val="20"/>
        </w:rPr>
        <w:t>Plusieurs espaces d’exposition ont été ouverts. L’un d’entre eux consistera en une frise « paléo-énergétique » de 6 mètres de long créée par le Solar Sound System.</w:t>
      </w:r>
    </w:p>
    <w:p w:rsidR="00197BF3" w:rsidRPr="00197BF3" w:rsidRDefault="00197BF3" w:rsidP="00092550">
      <w:pPr>
        <w:pStyle w:val="Normal1"/>
        <w:spacing w:line="240" w:lineRule="auto"/>
        <w:jc w:val="both"/>
        <w:rPr>
          <w:rFonts w:ascii="Segoe UI" w:hAnsi="Segoe UI" w:cs="Segoe UI"/>
          <w:sz w:val="20"/>
          <w:szCs w:val="20"/>
        </w:rPr>
      </w:pPr>
      <w:r w:rsidRPr="00197BF3">
        <w:rPr>
          <w:rFonts w:ascii="Segoe UI" w:hAnsi="Segoe UI" w:cs="Segoe UI"/>
          <w:sz w:val="20"/>
          <w:szCs w:val="20"/>
        </w:rPr>
        <w:t>Une agora située au centre du hall du Palais Brongniart accueillera pendant les deux jours mini-conférences, rencontres et ateliers autour de l’objectif 3Zéro – Zéro Exclusion, Zéro Carbone, Zéro Pauvreté, cœur de mission de Convergences.</w:t>
      </w:r>
    </w:p>
    <w:p w:rsidR="00197BF3" w:rsidRPr="00197BF3" w:rsidRDefault="00197BF3" w:rsidP="00092550">
      <w:pPr>
        <w:pStyle w:val="Normal1"/>
        <w:spacing w:line="240" w:lineRule="auto"/>
        <w:jc w:val="both"/>
        <w:rPr>
          <w:rFonts w:ascii="Segoe UI" w:hAnsi="Segoe UI" w:cs="Segoe UI"/>
          <w:sz w:val="20"/>
          <w:szCs w:val="20"/>
        </w:rPr>
      </w:pPr>
    </w:p>
    <w:p w:rsidR="00197BF3" w:rsidRPr="00197BF3" w:rsidRDefault="00197BF3" w:rsidP="00092550">
      <w:pPr>
        <w:pStyle w:val="Normal1"/>
        <w:spacing w:line="240" w:lineRule="auto"/>
        <w:jc w:val="both"/>
        <w:rPr>
          <w:rFonts w:ascii="Segoe UI" w:hAnsi="Segoe UI" w:cs="Segoe UI"/>
          <w:sz w:val="20"/>
          <w:szCs w:val="20"/>
        </w:rPr>
      </w:pPr>
      <w:r w:rsidRPr="00197BF3">
        <w:rPr>
          <w:rFonts w:ascii="Segoe UI" w:hAnsi="Segoe UI" w:cs="Segoe UI"/>
          <w:sz w:val="20"/>
          <w:szCs w:val="20"/>
        </w:rPr>
        <w:t>Les exposants attendus au Salon Professionnel du Forum Mondial Convergences :</w:t>
      </w:r>
    </w:p>
    <w:p w:rsidR="00197BF3" w:rsidRPr="00197BF3" w:rsidRDefault="00197BF3" w:rsidP="00092550">
      <w:pPr>
        <w:pStyle w:val="Normal1"/>
        <w:spacing w:line="240" w:lineRule="auto"/>
        <w:jc w:val="both"/>
        <w:rPr>
          <w:rFonts w:ascii="Segoe UI" w:hAnsi="Segoe UI" w:cs="Segoe UI"/>
          <w:sz w:val="20"/>
          <w:szCs w:val="20"/>
        </w:rPr>
      </w:pPr>
      <w:r w:rsidRPr="00197BF3">
        <w:rPr>
          <w:rFonts w:ascii="Segoe UI" w:hAnsi="Segoe UI" w:cs="Segoe UI"/>
          <w:sz w:val="20"/>
          <w:szCs w:val="20"/>
        </w:rPr>
        <w:t xml:space="preserve"> </w:t>
      </w:r>
    </w:p>
    <w:p w:rsidR="00197BF3" w:rsidRDefault="00197BF3" w:rsidP="00092550">
      <w:pPr>
        <w:pStyle w:val="Normal1"/>
        <w:spacing w:line="240" w:lineRule="auto"/>
        <w:jc w:val="both"/>
        <w:rPr>
          <w:rFonts w:ascii="Segoe UI" w:hAnsi="Segoe UI" w:cs="Segoe UI"/>
          <w:sz w:val="20"/>
          <w:szCs w:val="20"/>
        </w:rPr>
        <w:sectPr w:rsidR="00197BF3" w:rsidSect="003B264F">
          <w:headerReference w:type="even" r:id="rId87"/>
          <w:headerReference w:type="default" r:id="rId88"/>
          <w:footerReference w:type="even" r:id="rId89"/>
          <w:footerReference w:type="default" r:id="rId90"/>
          <w:headerReference w:type="first" r:id="rId91"/>
          <w:footerReference w:type="first" r:id="rId92"/>
          <w:pgSz w:w="11909" w:h="16834"/>
          <w:pgMar w:top="720" w:right="720" w:bottom="720" w:left="720" w:header="720" w:footer="720" w:gutter="0"/>
          <w:cols w:space="720"/>
          <w:docGrid w:linePitch="299"/>
        </w:sectPr>
      </w:pPr>
    </w:p>
    <w:p w:rsidR="00197BF3" w:rsidRPr="00197BF3" w:rsidRDefault="00197BF3" w:rsidP="00092550">
      <w:pPr>
        <w:pStyle w:val="Normal1"/>
        <w:numPr>
          <w:ilvl w:val="1"/>
          <w:numId w:val="19"/>
        </w:numPr>
        <w:spacing w:line="240" w:lineRule="auto"/>
        <w:ind w:left="284" w:hanging="284"/>
        <w:jc w:val="both"/>
        <w:rPr>
          <w:rFonts w:ascii="Segoe UI" w:hAnsi="Segoe UI" w:cs="Segoe UI"/>
          <w:sz w:val="20"/>
          <w:szCs w:val="20"/>
        </w:rPr>
      </w:pPr>
      <w:r w:rsidRPr="00197BF3">
        <w:rPr>
          <w:rFonts w:ascii="Segoe UI" w:hAnsi="Segoe UI" w:cs="Segoe UI"/>
          <w:sz w:val="20"/>
          <w:szCs w:val="20"/>
        </w:rPr>
        <w:t>ACTED / Alliance 2015</w:t>
      </w:r>
    </w:p>
    <w:p w:rsidR="00197BF3" w:rsidRPr="00197BF3" w:rsidRDefault="00197BF3" w:rsidP="00FA0D09">
      <w:pPr>
        <w:pStyle w:val="Normal1"/>
        <w:numPr>
          <w:ilvl w:val="1"/>
          <w:numId w:val="19"/>
        </w:numPr>
        <w:spacing w:line="240" w:lineRule="auto"/>
        <w:ind w:left="284" w:hanging="284"/>
        <w:rPr>
          <w:rFonts w:ascii="Segoe UI" w:hAnsi="Segoe UI" w:cs="Segoe UI"/>
          <w:sz w:val="20"/>
          <w:szCs w:val="20"/>
        </w:rPr>
      </w:pPr>
      <w:r>
        <w:rPr>
          <w:rFonts w:ascii="Segoe UI" w:hAnsi="Segoe UI" w:cs="Segoe UI"/>
          <w:sz w:val="20"/>
          <w:szCs w:val="20"/>
        </w:rPr>
        <w:t xml:space="preserve">Agence Française de </w:t>
      </w:r>
      <w:r w:rsidR="00FA0D09">
        <w:rPr>
          <w:rFonts w:ascii="Segoe UI" w:hAnsi="Segoe UI" w:cs="Segoe UI"/>
          <w:sz w:val="20"/>
          <w:szCs w:val="20"/>
        </w:rPr>
        <w:t>D</w:t>
      </w:r>
      <w:r w:rsidRPr="00197BF3">
        <w:rPr>
          <w:rFonts w:ascii="Segoe UI" w:hAnsi="Segoe UI" w:cs="Segoe UI"/>
          <w:sz w:val="20"/>
          <w:szCs w:val="20"/>
        </w:rPr>
        <w:t>éveloppement</w:t>
      </w:r>
    </w:p>
    <w:p w:rsidR="00197BF3" w:rsidRPr="00197BF3" w:rsidRDefault="00197BF3" w:rsidP="00092550">
      <w:pPr>
        <w:pStyle w:val="Normal1"/>
        <w:numPr>
          <w:ilvl w:val="1"/>
          <w:numId w:val="19"/>
        </w:numPr>
        <w:spacing w:line="240" w:lineRule="auto"/>
        <w:ind w:left="284" w:hanging="284"/>
        <w:jc w:val="both"/>
        <w:rPr>
          <w:rFonts w:ascii="Segoe UI" w:hAnsi="Segoe UI" w:cs="Segoe UI"/>
          <w:sz w:val="20"/>
          <w:szCs w:val="20"/>
        </w:rPr>
      </w:pPr>
      <w:r w:rsidRPr="00197BF3">
        <w:rPr>
          <w:rFonts w:ascii="Segoe UI" w:hAnsi="Segoe UI" w:cs="Segoe UI"/>
          <w:sz w:val="20"/>
          <w:szCs w:val="20"/>
        </w:rPr>
        <w:t>AFT Transport Logistique</w:t>
      </w:r>
    </w:p>
    <w:p w:rsidR="00197BF3" w:rsidRPr="00197BF3" w:rsidRDefault="00197BF3" w:rsidP="00FA0D09">
      <w:pPr>
        <w:pStyle w:val="Normal1"/>
        <w:numPr>
          <w:ilvl w:val="1"/>
          <w:numId w:val="19"/>
        </w:numPr>
        <w:spacing w:line="240" w:lineRule="auto"/>
        <w:ind w:left="284" w:hanging="284"/>
        <w:rPr>
          <w:rFonts w:ascii="Segoe UI" w:hAnsi="Segoe UI" w:cs="Segoe UI"/>
          <w:sz w:val="20"/>
          <w:szCs w:val="20"/>
        </w:rPr>
      </w:pPr>
      <w:r w:rsidRPr="00197BF3">
        <w:rPr>
          <w:rFonts w:ascii="Segoe UI" w:hAnsi="Segoe UI" w:cs="Segoe UI"/>
          <w:sz w:val="20"/>
          <w:szCs w:val="20"/>
        </w:rPr>
        <w:t>Agence des microprojets (La Guilde)</w:t>
      </w:r>
    </w:p>
    <w:p w:rsidR="00197BF3" w:rsidRPr="00197BF3" w:rsidRDefault="00197BF3" w:rsidP="00092550">
      <w:pPr>
        <w:pStyle w:val="Normal1"/>
        <w:numPr>
          <w:ilvl w:val="1"/>
          <w:numId w:val="19"/>
        </w:numPr>
        <w:spacing w:line="240" w:lineRule="auto"/>
        <w:ind w:left="284" w:hanging="284"/>
        <w:jc w:val="both"/>
        <w:rPr>
          <w:rFonts w:ascii="Segoe UI" w:hAnsi="Segoe UI" w:cs="Segoe UI"/>
          <w:sz w:val="20"/>
          <w:szCs w:val="20"/>
        </w:rPr>
      </w:pPr>
      <w:proofErr w:type="spellStart"/>
      <w:r w:rsidRPr="00197BF3">
        <w:rPr>
          <w:rFonts w:ascii="Segoe UI" w:hAnsi="Segoe UI" w:cs="Segoe UI"/>
          <w:sz w:val="20"/>
          <w:szCs w:val="20"/>
        </w:rPr>
        <w:t>Altermassage</w:t>
      </w:r>
      <w:proofErr w:type="spellEnd"/>
    </w:p>
    <w:p w:rsidR="00197BF3" w:rsidRPr="00197BF3" w:rsidRDefault="00197BF3" w:rsidP="00092550">
      <w:pPr>
        <w:pStyle w:val="Normal1"/>
        <w:numPr>
          <w:ilvl w:val="1"/>
          <w:numId w:val="19"/>
        </w:numPr>
        <w:spacing w:line="240" w:lineRule="auto"/>
        <w:ind w:left="284" w:hanging="284"/>
        <w:jc w:val="both"/>
        <w:rPr>
          <w:rFonts w:ascii="Segoe UI" w:hAnsi="Segoe UI" w:cs="Segoe UI"/>
          <w:sz w:val="20"/>
          <w:szCs w:val="20"/>
        </w:rPr>
      </w:pPr>
      <w:proofErr w:type="spellStart"/>
      <w:r w:rsidRPr="00197BF3">
        <w:rPr>
          <w:rFonts w:ascii="Segoe UI" w:hAnsi="Segoe UI" w:cs="Segoe UI"/>
          <w:sz w:val="20"/>
          <w:szCs w:val="20"/>
        </w:rPr>
        <w:t>Aprotech</w:t>
      </w:r>
      <w:proofErr w:type="spellEnd"/>
      <w:r w:rsidRPr="00197BF3">
        <w:rPr>
          <w:rFonts w:ascii="Segoe UI" w:hAnsi="Segoe UI" w:cs="Segoe UI"/>
          <w:sz w:val="20"/>
          <w:szCs w:val="20"/>
        </w:rPr>
        <w:t xml:space="preserve"> Guinée</w:t>
      </w:r>
    </w:p>
    <w:p w:rsidR="00197BF3" w:rsidRPr="00197BF3" w:rsidRDefault="00197BF3" w:rsidP="00FA0D09">
      <w:pPr>
        <w:pStyle w:val="Normal1"/>
        <w:numPr>
          <w:ilvl w:val="1"/>
          <w:numId w:val="19"/>
        </w:numPr>
        <w:spacing w:line="240" w:lineRule="auto"/>
        <w:ind w:left="284" w:hanging="284"/>
        <w:rPr>
          <w:rFonts w:ascii="Segoe UI" w:hAnsi="Segoe UI" w:cs="Segoe UI"/>
          <w:sz w:val="20"/>
          <w:szCs w:val="20"/>
        </w:rPr>
      </w:pPr>
      <w:r w:rsidRPr="00197BF3">
        <w:rPr>
          <w:rFonts w:ascii="Segoe UI" w:hAnsi="Segoe UI" w:cs="Segoe UI"/>
          <w:sz w:val="20"/>
          <w:szCs w:val="20"/>
        </w:rPr>
        <w:t>Agronomes et Vétérinaires sans Frontières</w:t>
      </w:r>
    </w:p>
    <w:p w:rsidR="00197BF3" w:rsidRPr="00197BF3" w:rsidRDefault="00197BF3" w:rsidP="00092550">
      <w:pPr>
        <w:pStyle w:val="Normal1"/>
        <w:numPr>
          <w:ilvl w:val="1"/>
          <w:numId w:val="19"/>
        </w:numPr>
        <w:spacing w:line="240" w:lineRule="auto"/>
        <w:ind w:left="284" w:hanging="284"/>
        <w:jc w:val="both"/>
        <w:rPr>
          <w:rFonts w:ascii="Segoe UI" w:hAnsi="Segoe UI" w:cs="Segoe UI"/>
          <w:sz w:val="20"/>
          <w:szCs w:val="20"/>
        </w:rPr>
      </w:pPr>
      <w:proofErr w:type="spellStart"/>
      <w:r w:rsidRPr="00197BF3">
        <w:rPr>
          <w:rFonts w:ascii="Segoe UI" w:hAnsi="Segoe UI" w:cs="Segoe UI"/>
          <w:sz w:val="20"/>
          <w:szCs w:val="20"/>
        </w:rPr>
        <w:t>Babyloan</w:t>
      </w:r>
      <w:proofErr w:type="spellEnd"/>
    </w:p>
    <w:p w:rsidR="00197BF3" w:rsidRPr="00197BF3" w:rsidRDefault="00197BF3" w:rsidP="00092550">
      <w:pPr>
        <w:pStyle w:val="Normal1"/>
        <w:numPr>
          <w:ilvl w:val="1"/>
          <w:numId w:val="19"/>
        </w:numPr>
        <w:spacing w:line="240" w:lineRule="auto"/>
        <w:ind w:left="284" w:hanging="284"/>
        <w:jc w:val="both"/>
        <w:rPr>
          <w:rFonts w:ascii="Segoe UI" w:hAnsi="Segoe UI" w:cs="Segoe UI"/>
          <w:sz w:val="20"/>
          <w:szCs w:val="20"/>
        </w:rPr>
      </w:pPr>
      <w:r w:rsidRPr="00197BF3">
        <w:rPr>
          <w:rFonts w:ascii="Segoe UI" w:hAnsi="Segoe UI" w:cs="Segoe UI"/>
          <w:sz w:val="20"/>
          <w:szCs w:val="20"/>
        </w:rPr>
        <w:t>Banques Alimentaires</w:t>
      </w:r>
    </w:p>
    <w:p w:rsidR="00197BF3" w:rsidRPr="00197BF3" w:rsidRDefault="00197BF3" w:rsidP="00092550">
      <w:pPr>
        <w:pStyle w:val="Normal1"/>
        <w:numPr>
          <w:ilvl w:val="1"/>
          <w:numId w:val="19"/>
        </w:numPr>
        <w:spacing w:line="240" w:lineRule="auto"/>
        <w:ind w:left="284" w:hanging="284"/>
        <w:jc w:val="both"/>
        <w:rPr>
          <w:rFonts w:ascii="Segoe UI" w:hAnsi="Segoe UI" w:cs="Segoe UI"/>
          <w:sz w:val="20"/>
          <w:szCs w:val="20"/>
        </w:rPr>
      </w:pPr>
      <w:r w:rsidRPr="00197BF3">
        <w:rPr>
          <w:rFonts w:ascii="Segoe UI" w:hAnsi="Segoe UI" w:cs="Segoe UI"/>
          <w:sz w:val="20"/>
          <w:szCs w:val="20"/>
        </w:rPr>
        <w:t>BNP Paribas</w:t>
      </w:r>
    </w:p>
    <w:p w:rsidR="00197BF3" w:rsidRPr="00197BF3" w:rsidRDefault="00197BF3" w:rsidP="00092550">
      <w:pPr>
        <w:pStyle w:val="Normal1"/>
        <w:numPr>
          <w:ilvl w:val="1"/>
          <w:numId w:val="19"/>
        </w:numPr>
        <w:spacing w:line="240" w:lineRule="auto"/>
        <w:ind w:left="284" w:hanging="284"/>
        <w:jc w:val="both"/>
        <w:rPr>
          <w:rFonts w:ascii="Segoe UI" w:hAnsi="Segoe UI" w:cs="Segoe UI"/>
          <w:sz w:val="20"/>
          <w:szCs w:val="20"/>
        </w:rPr>
      </w:pPr>
      <w:r w:rsidRPr="00197BF3">
        <w:rPr>
          <w:rFonts w:ascii="Segoe UI" w:hAnsi="Segoe UI" w:cs="Segoe UI"/>
          <w:sz w:val="20"/>
          <w:szCs w:val="20"/>
        </w:rPr>
        <w:t>Cocagne Investissement</w:t>
      </w:r>
    </w:p>
    <w:p w:rsidR="00197BF3" w:rsidRPr="00197BF3" w:rsidRDefault="00197BF3" w:rsidP="00FA0D09">
      <w:pPr>
        <w:pStyle w:val="Normal1"/>
        <w:numPr>
          <w:ilvl w:val="1"/>
          <w:numId w:val="19"/>
        </w:numPr>
        <w:spacing w:line="240" w:lineRule="auto"/>
        <w:ind w:left="284" w:hanging="284"/>
        <w:rPr>
          <w:rFonts w:ascii="Segoe UI" w:hAnsi="Segoe UI" w:cs="Segoe UI"/>
          <w:sz w:val="20"/>
          <w:szCs w:val="20"/>
        </w:rPr>
      </w:pPr>
      <w:r w:rsidRPr="00197BF3">
        <w:rPr>
          <w:rFonts w:ascii="Segoe UI" w:hAnsi="Segoe UI" w:cs="Segoe UI"/>
          <w:sz w:val="20"/>
          <w:szCs w:val="20"/>
        </w:rPr>
        <w:t xml:space="preserve">Comité ONU Femmes – </w:t>
      </w:r>
      <w:proofErr w:type="spellStart"/>
      <w:r w:rsidRPr="00197BF3">
        <w:rPr>
          <w:rFonts w:ascii="Segoe UI" w:hAnsi="Segoe UI" w:cs="Segoe UI"/>
          <w:sz w:val="20"/>
          <w:szCs w:val="20"/>
        </w:rPr>
        <w:t>HeForShe</w:t>
      </w:r>
      <w:proofErr w:type="spellEnd"/>
    </w:p>
    <w:p w:rsidR="00197BF3" w:rsidRPr="00197BF3" w:rsidRDefault="00197BF3" w:rsidP="00092550">
      <w:pPr>
        <w:pStyle w:val="Normal1"/>
        <w:numPr>
          <w:ilvl w:val="1"/>
          <w:numId w:val="19"/>
        </w:numPr>
        <w:spacing w:line="240" w:lineRule="auto"/>
        <w:ind w:left="284" w:hanging="284"/>
        <w:jc w:val="both"/>
        <w:rPr>
          <w:rFonts w:ascii="Segoe UI" w:hAnsi="Segoe UI" w:cs="Segoe UI"/>
          <w:sz w:val="20"/>
          <w:szCs w:val="20"/>
        </w:rPr>
      </w:pPr>
      <w:r w:rsidRPr="00197BF3">
        <w:rPr>
          <w:rFonts w:ascii="Segoe UI" w:hAnsi="Segoe UI" w:cs="Segoe UI"/>
          <w:sz w:val="20"/>
          <w:szCs w:val="20"/>
        </w:rPr>
        <w:t>Crédit Coopératif</w:t>
      </w:r>
    </w:p>
    <w:p w:rsidR="00197BF3" w:rsidRPr="00197BF3" w:rsidRDefault="00197BF3" w:rsidP="00092550">
      <w:pPr>
        <w:pStyle w:val="Normal1"/>
        <w:numPr>
          <w:ilvl w:val="1"/>
          <w:numId w:val="19"/>
        </w:numPr>
        <w:spacing w:line="240" w:lineRule="auto"/>
        <w:ind w:left="284" w:hanging="284"/>
        <w:jc w:val="both"/>
        <w:rPr>
          <w:rFonts w:ascii="Segoe UI" w:hAnsi="Segoe UI" w:cs="Segoe UI"/>
          <w:sz w:val="20"/>
          <w:szCs w:val="20"/>
          <w:lang w:val="en-US"/>
        </w:rPr>
      </w:pPr>
      <w:r w:rsidRPr="00197BF3">
        <w:rPr>
          <w:rFonts w:ascii="Segoe UI" w:hAnsi="Segoe UI" w:cs="Segoe UI"/>
          <w:sz w:val="20"/>
          <w:szCs w:val="20"/>
          <w:lang w:val="en-US"/>
        </w:rPr>
        <w:t>Design for Peace</w:t>
      </w:r>
    </w:p>
    <w:p w:rsidR="00197BF3" w:rsidRPr="00197BF3" w:rsidRDefault="00197BF3" w:rsidP="00092550">
      <w:pPr>
        <w:pStyle w:val="Normal1"/>
        <w:numPr>
          <w:ilvl w:val="1"/>
          <w:numId w:val="19"/>
        </w:numPr>
        <w:spacing w:line="240" w:lineRule="auto"/>
        <w:ind w:left="284" w:hanging="284"/>
        <w:jc w:val="both"/>
        <w:rPr>
          <w:rFonts w:ascii="Segoe UI" w:hAnsi="Segoe UI" w:cs="Segoe UI"/>
          <w:sz w:val="20"/>
          <w:szCs w:val="20"/>
          <w:lang w:val="en-US"/>
        </w:rPr>
      </w:pPr>
      <w:r w:rsidRPr="00197BF3">
        <w:rPr>
          <w:rFonts w:ascii="Segoe UI" w:hAnsi="Segoe UI" w:cs="Segoe UI"/>
          <w:sz w:val="20"/>
          <w:szCs w:val="20"/>
          <w:lang w:val="en-US"/>
        </w:rPr>
        <w:t xml:space="preserve">Dons </w:t>
      </w:r>
      <w:proofErr w:type="spellStart"/>
      <w:r w:rsidRPr="00197BF3">
        <w:rPr>
          <w:rFonts w:ascii="Segoe UI" w:hAnsi="Segoe UI" w:cs="Segoe UI"/>
          <w:sz w:val="20"/>
          <w:szCs w:val="20"/>
          <w:lang w:val="en-US"/>
        </w:rPr>
        <w:t>solidaires</w:t>
      </w:r>
      <w:proofErr w:type="spellEnd"/>
    </w:p>
    <w:p w:rsidR="00197BF3" w:rsidRPr="00197BF3" w:rsidRDefault="00197BF3" w:rsidP="00092550">
      <w:pPr>
        <w:pStyle w:val="Normal1"/>
        <w:numPr>
          <w:ilvl w:val="1"/>
          <w:numId w:val="19"/>
        </w:numPr>
        <w:spacing w:line="240" w:lineRule="auto"/>
        <w:ind w:left="284" w:hanging="284"/>
        <w:jc w:val="both"/>
        <w:rPr>
          <w:rFonts w:ascii="Segoe UI" w:hAnsi="Segoe UI" w:cs="Segoe UI"/>
          <w:sz w:val="20"/>
          <w:szCs w:val="20"/>
          <w:lang w:val="en-US"/>
        </w:rPr>
      </w:pPr>
      <w:proofErr w:type="spellStart"/>
      <w:r w:rsidRPr="00197BF3">
        <w:rPr>
          <w:rFonts w:ascii="Segoe UI" w:hAnsi="Segoe UI" w:cs="Segoe UI"/>
          <w:sz w:val="20"/>
          <w:szCs w:val="20"/>
          <w:lang w:val="en-US"/>
        </w:rPr>
        <w:t>Dowino</w:t>
      </w:r>
      <w:proofErr w:type="spellEnd"/>
    </w:p>
    <w:p w:rsidR="00197BF3" w:rsidRPr="00197BF3" w:rsidRDefault="00197BF3" w:rsidP="00092550">
      <w:pPr>
        <w:pStyle w:val="Normal1"/>
        <w:numPr>
          <w:ilvl w:val="1"/>
          <w:numId w:val="19"/>
        </w:numPr>
        <w:spacing w:line="240" w:lineRule="auto"/>
        <w:ind w:left="284" w:hanging="284"/>
        <w:jc w:val="both"/>
        <w:rPr>
          <w:rFonts w:ascii="Segoe UI" w:hAnsi="Segoe UI" w:cs="Segoe UI"/>
          <w:sz w:val="20"/>
          <w:szCs w:val="20"/>
        </w:rPr>
      </w:pPr>
      <w:r w:rsidRPr="00197BF3">
        <w:rPr>
          <w:rFonts w:ascii="Segoe UI" w:hAnsi="Segoe UI" w:cs="Segoe UI"/>
          <w:sz w:val="20"/>
          <w:szCs w:val="20"/>
        </w:rPr>
        <w:t>EcoAct</w:t>
      </w:r>
    </w:p>
    <w:p w:rsidR="00197BF3" w:rsidRPr="00197BF3" w:rsidRDefault="00197BF3" w:rsidP="00092550">
      <w:pPr>
        <w:pStyle w:val="Normal1"/>
        <w:numPr>
          <w:ilvl w:val="1"/>
          <w:numId w:val="19"/>
        </w:numPr>
        <w:spacing w:line="240" w:lineRule="auto"/>
        <w:ind w:left="284" w:hanging="284"/>
        <w:jc w:val="both"/>
        <w:rPr>
          <w:rFonts w:ascii="Segoe UI" w:hAnsi="Segoe UI" w:cs="Segoe UI"/>
          <w:sz w:val="20"/>
          <w:szCs w:val="20"/>
        </w:rPr>
      </w:pPr>
      <w:r w:rsidRPr="00197BF3">
        <w:rPr>
          <w:rFonts w:ascii="Segoe UI" w:hAnsi="Segoe UI" w:cs="Segoe UI"/>
          <w:sz w:val="20"/>
          <w:szCs w:val="20"/>
        </w:rPr>
        <w:t>Ecole 3A</w:t>
      </w:r>
    </w:p>
    <w:p w:rsidR="00197BF3" w:rsidRPr="00197BF3" w:rsidRDefault="00197BF3" w:rsidP="00092550">
      <w:pPr>
        <w:pStyle w:val="Normal1"/>
        <w:numPr>
          <w:ilvl w:val="1"/>
          <w:numId w:val="19"/>
        </w:numPr>
        <w:spacing w:line="240" w:lineRule="auto"/>
        <w:ind w:left="284" w:hanging="284"/>
        <w:jc w:val="both"/>
        <w:rPr>
          <w:rFonts w:ascii="Segoe UI" w:hAnsi="Segoe UI" w:cs="Segoe UI"/>
          <w:sz w:val="20"/>
          <w:szCs w:val="20"/>
        </w:rPr>
      </w:pPr>
      <w:r w:rsidRPr="00197BF3">
        <w:rPr>
          <w:rFonts w:ascii="Segoe UI" w:hAnsi="Segoe UI" w:cs="Segoe UI"/>
          <w:sz w:val="20"/>
          <w:szCs w:val="20"/>
        </w:rPr>
        <w:t>Energie Partagée Investissement</w:t>
      </w:r>
    </w:p>
    <w:p w:rsidR="00DC7ADC" w:rsidRPr="00197BF3" w:rsidRDefault="00DC7ADC" w:rsidP="00092550">
      <w:pPr>
        <w:pStyle w:val="Normal1"/>
        <w:numPr>
          <w:ilvl w:val="1"/>
          <w:numId w:val="19"/>
        </w:numPr>
        <w:spacing w:line="240" w:lineRule="auto"/>
        <w:ind w:left="284" w:hanging="284"/>
        <w:jc w:val="both"/>
        <w:rPr>
          <w:rFonts w:ascii="Segoe UI" w:hAnsi="Segoe UI" w:cs="Segoe UI"/>
          <w:sz w:val="20"/>
          <w:szCs w:val="20"/>
        </w:rPr>
      </w:pPr>
      <w:r>
        <w:rPr>
          <w:rFonts w:ascii="Segoe UI" w:hAnsi="Segoe UI" w:cs="Segoe UI"/>
          <w:sz w:val="20"/>
          <w:szCs w:val="20"/>
        </w:rPr>
        <w:t>Génération 2 Conseil</w:t>
      </w:r>
    </w:p>
    <w:p w:rsidR="00197BF3" w:rsidRPr="00197BF3" w:rsidRDefault="00197BF3" w:rsidP="00092550">
      <w:pPr>
        <w:pStyle w:val="Normal1"/>
        <w:numPr>
          <w:ilvl w:val="1"/>
          <w:numId w:val="19"/>
        </w:numPr>
        <w:spacing w:line="240" w:lineRule="auto"/>
        <w:ind w:left="284" w:hanging="284"/>
        <w:jc w:val="both"/>
        <w:rPr>
          <w:rFonts w:ascii="Segoe UI" w:hAnsi="Segoe UI" w:cs="Segoe UI"/>
          <w:sz w:val="20"/>
          <w:szCs w:val="20"/>
        </w:rPr>
      </w:pPr>
      <w:r w:rsidRPr="00197BF3">
        <w:rPr>
          <w:rFonts w:ascii="Segoe UI" w:hAnsi="Segoe UI" w:cs="Segoe UI"/>
          <w:sz w:val="20"/>
          <w:szCs w:val="20"/>
        </w:rPr>
        <w:t>Habitat et Humanisme</w:t>
      </w:r>
    </w:p>
    <w:p w:rsidR="00197BF3" w:rsidRPr="00197BF3" w:rsidRDefault="00FA0D09" w:rsidP="00092550">
      <w:pPr>
        <w:pStyle w:val="Normal1"/>
        <w:numPr>
          <w:ilvl w:val="1"/>
          <w:numId w:val="19"/>
        </w:numPr>
        <w:spacing w:line="240" w:lineRule="auto"/>
        <w:ind w:left="284" w:hanging="284"/>
        <w:jc w:val="both"/>
        <w:rPr>
          <w:rFonts w:ascii="Segoe UI" w:hAnsi="Segoe UI" w:cs="Segoe UI"/>
          <w:sz w:val="20"/>
          <w:szCs w:val="20"/>
        </w:rPr>
      </w:pPr>
      <w:proofErr w:type="spellStart"/>
      <w:r>
        <w:rPr>
          <w:rFonts w:ascii="Segoe UI" w:hAnsi="Segoe UI" w:cs="Segoe UI"/>
          <w:sz w:val="20"/>
          <w:szCs w:val="20"/>
        </w:rPr>
        <w:t>He</w:t>
      </w:r>
      <w:r w:rsidR="00197BF3" w:rsidRPr="00197BF3">
        <w:rPr>
          <w:rFonts w:ascii="Segoe UI" w:hAnsi="Segoe UI" w:cs="Segoe UI"/>
          <w:sz w:val="20"/>
          <w:szCs w:val="20"/>
        </w:rPr>
        <w:t>oh</w:t>
      </w:r>
      <w:proofErr w:type="spellEnd"/>
    </w:p>
    <w:p w:rsidR="00197BF3" w:rsidRPr="00197BF3" w:rsidRDefault="00197BF3" w:rsidP="00092550">
      <w:pPr>
        <w:pStyle w:val="Normal1"/>
        <w:numPr>
          <w:ilvl w:val="1"/>
          <w:numId w:val="19"/>
        </w:numPr>
        <w:spacing w:line="240" w:lineRule="auto"/>
        <w:ind w:left="284" w:hanging="284"/>
        <w:jc w:val="both"/>
        <w:rPr>
          <w:rFonts w:ascii="Segoe UI" w:hAnsi="Segoe UI" w:cs="Segoe UI"/>
          <w:sz w:val="20"/>
          <w:szCs w:val="20"/>
        </w:rPr>
      </w:pPr>
      <w:r w:rsidRPr="00197BF3">
        <w:rPr>
          <w:rFonts w:ascii="Segoe UI" w:hAnsi="Segoe UI" w:cs="Segoe UI"/>
          <w:sz w:val="20"/>
          <w:szCs w:val="20"/>
        </w:rPr>
        <w:t>IRD</w:t>
      </w:r>
    </w:p>
    <w:p w:rsidR="00197BF3" w:rsidRPr="00197BF3" w:rsidRDefault="00197BF3" w:rsidP="00092550">
      <w:pPr>
        <w:pStyle w:val="Normal1"/>
        <w:numPr>
          <w:ilvl w:val="1"/>
          <w:numId w:val="19"/>
        </w:numPr>
        <w:spacing w:line="240" w:lineRule="auto"/>
        <w:ind w:left="284" w:hanging="284"/>
        <w:jc w:val="both"/>
        <w:rPr>
          <w:rFonts w:ascii="Segoe UI" w:hAnsi="Segoe UI" w:cs="Segoe UI"/>
          <w:sz w:val="20"/>
          <w:szCs w:val="20"/>
        </w:rPr>
      </w:pPr>
      <w:proofErr w:type="spellStart"/>
      <w:r w:rsidRPr="00197BF3">
        <w:rPr>
          <w:rFonts w:ascii="Segoe UI" w:hAnsi="Segoe UI" w:cs="Segoe UI"/>
          <w:sz w:val="20"/>
          <w:szCs w:val="20"/>
        </w:rPr>
        <w:t>Kialatok</w:t>
      </w:r>
      <w:proofErr w:type="spellEnd"/>
    </w:p>
    <w:p w:rsidR="00197BF3" w:rsidRPr="00197BF3" w:rsidRDefault="00197BF3" w:rsidP="00092550">
      <w:pPr>
        <w:pStyle w:val="Normal1"/>
        <w:numPr>
          <w:ilvl w:val="1"/>
          <w:numId w:val="19"/>
        </w:numPr>
        <w:spacing w:line="240" w:lineRule="auto"/>
        <w:ind w:left="284" w:hanging="284"/>
        <w:jc w:val="both"/>
        <w:rPr>
          <w:rFonts w:ascii="Segoe UI" w:hAnsi="Segoe UI" w:cs="Segoe UI"/>
          <w:sz w:val="20"/>
          <w:szCs w:val="20"/>
        </w:rPr>
      </w:pPr>
      <w:r w:rsidRPr="00197BF3">
        <w:rPr>
          <w:rFonts w:ascii="Segoe UI" w:hAnsi="Segoe UI" w:cs="Segoe UI"/>
          <w:sz w:val="20"/>
          <w:szCs w:val="20"/>
        </w:rPr>
        <w:t>La Nef</w:t>
      </w:r>
    </w:p>
    <w:p w:rsidR="00197BF3" w:rsidRPr="00197BF3" w:rsidRDefault="00197BF3" w:rsidP="00092550">
      <w:pPr>
        <w:pStyle w:val="Normal1"/>
        <w:numPr>
          <w:ilvl w:val="1"/>
          <w:numId w:val="19"/>
        </w:numPr>
        <w:spacing w:line="240" w:lineRule="auto"/>
        <w:ind w:left="284" w:hanging="284"/>
        <w:jc w:val="both"/>
        <w:rPr>
          <w:rFonts w:ascii="Segoe UI" w:hAnsi="Segoe UI" w:cs="Segoe UI"/>
          <w:sz w:val="20"/>
          <w:szCs w:val="20"/>
        </w:rPr>
      </w:pPr>
      <w:r w:rsidRPr="00197BF3">
        <w:rPr>
          <w:rFonts w:ascii="Segoe UI" w:hAnsi="Segoe UI" w:cs="Segoe UI"/>
          <w:sz w:val="20"/>
          <w:szCs w:val="20"/>
        </w:rPr>
        <w:t>La SIDI</w:t>
      </w:r>
    </w:p>
    <w:p w:rsidR="00197BF3" w:rsidRPr="00197BF3" w:rsidRDefault="00197BF3" w:rsidP="00092550">
      <w:pPr>
        <w:pStyle w:val="Normal1"/>
        <w:numPr>
          <w:ilvl w:val="1"/>
          <w:numId w:val="19"/>
        </w:numPr>
        <w:spacing w:line="240" w:lineRule="auto"/>
        <w:ind w:left="284" w:hanging="284"/>
        <w:jc w:val="both"/>
        <w:rPr>
          <w:rFonts w:ascii="Segoe UI" w:hAnsi="Segoe UI" w:cs="Segoe UI"/>
          <w:sz w:val="20"/>
          <w:szCs w:val="20"/>
        </w:rPr>
      </w:pPr>
      <w:r w:rsidRPr="00197BF3">
        <w:rPr>
          <w:rFonts w:ascii="Segoe UI" w:hAnsi="Segoe UI" w:cs="Segoe UI"/>
          <w:sz w:val="20"/>
          <w:szCs w:val="20"/>
        </w:rPr>
        <w:t>Mairie de Paris</w:t>
      </w:r>
    </w:p>
    <w:p w:rsidR="00197BF3" w:rsidRPr="00197BF3" w:rsidRDefault="00197BF3" w:rsidP="00092550">
      <w:pPr>
        <w:pStyle w:val="Normal1"/>
        <w:numPr>
          <w:ilvl w:val="1"/>
          <w:numId w:val="19"/>
        </w:numPr>
        <w:spacing w:line="240" w:lineRule="auto"/>
        <w:ind w:left="284" w:hanging="284"/>
        <w:jc w:val="both"/>
        <w:rPr>
          <w:rFonts w:ascii="Segoe UI" w:hAnsi="Segoe UI" w:cs="Segoe UI"/>
          <w:sz w:val="20"/>
          <w:szCs w:val="20"/>
        </w:rPr>
      </w:pPr>
      <w:r w:rsidRPr="00197BF3">
        <w:rPr>
          <w:rFonts w:ascii="Segoe UI" w:hAnsi="Segoe UI" w:cs="Segoe UI"/>
          <w:sz w:val="20"/>
          <w:szCs w:val="20"/>
        </w:rPr>
        <w:t>Médecins du Monde</w:t>
      </w:r>
    </w:p>
    <w:p w:rsidR="00197BF3" w:rsidRPr="00197BF3" w:rsidRDefault="00197BF3" w:rsidP="00092550">
      <w:pPr>
        <w:pStyle w:val="Normal1"/>
        <w:numPr>
          <w:ilvl w:val="1"/>
          <w:numId w:val="19"/>
        </w:numPr>
        <w:spacing w:line="240" w:lineRule="auto"/>
        <w:ind w:left="284" w:hanging="284"/>
        <w:jc w:val="both"/>
        <w:rPr>
          <w:rFonts w:ascii="Segoe UI" w:hAnsi="Segoe UI" w:cs="Segoe UI"/>
          <w:sz w:val="20"/>
          <w:szCs w:val="20"/>
        </w:rPr>
      </w:pPr>
      <w:r w:rsidRPr="00197BF3">
        <w:rPr>
          <w:rFonts w:ascii="Segoe UI" w:hAnsi="Segoe UI" w:cs="Segoe UI"/>
          <w:sz w:val="20"/>
          <w:szCs w:val="20"/>
        </w:rPr>
        <w:t>Mediatico</w:t>
      </w:r>
    </w:p>
    <w:p w:rsidR="00197BF3" w:rsidRPr="00197BF3" w:rsidRDefault="00197BF3" w:rsidP="00092550">
      <w:pPr>
        <w:pStyle w:val="Normal1"/>
        <w:numPr>
          <w:ilvl w:val="1"/>
          <w:numId w:val="19"/>
        </w:numPr>
        <w:spacing w:line="240" w:lineRule="auto"/>
        <w:ind w:left="284" w:hanging="284"/>
        <w:jc w:val="both"/>
        <w:rPr>
          <w:rFonts w:ascii="Segoe UI" w:hAnsi="Segoe UI" w:cs="Segoe UI"/>
          <w:sz w:val="20"/>
          <w:szCs w:val="20"/>
        </w:rPr>
      </w:pPr>
      <w:proofErr w:type="spellStart"/>
      <w:r w:rsidRPr="00197BF3">
        <w:rPr>
          <w:rFonts w:ascii="Segoe UI" w:hAnsi="Segoe UI" w:cs="Segoe UI"/>
          <w:sz w:val="20"/>
          <w:szCs w:val="20"/>
        </w:rPr>
        <w:t>Oïkocrédit</w:t>
      </w:r>
      <w:proofErr w:type="spellEnd"/>
    </w:p>
    <w:p w:rsidR="00197BF3" w:rsidRPr="00197BF3" w:rsidRDefault="00197BF3" w:rsidP="00092550">
      <w:pPr>
        <w:pStyle w:val="Normal1"/>
        <w:numPr>
          <w:ilvl w:val="1"/>
          <w:numId w:val="19"/>
        </w:numPr>
        <w:spacing w:line="240" w:lineRule="auto"/>
        <w:ind w:left="284" w:hanging="284"/>
        <w:jc w:val="both"/>
        <w:rPr>
          <w:rFonts w:ascii="Segoe UI" w:hAnsi="Segoe UI" w:cs="Segoe UI"/>
          <w:sz w:val="20"/>
          <w:szCs w:val="20"/>
        </w:rPr>
      </w:pPr>
      <w:r w:rsidRPr="00197BF3">
        <w:rPr>
          <w:rFonts w:ascii="Segoe UI" w:hAnsi="Segoe UI" w:cs="Segoe UI"/>
          <w:sz w:val="20"/>
          <w:szCs w:val="20"/>
        </w:rPr>
        <w:t>O</w:t>
      </w:r>
      <w:r w:rsidR="00FA0D09">
        <w:rPr>
          <w:rFonts w:ascii="Segoe UI" w:hAnsi="Segoe UI" w:cs="Segoe UI"/>
          <w:sz w:val="20"/>
          <w:szCs w:val="20"/>
        </w:rPr>
        <w:t>XUS</w:t>
      </w:r>
    </w:p>
    <w:p w:rsidR="00197BF3" w:rsidRPr="00197BF3" w:rsidRDefault="00197BF3" w:rsidP="00FA0D09">
      <w:pPr>
        <w:pStyle w:val="Normal1"/>
        <w:numPr>
          <w:ilvl w:val="1"/>
          <w:numId w:val="19"/>
        </w:numPr>
        <w:spacing w:line="240" w:lineRule="auto"/>
        <w:ind w:left="284" w:hanging="284"/>
        <w:rPr>
          <w:rFonts w:ascii="Segoe UI" w:hAnsi="Segoe UI" w:cs="Segoe UI"/>
          <w:sz w:val="20"/>
          <w:szCs w:val="20"/>
          <w:lang w:val="en-US"/>
        </w:rPr>
      </w:pPr>
      <w:r w:rsidRPr="00197BF3">
        <w:rPr>
          <w:rFonts w:ascii="Segoe UI" w:hAnsi="Segoe UI" w:cs="Segoe UI"/>
          <w:sz w:val="20"/>
          <w:szCs w:val="20"/>
          <w:lang w:val="en-US"/>
        </w:rPr>
        <w:t>Pacific Northwest Pollution Resource Center</w:t>
      </w:r>
    </w:p>
    <w:p w:rsidR="00197BF3" w:rsidRPr="00197BF3" w:rsidRDefault="00197BF3" w:rsidP="00FA0D09">
      <w:pPr>
        <w:pStyle w:val="Normal1"/>
        <w:numPr>
          <w:ilvl w:val="1"/>
          <w:numId w:val="19"/>
        </w:numPr>
        <w:spacing w:line="240" w:lineRule="auto"/>
        <w:ind w:left="284" w:hanging="284"/>
        <w:rPr>
          <w:rFonts w:ascii="Segoe UI" w:hAnsi="Segoe UI" w:cs="Segoe UI"/>
          <w:sz w:val="20"/>
          <w:szCs w:val="20"/>
          <w:lang w:val="en-US"/>
        </w:rPr>
      </w:pPr>
      <w:r w:rsidRPr="00197BF3">
        <w:rPr>
          <w:rFonts w:ascii="Segoe UI" w:hAnsi="Segoe UI" w:cs="Segoe UI"/>
          <w:sz w:val="20"/>
          <w:szCs w:val="20"/>
          <w:lang w:val="en-US"/>
        </w:rPr>
        <w:t>Roundtable on Sustainable Palm Oil</w:t>
      </w:r>
    </w:p>
    <w:p w:rsidR="00197BF3" w:rsidRPr="00197BF3" w:rsidRDefault="00197BF3" w:rsidP="00092550">
      <w:pPr>
        <w:pStyle w:val="Normal1"/>
        <w:numPr>
          <w:ilvl w:val="1"/>
          <w:numId w:val="19"/>
        </w:numPr>
        <w:spacing w:line="240" w:lineRule="auto"/>
        <w:ind w:left="284" w:hanging="284"/>
        <w:jc w:val="both"/>
        <w:rPr>
          <w:rFonts w:ascii="Segoe UI" w:hAnsi="Segoe UI" w:cs="Segoe UI"/>
          <w:sz w:val="20"/>
          <w:szCs w:val="20"/>
        </w:rPr>
      </w:pPr>
      <w:r w:rsidRPr="00197BF3">
        <w:rPr>
          <w:rFonts w:ascii="Segoe UI" w:hAnsi="Segoe UI" w:cs="Segoe UI"/>
          <w:sz w:val="20"/>
          <w:szCs w:val="20"/>
        </w:rPr>
        <w:t>Rue de l’Echiquier</w:t>
      </w:r>
    </w:p>
    <w:p w:rsidR="00197BF3" w:rsidRPr="00197BF3" w:rsidRDefault="00197BF3" w:rsidP="00092550">
      <w:pPr>
        <w:pStyle w:val="Normal1"/>
        <w:numPr>
          <w:ilvl w:val="1"/>
          <w:numId w:val="19"/>
        </w:numPr>
        <w:spacing w:line="240" w:lineRule="auto"/>
        <w:ind w:left="284" w:hanging="284"/>
        <w:jc w:val="both"/>
        <w:rPr>
          <w:rFonts w:ascii="Segoe UI" w:hAnsi="Segoe UI" w:cs="Segoe UI"/>
          <w:sz w:val="20"/>
          <w:szCs w:val="20"/>
        </w:rPr>
      </w:pPr>
      <w:r w:rsidRPr="00197BF3">
        <w:rPr>
          <w:rFonts w:ascii="Segoe UI" w:hAnsi="Segoe UI" w:cs="Segoe UI"/>
          <w:sz w:val="20"/>
          <w:szCs w:val="20"/>
        </w:rPr>
        <w:t>Solar Sound System</w:t>
      </w:r>
    </w:p>
    <w:p w:rsidR="00197BF3" w:rsidRPr="00197BF3" w:rsidRDefault="00197BF3" w:rsidP="00FA0D09">
      <w:pPr>
        <w:pStyle w:val="Normal1"/>
        <w:numPr>
          <w:ilvl w:val="1"/>
          <w:numId w:val="19"/>
        </w:numPr>
        <w:spacing w:line="240" w:lineRule="auto"/>
        <w:ind w:left="284" w:hanging="284"/>
        <w:rPr>
          <w:rFonts w:ascii="Segoe UI" w:hAnsi="Segoe UI" w:cs="Segoe UI"/>
          <w:sz w:val="20"/>
          <w:szCs w:val="20"/>
        </w:rPr>
      </w:pPr>
      <w:r w:rsidRPr="00197BF3">
        <w:rPr>
          <w:rFonts w:ascii="Segoe UI" w:hAnsi="Segoe UI" w:cs="Segoe UI"/>
          <w:sz w:val="20"/>
          <w:szCs w:val="20"/>
        </w:rPr>
        <w:t>Les nominés des Prix Convergences</w:t>
      </w:r>
    </w:p>
    <w:p w:rsidR="00197BF3" w:rsidRDefault="00197BF3" w:rsidP="00092550">
      <w:pPr>
        <w:pStyle w:val="Normal1"/>
        <w:spacing w:line="240" w:lineRule="auto"/>
        <w:jc w:val="both"/>
        <w:rPr>
          <w:rFonts w:ascii="Segoe UI" w:hAnsi="Segoe UI" w:cs="Segoe UI"/>
          <w:sz w:val="20"/>
          <w:szCs w:val="20"/>
        </w:rPr>
        <w:sectPr w:rsidR="00197BF3" w:rsidSect="00197BF3">
          <w:type w:val="continuous"/>
          <w:pgSz w:w="11909" w:h="16834"/>
          <w:pgMar w:top="720" w:right="720" w:bottom="720" w:left="720" w:header="720" w:footer="720" w:gutter="0"/>
          <w:cols w:num="3" w:space="130"/>
          <w:docGrid w:linePitch="299"/>
        </w:sectPr>
      </w:pPr>
    </w:p>
    <w:p w:rsidR="00197BF3" w:rsidRPr="005A1E33" w:rsidRDefault="00197BF3" w:rsidP="00092550">
      <w:pPr>
        <w:pStyle w:val="Normal1"/>
        <w:spacing w:line="240" w:lineRule="auto"/>
        <w:rPr>
          <w:rFonts w:ascii="Segoe UI" w:hAnsi="Segoe UI" w:cs="Segoe UI"/>
          <w:sz w:val="20"/>
          <w:szCs w:val="20"/>
        </w:rPr>
      </w:pPr>
    </w:p>
    <w:p w:rsidR="00CE45EA" w:rsidRPr="00D32726" w:rsidRDefault="00092550" w:rsidP="00CE45EA">
      <w:pPr>
        <w:pStyle w:val="Default"/>
        <w:rPr>
          <w:rFonts w:ascii="Segoe UI" w:hAnsi="Segoe UI" w:cs="Segoe UI"/>
          <w:b/>
          <w:color w:val="333333"/>
          <w:sz w:val="28"/>
          <w:szCs w:val="28"/>
          <w:bdr w:val="none" w:sz="0" w:space="0" w:color="auto" w:frame="1"/>
        </w:rPr>
      </w:pPr>
      <w:r>
        <w:br w:type="page"/>
      </w:r>
      <w:r w:rsidR="005A1E33" w:rsidRPr="00D32726">
        <w:rPr>
          <w:rFonts w:ascii="Segoe UI" w:hAnsi="Segoe UI" w:cs="Segoe UI"/>
          <w:b/>
          <w:color w:val="333333"/>
          <w:sz w:val="28"/>
          <w:szCs w:val="28"/>
          <w:bdr w:val="none" w:sz="0" w:space="0" w:color="auto" w:frame="1"/>
        </w:rPr>
        <w:lastRenderedPageBreak/>
        <w:t xml:space="preserve">LA SOIREE </w:t>
      </w:r>
      <w:r w:rsidR="007C19EF">
        <w:rPr>
          <w:rFonts w:ascii="Segoe UI" w:hAnsi="Segoe UI" w:cs="Segoe UI"/>
          <w:b/>
          <w:color w:val="333333"/>
          <w:sz w:val="28"/>
          <w:szCs w:val="28"/>
          <w:bdr w:val="none" w:sz="0" w:space="0" w:color="auto" w:frame="1"/>
        </w:rPr>
        <w:t xml:space="preserve">JOURNALISME VILLE </w:t>
      </w:r>
      <w:r w:rsidR="006F0839">
        <w:rPr>
          <w:rFonts w:ascii="Segoe UI" w:hAnsi="Segoe UI" w:cs="Segoe UI"/>
          <w:b/>
          <w:color w:val="333333"/>
          <w:sz w:val="28"/>
          <w:szCs w:val="28"/>
          <w:bdr w:val="none" w:sz="0" w:space="0" w:color="auto" w:frame="1"/>
        </w:rPr>
        <w:t>ET CLIMAT</w:t>
      </w:r>
      <w:r w:rsidR="005A1E33" w:rsidRPr="005A1E33">
        <w:br/>
      </w:r>
      <w:r w:rsidR="007C19EF">
        <w:rPr>
          <w:i/>
          <w:sz w:val="22"/>
          <w:szCs w:val="22"/>
        </w:rPr>
        <w:t>L</w:t>
      </w:r>
      <w:r w:rsidR="00FA0D09">
        <w:rPr>
          <w:i/>
          <w:sz w:val="22"/>
          <w:szCs w:val="22"/>
        </w:rPr>
        <w:t xml:space="preserve">undi 5 septembre 2016 </w:t>
      </w:r>
      <w:r w:rsidR="005A1E33" w:rsidRPr="005A1E33">
        <w:rPr>
          <w:i/>
          <w:sz w:val="22"/>
          <w:szCs w:val="22"/>
        </w:rPr>
        <w:t>– Palais Brongniart</w:t>
      </w:r>
      <w:r w:rsidR="00CE45EA" w:rsidRPr="00CE45EA">
        <w:t xml:space="preserve"> </w:t>
      </w:r>
    </w:p>
    <w:p w:rsidR="005A1E33" w:rsidRPr="00D32726" w:rsidRDefault="00CE45EA" w:rsidP="00D32726">
      <w:pPr>
        <w:pStyle w:val="Normal1"/>
        <w:rPr>
          <w:rStyle w:val="A11"/>
          <w:color w:val="auto"/>
        </w:rPr>
      </w:pPr>
      <w:r>
        <w:rPr>
          <w:rStyle w:val="A11"/>
          <w:color w:val="auto"/>
        </w:rPr>
        <w:t>19:00 • 23:00</w:t>
      </w:r>
    </w:p>
    <w:p w:rsidR="005A1E33" w:rsidRPr="005A1E33" w:rsidRDefault="005A1E33" w:rsidP="00092550">
      <w:pPr>
        <w:pStyle w:val="Normal1"/>
        <w:spacing w:line="240" w:lineRule="auto"/>
        <w:rPr>
          <w:rFonts w:ascii="Segoe UI" w:hAnsi="Segoe UI" w:cs="Segoe UI"/>
          <w:sz w:val="20"/>
          <w:szCs w:val="20"/>
        </w:rPr>
      </w:pPr>
    </w:p>
    <w:p w:rsidR="005A1E33" w:rsidRDefault="005A1E33" w:rsidP="00092550">
      <w:pPr>
        <w:pStyle w:val="NormalWeb"/>
        <w:spacing w:before="0" w:beforeAutospacing="0" w:after="0" w:afterAutospacing="0"/>
        <w:rPr>
          <w:rFonts w:ascii="Segoe UI" w:hAnsi="Segoe UI" w:cs="Segoe UI"/>
          <w:sz w:val="20"/>
          <w:szCs w:val="20"/>
        </w:rPr>
      </w:pPr>
      <w:r w:rsidRPr="005A1E33">
        <w:rPr>
          <w:rFonts w:ascii="Segoe UI" w:hAnsi="Segoe UI" w:cs="Segoe UI"/>
          <w:sz w:val="20"/>
          <w:szCs w:val="20"/>
        </w:rPr>
        <w:t xml:space="preserve">Co-organisée par Convergences et </w:t>
      </w:r>
      <w:proofErr w:type="spellStart"/>
      <w:r w:rsidRPr="005A1E33">
        <w:rPr>
          <w:rFonts w:ascii="Segoe UI" w:hAnsi="Segoe UI" w:cs="Segoe UI"/>
          <w:sz w:val="20"/>
          <w:szCs w:val="20"/>
        </w:rPr>
        <w:t>Sparknews</w:t>
      </w:r>
      <w:proofErr w:type="spellEnd"/>
      <w:r w:rsidRPr="005A1E33">
        <w:rPr>
          <w:rFonts w:ascii="Segoe UI" w:hAnsi="Segoe UI" w:cs="Segoe UI"/>
          <w:sz w:val="20"/>
          <w:szCs w:val="20"/>
        </w:rPr>
        <w:t xml:space="preserve">, la traditionnelle Soirée médias du Forum Mondial Convergences aura cette année pour thème  « Journalisme, Villes et Climat ». L’objectif de cette soirée qui met le journalisme d’impact à l’honneur est de valoriser les solutions pour des villes durables. Cette année, les participants entreront dans les coulisses des rédactions et assisteront à un débat pour comprendre les dynamiques positives entre rédacteurs en chef, grands patrons d'entreprise et élus locaux. Un </w:t>
      </w:r>
      <w:proofErr w:type="spellStart"/>
      <w:r w:rsidRPr="005A1E33">
        <w:rPr>
          <w:rFonts w:ascii="Segoe UI" w:hAnsi="Segoe UI" w:cs="Segoe UI"/>
          <w:sz w:val="20"/>
          <w:szCs w:val="20"/>
        </w:rPr>
        <w:t>Sparkshow</w:t>
      </w:r>
      <w:proofErr w:type="spellEnd"/>
      <w:r w:rsidRPr="005A1E33">
        <w:rPr>
          <w:rFonts w:ascii="Segoe UI" w:hAnsi="Segoe UI" w:cs="Segoe UI"/>
          <w:sz w:val="20"/>
          <w:szCs w:val="20"/>
        </w:rPr>
        <w:t xml:space="preserve"> permettra également de découvrir quatre innovations sélectionnées pour refaçonner nos métropoles.</w:t>
      </w:r>
    </w:p>
    <w:p w:rsidR="004F3C35" w:rsidRPr="005A1E33" w:rsidRDefault="004F3C35" w:rsidP="00092550">
      <w:pPr>
        <w:pStyle w:val="NormalWeb"/>
        <w:spacing w:before="0" w:beforeAutospacing="0" w:after="0" w:afterAutospacing="0"/>
        <w:rPr>
          <w:rFonts w:ascii="Segoe UI" w:hAnsi="Segoe UI" w:cs="Segoe UI"/>
          <w:sz w:val="20"/>
          <w:szCs w:val="20"/>
          <w:highlight w:val="yellow"/>
        </w:rPr>
      </w:pPr>
    </w:p>
    <w:p w:rsidR="003145A6" w:rsidRDefault="003145A6" w:rsidP="003145A6">
      <w:pPr>
        <w:shd w:val="clear" w:color="auto" w:fill="auto"/>
        <w:autoSpaceDE w:val="0"/>
        <w:autoSpaceDN w:val="0"/>
        <w:adjustRightInd w:val="0"/>
        <w:spacing w:line="240" w:lineRule="atLeast"/>
        <w:ind w:firstLine="284"/>
        <w:jc w:val="left"/>
        <w:textAlignment w:val="auto"/>
        <w:rPr>
          <w:sz w:val="18"/>
        </w:rPr>
        <w:sectPr w:rsidR="003145A6" w:rsidSect="00197BF3">
          <w:type w:val="continuous"/>
          <w:pgSz w:w="11909" w:h="16834"/>
          <w:pgMar w:top="720" w:right="720" w:bottom="720" w:left="720" w:header="720" w:footer="720" w:gutter="0"/>
          <w:cols w:space="720"/>
          <w:docGrid w:linePitch="299"/>
        </w:sectPr>
      </w:pPr>
    </w:p>
    <w:p w:rsidR="003145A6" w:rsidRPr="00D32726" w:rsidRDefault="00351359" w:rsidP="00D32726">
      <w:pPr>
        <w:shd w:val="clear" w:color="auto" w:fill="auto"/>
        <w:autoSpaceDE w:val="0"/>
        <w:autoSpaceDN w:val="0"/>
        <w:adjustRightInd w:val="0"/>
        <w:spacing w:line="240" w:lineRule="atLeast"/>
        <w:jc w:val="left"/>
        <w:textAlignment w:val="auto"/>
        <w:rPr>
          <w:b/>
          <w:sz w:val="18"/>
        </w:rPr>
      </w:pPr>
      <w:r w:rsidRPr="00D67782">
        <w:rPr>
          <w:b/>
          <w:sz w:val="18"/>
        </w:rPr>
        <w:t xml:space="preserve">Intervenants </w:t>
      </w:r>
    </w:p>
    <w:p w:rsidR="00517867" w:rsidRPr="00D32726" w:rsidRDefault="003145A6" w:rsidP="00D32726">
      <w:pPr>
        <w:shd w:val="clear" w:color="auto" w:fill="auto"/>
        <w:tabs>
          <w:tab w:val="left" w:pos="142"/>
        </w:tabs>
        <w:autoSpaceDE w:val="0"/>
        <w:autoSpaceDN w:val="0"/>
        <w:adjustRightInd w:val="0"/>
        <w:spacing w:line="240" w:lineRule="atLeast"/>
        <w:ind w:left="142"/>
        <w:jc w:val="left"/>
        <w:textAlignment w:val="auto"/>
        <w:rPr>
          <w:sz w:val="18"/>
        </w:rPr>
      </w:pPr>
      <w:r w:rsidRPr="00D67782">
        <w:rPr>
          <w:sz w:val="18"/>
        </w:rPr>
        <w:t>Christian De Boisredon</w:t>
      </w:r>
      <w:r>
        <w:rPr>
          <w:sz w:val="18"/>
        </w:rPr>
        <w:t xml:space="preserve">, </w:t>
      </w:r>
      <w:r w:rsidR="00517867" w:rsidRPr="00D32726">
        <w:rPr>
          <w:sz w:val="18"/>
        </w:rPr>
        <w:t xml:space="preserve">Fondateur, </w:t>
      </w:r>
      <w:proofErr w:type="spellStart"/>
      <w:r w:rsidR="00517867" w:rsidRPr="00D32726">
        <w:rPr>
          <w:sz w:val="18"/>
        </w:rPr>
        <w:t>Sparknews</w:t>
      </w:r>
      <w:proofErr w:type="spellEnd"/>
      <w:r w:rsidR="00517867" w:rsidRPr="00D32726">
        <w:rPr>
          <w:sz w:val="18"/>
        </w:rPr>
        <w:t xml:space="preserve"> </w:t>
      </w:r>
    </w:p>
    <w:p w:rsidR="00517867" w:rsidRPr="00D32726" w:rsidRDefault="003145A6" w:rsidP="00D32726">
      <w:pPr>
        <w:shd w:val="clear" w:color="auto" w:fill="auto"/>
        <w:tabs>
          <w:tab w:val="left" w:pos="142"/>
        </w:tabs>
        <w:autoSpaceDE w:val="0"/>
        <w:autoSpaceDN w:val="0"/>
        <w:adjustRightInd w:val="0"/>
        <w:spacing w:line="240" w:lineRule="atLeast"/>
        <w:ind w:left="142"/>
        <w:jc w:val="left"/>
        <w:textAlignment w:val="auto"/>
        <w:rPr>
          <w:sz w:val="18"/>
        </w:rPr>
      </w:pPr>
      <w:r w:rsidRPr="00D67782">
        <w:rPr>
          <w:sz w:val="18"/>
        </w:rPr>
        <w:t xml:space="preserve">Bo Frank, </w:t>
      </w:r>
      <w:r w:rsidR="00517867" w:rsidRPr="00D32726">
        <w:rPr>
          <w:sz w:val="18"/>
        </w:rPr>
        <w:t xml:space="preserve">Maire de Växjö, Suède </w:t>
      </w:r>
    </w:p>
    <w:p w:rsidR="00517867" w:rsidRPr="00D32726" w:rsidRDefault="003145A6" w:rsidP="00D32726">
      <w:pPr>
        <w:shd w:val="clear" w:color="auto" w:fill="auto"/>
        <w:tabs>
          <w:tab w:val="left" w:pos="142"/>
        </w:tabs>
        <w:autoSpaceDE w:val="0"/>
        <w:autoSpaceDN w:val="0"/>
        <w:adjustRightInd w:val="0"/>
        <w:spacing w:line="240" w:lineRule="atLeast"/>
        <w:ind w:left="142"/>
        <w:jc w:val="left"/>
        <w:textAlignment w:val="auto"/>
        <w:rPr>
          <w:sz w:val="18"/>
        </w:rPr>
      </w:pPr>
      <w:r w:rsidRPr="00D67782">
        <w:rPr>
          <w:sz w:val="18"/>
        </w:rPr>
        <w:t xml:space="preserve">Patrick </w:t>
      </w:r>
      <w:proofErr w:type="spellStart"/>
      <w:r w:rsidRPr="00D67782">
        <w:rPr>
          <w:sz w:val="18"/>
        </w:rPr>
        <w:t>Klugman</w:t>
      </w:r>
      <w:proofErr w:type="spellEnd"/>
      <w:r w:rsidRPr="00D67782">
        <w:rPr>
          <w:sz w:val="18"/>
        </w:rPr>
        <w:t xml:space="preserve">, </w:t>
      </w:r>
      <w:r w:rsidR="00517867" w:rsidRPr="00D32726">
        <w:rPr>
          <w:sz w:val="18"/>
        </w:rPr>
        <w:t xml:space="preserve">Adjoint à la Maire de Paris en charge des relations internationales et de la </w:t>
      </w:r>
    </w:p>
    <w:p w:rsidR="00517867" w:rsidRPr="00D32726" w:rsidRDefault="00517867" w:rsidP="00D32726">
      <w:pPr>
        <w:shd w:val="clear" w:color="auto" w:fill="auto"/>
        <w:tabs>
          <w:tab w:val="left" w:pos="142"/>
        </w:tabs>
        <w:autoSpaceDE w:val="0"/>
        <w:autoSpaceDN w:val="0"/>
        <w:adjustRightInd w:val="0"/>
        <w:spacing w:line="240" w:lineRule="atLeast"/>
        <w:ind w:left="142"/>
        <w:jc w:val="left"/>
        <w:textAlignment w:val="auto"/>
        <w:rPr>
          <w:sz w:val="18"/>
        </w:rPr>
      </w:pPr>
      <w:r w:rsidRPr="00D32726">
        <w:rPr>
          <w:sz w:val="18"/>
        </w:rPr>
        <w:t xml:space="preserve">Francophonie </w:t>
      </w:r>
    </w:p>
    <w:p w:rsidR="00517867" w:rsidRPr="00D32726" w:rsidRDefault="003145A6" w:rsidP="00D32726">
      <w:pPr>
        <w:shd w:val="clear" w:color="auto" w:fill="auto"/>
        <w:tabs>
          <w:tab w:val="left" w:pos="142"/>
        </w:tabs>
        <w:autoSpaceDE w:val="0"/>
        <w:autoSpaceDN w:val="0"/>
        <w:adjustRightInd w:val="0"/>
        <w:spacing w:line="240" w:lineRule="atLeast"/>
        <w:ind w:left="142"/>
        <w:jc w:val="left"/>
        <w:textAlignment w:val="auto"/>
        <w:rPr>
          <w:sz w:val="18"/>
        </w:rPr>
      </w:pPr>
      <w:r w:rsidRPr="00D67782">
        <w:rPr>
          <w:sz w:val="18"/>
        </w:rPr>
        <w:t xml:space="preserve">Emilie Poisson, </w:t>
      </w:r>
      <w:r w:rsidR="00517867" w:rsidRPr="00D32726">
        <w:rPr>
          <w:sz w:val="18"/>
        </w:rPr>
        <w:t xml:space="preserve">Directrice exécutive, Convergences </w:t>
      </w:r>
    </w:p>
    <w:p w:rsidR="00517867" w:rsidRPr="00D32726" w:rsidRDefault="003145A6" w:rsidP="00D32726">
      <w:pPr>
        <w:shd w:val="clear" w:color="auto" w:fill="auto"/>
        <w:tabs>
          <w:tab w:val="left" w:pos="142"/>
        </w:tabs>
        <w:autoSpaceDE w:val="0"/>
        <w:autoSpaceDN w:val="0"/>
        <w:adjustRightInd w:val="0"/>
        <w:spacing w:line="240" w:lineRule="atLeast"/>
        <w:ind w:left="142"/>
        <w:jc w:val="left"/>
        <w:textAlignment w:val="auto"/>
        <w:rPr>
          <w:sz w:val="18"/>
        </w:rPr>
      </w:pPr>
      <w:r w:rsidRPr="00D67782">
        <w:rPr>
          <w:sz w:val="18"/>
        </w:rPr>
        <w:t xml:space="preserve">Dominique </w:t>
      </w:r>
      <w:proofErr w:type="spellStart"/>
      <w:r w:rsidRPr="00D67782">
        <w:rPr>
          <w:sz w:val="18"/>
        </w:rPr>
        <w:t>Seux</w:t>
      </w:r>
      <w:proofErr w:type="spellEnd"/>
      <w:r>
        <w:rPr>
          <w:sz w:val="18"/>
        </w:rPr>
        <w:t xml:space="preserve">, </w:t>
      </w:r>
      <w:r w:rsidR="00517867" w:rsidRPr="00D32726">
        <w:rPr>
          <w:sz w:val="18"/>
        </w:rPr>
        <w:t xml:space="preserve">Directeur délégué de la rédaction, Les Echos </w:t>
      </w:r>
    </w:p>
    <w:p w:rsidR="00517867" w:rsidRDefault="003145A6" w:rsidP="00D32726">
      <w:pPr>
        <w:shd w:val="clear" w:color="auto" w:fill="auto"/>
        <w:tabs>
          <w:tab w:val="left" w:pos="142"/>
        </w:tabs>
        <w:autoSpaceDE w:val="0"/>
        <w:autoSpaceDN w:val="0"/>
        <w:adjustRightInd w:val="0"/>
        <w:spacing w:line="240" w:lineRule="atLeast"/>
        <w:ind w:left="142"/>
        <w:jc w:val="left"/>
        <w:textAlignment w:val="auto"/>
        <w:rPr>
          <w:sz w:val="18"/>
        </w:rPr>
      </w:pPr>
      <w:r w:rsidRPr="00D67782">
        <w:rPr>
          <w:sz w:val="18"/>
        </w:rPr>
        <w:t xml:space="preserve">Alice </w:t>
      </w:r>
      <w:proofErr w:type="spellStart"/>
      <w:r w:rsidRPr="00D67782">
        <w:rPr>
          <w:sz w:val="18"/>
        </w:rPr>
        <w:t>Steenland</w:t>
      </w:r>
      <w:proofErr w:type="spellEnd"/>
      <w:r w:rsidRPr="00D67782">
        <w:rPr>
          <w:sz w:val="18"/>
        </w:rPr>
        <w:t xml:space="preserve">, </w:t>
      </w:r>
      <w:r w:rsidR="00517867" w:rsidRPr="00D32726">
        <w:rPr>
          <w:sz w:val="18"/>
        </w:rPr>
        <w:t xml:space="preserve">Directrice de la responsabilité d’entreprise, Groupe AXA </w:t>
      </w:r>
      <w:r w:rsidR="00351359">
        <w:rPr>
          <w:sz w:val="18"/>
        </w:rPr>
        <w:t>(TBC)</w:t>
      </w:r>
    </w:p>
    <w:p w:rsidR="003145A6" w:rsidRPr="00D32726" w:rsidRDefault="00351359" w:rsidP="00D32726">
      <w:pPr>
        <w:shd w:val="clear" w:color="auto" w:fill="auto"/>
        <w:tabs>
          <w:tab w:val="left" w:pos="142"/>
        </w:tabs>
        <w:autoSpaceDE w:val="0"/>
        <w:autoSpaceDN w:val="0"/>
        <w:adjustRightInd w:val="0"/>
        <w:spacing w:line="240" w:lineRule="atLeast"/>
        <w:jc w:val="left"/>
        <w:textAlignment w:val="auto"/>
        <w:rPr>
          <w:sz w:val="18"/>
        </w:rPr>
      </w:pPr>
      <w:r>
        <w:rPr>
          <w:sz w:val="18"/>
        </w:rPr>
        <w:t xml:space="preserve">Modératrice : </w:t>
      </w:r>
      <w:r w:rsidR="003145A6">
        <w:rPr>
          <w:sz w:val="18"/>
        </w:rPr>
        <w:t xml:space="preserve">Fanny </w:t>
      </w:r>
      <w:proofErr w:type="spellStart"/>
      <w:r w:rsidR="003145A6">
        <w:rPr>
          <w:sz w:val="18"/>
        </w:rPr>
        <w:t>Agostini</w:t>
      </w:r>
      <w:proofErr w:type="spellEnd"/>
      <w:r w:rsidR="003145A6">
        <w:rPr>
          <w:sz w:val="18"/>
        </w:rPr>
        <w:t xml:space="preserve">, </w:t>
      </w:r>
      <w:r w:rsidR="003145A6" w:rsidRPr="003145A6">
        <w:rPr>
          <w:sz w:val="18"/>
        </w:rPr>
        <w:t>Présentatrice, BFMTV</w:t>
      </w:r>
    </w:p>
    <w:p w:rsidR="003145A6" w:rsidRDefault="003145A6" w:rsidP="00D32726">
      <w:pPr>
        <w:shd w:val="clear" w:color="auto" w:fill="auto"/>
        <w:autoSpaceDE w:val="0"/>
        <w:autoSpaceDN w:val="0"/>
        <w:adjustRightInd w:val="0"/>
        <w:spacing w:line="240" w:lineRule="atLeast"/>
        <w:ind w:firstLine="284"/>
        <w:jc w:val="left"/>
        <w:textAlignment w:val="auto"/>
        <w:rPr>
          <w:sz w:val="18"/>
        </w:rPr>
      </w:pPr>
    </w:p>
    <w:p w:rsidR="003145A6" w:rsidRDefault="003145A6" w:rsidP="00D32726">
      <w:pPr>
        <w:shd w:val="clear" w:color="auto" w:fill="auto"/>
        <w:autoSpaceDE w:val="0"/>
        <w:autoSpaceDN w:val="0"/>
        <w:adjustRightInd w:val="0"/>
        <w:spacing w:line="240" w:lineRule="atLeast"/>
        <w:ind w:firstLine="284"/>
        <w:jc w:val="left"/>
        <w:textAlignment w:val="auto"/>
        <w:rPr>
          <w:sz w:val="18"/>
        </w:rPr>
      </w:pPr>
    </w:p>
    <w:p w:rsidR="00517867" w:rsidRPr="00D32726" w:rsidRDefault="00351359" w:rsidP="00D32726">
      <w:pPr>
        <w:shd w:val="clear" w:color="auto" w:fill="auto"/>
        <w:autoSpaceDE w:val="0"/>
        <w:autoSpaceDN w:val="0"/>
        <w:adjustRightInd w:val="0"/>
        <w:spacing w:line="240" w:lineRule="atLeast"/>
        <w:jc w:val="left"/>
        <w:textAlignment w:val="auto"/>
        <w:rPr>
          <w:b/>
          <w:sz w:val="18"/>
        </w:rPr>
      </w:pPr>
      <w:r w:rsidRPr="00D67782">
        <w:rPr>
          <w:b/>
          <w:sz w:val="18"/>
        </w:rPr>
        <w:t xml:space="preserve">Jury du </w:t>
      </w:r>
      <w:proofErr w:type="spellStart"/>
      <w:r w:rsidRPr="00D67782">
        <w:rPr>
          <w:b/>
          <w:sz w:val="18"/>
        </w:rPr>
        <w:t>Sparkshow</w:t>
      </w:r>
      <w:proofErr w:type="spellEnd"/>
      <w:r w:rsidRPr="00D67782">
        <w:rPr>
          <w:b/>
          <w:sz w:val="18"/>
        </w:rPr>
        <w:t xml:space="preserve"> </w:t>
      </w:r>
    </w:p>
    <w:p w:rsidR="00517867" w:rsidRPr="00D32726" w:rsidRDefault="003145A6" w:rsidP="00D32726">
      <w:pPr>
        <w:shd w:val="clear" w:color="auto" w:fill="auto"/>
        <w:autoSpaceDE w:val="0"/>
        <w:autoSpaceDN w:val="0"/>
        <w:adjustRightInd w:val="0"/>
        <w:spacing w:line="240" w:lineRule="atLeast"/>
        <w:ind w:left="142"/>
        <w:jc w:val="left"/>
        <w:textAlignment w:val="auto"/>
        <w:rPr>
          <w:sz w:val="18"/>
        </w:rPr>
      </w:pPr>
      <w:proofErr w:type="spellStart"/>
      <w:r w:rsidRPr="00D67782">
        <w:rPr>
          <w:sz w:val="18"/>
        </w:rPr>
        <w:t>Anne-Cécile</w:t>
      </w:r>
      <w:proofErr w:type="spellEnd"/>
      <w:r w:rsidRPr="00D67782">
        <w:rPr>
          <w:sz w:val="18"/>
        </w:rPr>
        <w:t xml:space="preserve"> Bras</w:t>
      </w:r>
      <w:r w:rsidRPr="00D32726">
        <w:rPr>
          <w:sz w:val="18"/>
        </w:rPr>
        <w:t xml:space="preserve">, </w:t>
      </w:r>
      <w:r w:rsidR="00517867" w:rsidRPr="00D32726">
        <w:rPr>
          <w:sz w:val="18"/>
        </w:rPr>
        <w:t xml:space="preserve">Journaliste et présentatrice « </w:t>
      </w:r>
      <w:proofErr w:type="gramStart"/>
      <w:r w:rsidR="00517867" w:rsidRPr="00D32726">
        <w:rPr>
          <w:sz w:val="18"/>
        </w:rPr>
        <w:t>C’est</w:t>
      </w:r>
      <w:proofErr w:type="gramEnd"/>
      <w:r w:rsidR="00517867" w:rsidRPr="00D32726">
        <w:rPr>
          <w:sz w:val="18"/>
        </w:rPr>
        <w:t xml:space="preserve"> pas du vent », Radio France Internationale (RFI) </w:t>
      </w:r>
    </w:p>
    <w:p w:rsidR="00517867" w:rsidRPr="00D32726" w:rsidRDefault="003145A6" w:rsidP="00D32726">
      <w:pPr>
        <w:shd w:val="clear" w:color="auto" w:fill="auto"/>
        <w:autoSpaceDE w:val="0"/>
        <w:autoSpaceDN w:val="0"/>
        <w:adjustRightInd w:val="0"/>
        <w:spacing w:line="240" w:lineRule="atLeast"/>
        <w:ind w:left="142"/>
        <w:jc w:val="left"/>
        <w:textAlignment w:val="auto"/>
        <w:rPr>
          <w:sz w:val="18"/>
        </w:rPr>
      </w:pPr>
      <w:r w:rsidRPr="00D67782">
        <w:rPr>
          <w:sz w:val="18"/>
        </w:rPr>
        <w:t>Alexandre Capron</w:t>
      </w:r>
      <w:r>
        <w:rPr>
          <w:sz w:val="18"/>
        </w:rPr>
        <w:t xml:space="preserve">, </w:t>
      </w:r>
      <w:r w:rsidR="00517867" w:rsidRPr="00D32726">
        <w:rPr>
          <w:sz w:val="18"/>
        </w:rPr>
        <w:t xml:space="preserve">Journaliste, « Les Observateurs s’engagent », France 24 </w:t>
      </w:r>
    </w:p>
    <w:p w:rsidR="00517867" w:rsidRPr="00D32726" w:rsidRDefault="003145A6" w:rsidP="00D32726">
      <w:pPr>
        <w:shd w:val="clear" w:color="auto" w:fill="auto"/>
        <w:autoSpaceDE w:val="0"/>
        <w:autoSpaceDN w:val="0"/>
        <w:adjustRightInd w:val="0"/>
        <w:spacing w:line="240" w:lineRule="atLeast"/>
        <w:ind w:left="142"/>
        <w:jc w:val="left"/>
        <w:textAlignment w:val="auto"/>
        <w:rPr>
          <w:sz w:val="18"/>
        </w:rPr>
      </w:pPr>
      <w:r w:rsidRPr="00D67782">
        <w:rPr>
          <w:sz w:val="18"/>
        </w:rPr>
        <w:t xml:space="preserve">Lara Charmeil, </w:t>
      </w:r>
      <w:r w:rsidR="00517867" w:rsidRPr="00D32726">
        <w:rPr>
          <w:sz w:val="18"/>
        </w:rPr>
        <w:t xml:space="preserve">Journaliste climat, </w:t>
      </w:r>
      <w:proofErr w:type="spellStart"/>
      <w:r w:rsidR="00517867" w:rsidRPr="00D32726">
        <w:rPr>
          <w:sz w:val="18"/>
        </w:rPr>
        <w:t>We</w:t>
      </w:r>
      <w:proofErr w:type="spellEnd"/>
      <w:r w:rsidR="00517867" w:rsidRPr="00D32726">
        <w:rPr>
          <w:sz w:val="18"/>
        </w:rPr>
        <w:t xml:space="preserve"> Demain </w:t>
      </w:r>
    </w:p>
    <w:p w:rsidR="00517867" w:rsidRPr="00D32726" w:rsidRDefault="003145A6" w:rsidP="00D32726">
      <w:pPr>
        <w:shd w:val="clear" w:color="auto" w:fill="auto"/>
        <w:autoSpaceDE w:val="0"/>
        <w:autoSpaceDN w:val="0"/>
        <w:adjustRightInd w:val="0"/>
        <w:spacing w:line="240" w:lineRule="atLeast"/>
        <w:ind w:left="142"/>
        <w:jc w:val="left"/>
        <w:textAlignment w:val="auto"/>
        <w:rPr>
          <w:sz w:val="18"/>
        </w:rPr>
      </w:pPr>
      <w:r w:rsidRPr="00D67782">
        <w:rPr>
          <w:sz w:val="18"/>
        </w:rPr>
        <w:t xml:space="preserve">Patrick </w:t>
      </w:r>
      <w:proofErr w:type="spellStart"/>
      <w:r w:rsidRPr="00D67782">
        <w:rPr>
          <w:sz w:val="18"/>
        </w:rPr>
        <w:t>Lonchampt</w:t>
      </w:r>
      <w:proofErr w:type="spellEnd"/>
      <w:r>
        <w:rPr>
          <w:sz w:val="18"/>
        </w:rPr>
        <w:t xml:space="preserve">, </w:t>
      </w:r>
      <w:r w:rsidR="00517867" w:rsidRPr="00D32726">
        <w:rPr>
          <w:sz w:val="18"/>
        </w:rPr>
        <w:t xml:space="preserve">Journaliste, RCF </w:t>
      </w:r>
    </w:p>
    <w:p w:rsidR="00517867" w:rsidRPr="00D32726" w:rsidRDefault="003145A6" w:rsidP="00D32726">
      <w:pPr>
        <w:shd w:val="clear" w:color="auto" w:fill="auto"/>
        <w:autoSpaceDE w:val="0"/>
        <w:autoSpaceDN w:val="0"/>
        <w:adjustRightInd w:val="0"/>
        <w:spacing w:line="240" w:lineRule="atLeast"/>
        <w:ind w:left="142"/>
        <w:jc w:val="left"/>
        <w:textAlignment w:val="auto"/>
        <w:rPr>
          <w:sz w:val="18"/>
        </w:rPr>
      </w:pPr>
      <w:r w:rsidRPr="00D67782">
        <w:rPr>
          <w:sz w:val="18"/>
        </w:rPr>
        <w:t>Emmanuel Moreau</w:t>
      </w:r>
      <w:r>
        <w:rPr>
          <w:sz w:val="18"/>
        </w:rPr>
        <w:t xml:space="preserve">, </w:t>
      </w:r>
      <w:r w:rsidR="00517867" w:rsidRPr="00D32726">
        <w:rPr>
          <w:sz w:val="18"/>
        </w:rPr>
        <w:t xml:space="preserve">Journaliste et présentateur, « L’Esprit d’Initiative », France Inter </w:t>
      </w:r>
    </w:p>
    <w:p w:rsidR="00517867" w:rsidRPr="00D32726" w:rsidRDefault="003145A6" w:rsidP="00D32726">
      <w:pPr>
        <w:shd w:val="clear" w:color="auto" w:fill="auto"/>
        <w:autoSpaceDE w:val="0"/>
        <w:autoSpaceDN w:val="0"/>
        <w:adjustRightInd w:val="0"/>
        <w:spacing w:line="240" w:lineRule="atLeast"/>
        <w:ind w:left="142"/>
        <w:jc w:val="left"/>
        <w:textAlignment w:val="auto"/>
        <w:rPr>
          <w:sz w:val="18"/>
        </w:rPr>
      </w:pPr>
      <w:proofErr w:type="spellStart"/>
      <w:r w:rsidRPr="00D67782">
        <w:rPr>
          <w:sz w:val="18"/>
        </w:rPr>
        <w:t>Anais</w:t>
      </w:r>
      <w:proofErr w:type="spellEnd"/>
      <w:r w:rsidRPr="00D67782">
        <w:rPr>
          <w:sz w:val="18"/>
        </w:rPr>
        <w:t xml:space="preserve"> </w:t>
      </w:r>
      <w:proofErr w:type="spellStart"/>
      <w:r w:rsidRPr="00D67782">
        <w:rPr>
          <w:sz w:val="18"/>
        </w:rPr>
        <w:t>Richardin</w:t>
      </w:r>
      <w:proofErr w:type="spellEnd"/>
      <w:r>
        <w:rPr>
          <w:sz w:val="18"/>
        </w:rPr>
        <w:t xml:space="preserve">, </w:t>
      </w:r>
      <w:r w:rsidR="00517867" w:rsidRPr="00D32726">
        <w:rPr>
          <w:sz w:val="18"/>
        </w:rPr>
        <w:t xml:space="preserve">Rédactrice en chef, </w:t>
      </w:r>
      <w:proofErr w:type="spellStart"/>
      <w:r w:rsidR="00517867" w:rsidRPr="00D32726">
        <w:rPr>
          <w:sz w:val="18"/>
        </w:rPr>
        <w:t>Maddyness</w:t>
      </w:r>
      <w:proofErr w:type="spellEnd"/>
    </w:p>
    <w:p w:rsidR="003145A6" w:rsidRDefault="003145A6" w:rsidP="003145A6">
      <w:pPr>
        <w:pStyle w:val="Normal1"/>
        <w:spacing w:line="240" w:lineRule="auto"/>
        <w:ind w:left="284" w:hanging="142"/>
        <w:jc w:val="both"/>
        <w:rPr>
          <w:rFonts w:ascii="Segoe UI" w:hAnsi="Segoe UI" w:cs="Segoe UI"/>
          <w:sz w:val="20"/>
          <w:szCs w:val="20"/>
        </w:rPr>
      </w:pPr>
    </w:p>
    <w:p w:rsidR="003145A6" w:rsidRDefault="003145A6" w:rsidP="003145A6">
      <w:pPr>
        <w:pStyle w:val="Normal1"/>
        <w:spacing w:line="240" w:lineRule="auto"/>
        <w:ind w:left="284" w:hanging="142"/>
        <w:jc w:val="both"/>
        <w:rPr>
          <w:rFonts w:ascii="Segoe UI" w:hAnsi="Segoe UI" w:cs="Segoe UI"/>
          <w:sz w:val="20"/>
          <w:szCs w:val="20"/>
        </w:rPr>
      </w:pPr>
    </w:p>
    <w:p w:rsidR="003145A6" w:rsidRDefault="003145A6" w:rsidP="00D32726">
      <w:pPr>
        <w:pStyle w:val="Normal1"/>
        <w:spacing w:line="240" w:lineRule="auto"/>
        <w:jc w:val="both"/>
        <w:rPr>
          <w:rFonts w:ascii="Segoe UI" w:hAnsi="Segoe UI" w:cs="Segoe UI"/>
          <w:sz w:val="20"/>
          <w:szCs w:val="20"/>
        </w:rPr>
        <w:sectPr w:rsidR="003145A6" w:rsidSect="00D32726">
          <w:type w:val="continuous"/>
          <w:pgSz w:w="11909" w:h="16834"/>
          <w:pgMar w:top="720" w:right="720" w:bottom="720" w:left="720" w:header="720" w:footer="720" w:gutter="0"/>
          <w:cols w:num="2" w:space="285"/>
          <w:docGrid w:linePitch="299"/>
        </w:sectPr>
      </w:pPr>
    </w:p>
    <w:p w:rsidR="005A1E33" w:rsidRPr="00D32726" w:rsidRDefault="006F0839" w:rsidP="00D32726">
      <w:pPr>
        <w:pStyle w:val="Titre2"/>
        <w:rPr>
          <w:i/>
        </w:rPr>
      </w:pPr>
      <w:bookmarkStart w:id="75" w:name="_Toc460312388"/>
      <w:r>
        <w:t>L</w:t>
      </w:r>
      <w:r w:rsidR="005A1E33" w:rsidRPr="005C724F">
        <w:t xml:space="preserve">ES </w:t>
      </w:r>
      <w:r w:rsidR="007C19EF">
        <w:t>5</w:t>
      </w:r>
      <w:r w:rsidR="007C19EF" w:rsidRPr="00D32726">
        <w:rPr>
          <w:vertAlign w:val="superscript"/>
        </w:rPr>
        <w:t>E</w:t>
      </w:r>
      <w:r w:rsidR="007C19EF">
        <w:t xml:space="preserve"> </w:t>
      </w:r>
      <w:r w:rsidR="005A1E33" w:rsidRPr="005C724F">
        <w:t>PRIX CONVERGENCES</w:t>
      </w:r>
      <w:r w:rsidR="005A1E33" w:rsidRPr="005A1E33">
        <w:br/>
      </w:r>
      <w:bookmarkStart w:id="76" w:name="_Toc460185245"/>
      <w:r w:rsidR="004F3C35" w:rsidRPr="00D32726">
        <w:rPr>
          <w:i/>
          <w:sz w:val="22"/>
          <w:szCs w:val="22"/>
          <w:bdr w:val="none" w:sz="0" w:space="0" w:color="auto"/>
        </w:rPr>
        <w:t>Mercredi 7 septembre 2016 – Hôtel de Ville</w:t>
      </w:r>
      <w:r w:rsidR="00D67782" w:rsidRPr="00D32726">
        <w:rPr>
          <w:i/>
          <w:sz w:val="22"/>
          <w:szCs w:val="22"/>
          <w:bdr w:val="none" w:sz="0" w:space="0" w:color="auto"/>
        </w:rPr>
        <w:t xml:space="preserve"> de Paris</w:t>
      </w:r>
      <w:bookmarkEnd w:id="76"/>
      <w:bookmarkEnd w:id="75"/>
    </w:p>
    <w:p w:rsidR="007C19EF" w:rsidRPr="00D32726" w:rsidRDefault="007C19EF" w:rsidP="00D32726">
      <w:pPr>
        <w:pStyle w:val="Normal1"/>
        <w:rPr>
          <w:rStyle w:val="A11"/>
          <w:color w:val="auto"/>
        </w:rPr>
      </w:pPr>
      <w:r>
        <w:rPr>
          <w:rStyle w:val="A11"/>
          <w:color w:val="auto"/>
        </w:rPr>
        <w:t>10:15 • 11:15</w:t>
      </w:r>
    </w:p>
    <w:p w:rsidR="004F3C35" w:rsidRPr="005A1E33" w:rsidRDefault="004F3C35" w:rsidP="00092550">
      <w:pPr>
        <w:pStyle w:val="Normal1"/>
        <w:spacing w:line="240" w:lineRule="auto"/>
        <w:rPr>
          <w:rFonts w:ascii="Segoe UI" w:hAnsi="Segoe UI" w:cs="Segoe UI"/>
          <w:sz w:val="20"/>
          <w:szCs w:val="20"/>
        </w:rPr>
      </w:pPr>
    </w:p>
    <w:p w:rsidR="005A1E33" w:rsidRPr="005A1E33" w:rsidRDefault="005A1E33" w:rsidP="00092550">
      <w:pPr>
        <w:pStyle w:val="Normal1"/>
        <w:spacing w:line="240" w:lineRule="auto"/>
        <w:jc w:val="both"/>
        <w:rPr>
          <w:rFonts w:ascii="Segoe UI" w:hAnsi="Segoe UI" w:cs="Segoe UI"/>
          <w:sz w:val="20"/>
          <w:szCs w:val="20"/>
        </w:rPr>
      </w:pPr>
      <w:r w:rsidRPr="00D32726">
        <w:rPr>
          <w:rFonts w:ascii="Segoe UI" w:hAnsi="Segoe UI" w:cs="Segoe UI"/>
          <w:bCs/>
          <w:sz w:val="20"/>
          <w:szCs w:val="20"/>
        </w:rPr>
        <w:t>Les Prix Convergences</w:t>
      </w:r>
      <w:r w:rsidRPr="003145A6">
        <w:rPr>
          <w:rFonts w:ascii="Segoe UI" w:hAnsi="Segoe UI" w:cs="Segoe UI"/>
          <w:sz w:val="20"/>
          <w:szCs w:val="20"/>
        </w:rPr>
        <w:t>, organisés</w:t>
      </w:r>
      <w:r w:rsidRPr="005A1E33">
        <w:rPr>
          <w:rFonts w:ascii="Segoe UI" w:hAnsi="Segoe UI" w:cs="Segoe UI"/>
          <w:sz w:val="20"/>
          <w:szCs w:val="20"/>
        </w:rPr>
        <w:t xml:space="preserve"> en partenariat avec DEVEX et la Mairie de Paris, récompensent chaque année depuis 2011 des partenariats public-privé-solidaire à fort impact social et/ou environnemental, innovants et </w:t>
      </w:r>
      <w:proofErr w:type="spellStart"/>
      <w:r w:rsidRPr="005A1E33">
        <w:rPr>
          <w:rFonts w:ascii="Segoe UI" w:hAnsi="Segoe UI" w:cs="Segoe UI"/>
          <w:sz w:val="20"/>
          <w:szCs w:val="20"/>
        </w:rPr>
        <w:t>réplicables</w:t>
      </w:r>
      <w:proofErr w:type="spellEnd"/>
      <w:r w:rsidRPr="005A1E33">
        <w:rPr>
          <w:rFonts w:ascii="Segoe UI" w:hAnsi="Segoe UI" w:cs="Segoe UI"/>
          <w:sz w:val="20"/>
          <w:szCs w:val="20"/>
        </w:rPr>
        <w:t>. Les projets doivent être portés par une entité solidaire en partenariat avec une entité publique et/ou une entité privée. Une trentaine de partenariats ont été récompensés et valorisés depuis cinq ans.</w:t>
      </w:r>
    </w:p>
    <w:p w:rsidR="005A1E33" w:rsidRPr="005A1E33" w:rsidRDefault="005A1E33" w:rsidP="00092550">
      <w:pPr>
        <w:pStyle w:val="Normal1"/>
        <w:spacing w:line="240" w:lineRule="auto"/>
        <w:jc w:val="both"/>
        <w:rPr>
          <w:rFonts w:ascii="Segoe UI" w:hAnsi="Segoe UI" w:cs="Segoe UI"/>
          <w:sz w:val="20"/>
          <w:szCs w:val="20"/>
        </w:rPr>
      </w:pPr>
    </w:p>
    <w:p w:rsidR="005A1E33" w:rsidRPr="00D32726" w:rsidRDefault="005A1E33" w:rsidP="00092550">
      <w:pPr>
        <w:pStyle w:val="Titre3"/>
        <w:rPr>
          <w:color w:val="auto"/>
          <w:sz w:val="18"/>
        </w:rPr>
      </w:pPr>
      <w:bookmarkStart w:id="77" w:name="_Toc460312389"/>
      <w:r w:rsidRPr="00D32726">
        <w:rPr>
          <w:color w:val="auto"/>
          <w:sz w:val="18"/>
        </w:rPr>
        <w:t xml:space="preserve">Le Prix Europe à la joint-venture </w:t>
      </w:r>
      <w:proofErr w:type="spellStart"/>
      <w:r w:rsidRPr="00D32726">
        <w:rPr>
          <w:color w:val="auto"/>
          <w:sz w:val="18"/>
        </w:rPr>
        <w:t>Log’ins</w:t>
      </w:r>
      <w:bookmarkEnd w:id="77"/>
      <w:proofErr w:type="spellEnd"/>
    </w:p>
    <w:p w:rsidR="005A1E33" w:rsidRPr="00D32726" w:rsidRDefault="005A1E33" w:rsidP="00092550">
      <w:pPr>
        <w:rPr>
          <w:sz w:val="18"/>
        </w:rPr>
      </w:pPr>
      <w:r w:rsidRPr="00D32726">
        <w:rPr>
          <w:b/>
          <w:bCs/>
          <w:sz w:val="18"/>
        </w:rPr>
        <w:t xml:space="preserve">Le Prix Europe 2016 </w:t>
      </w:r>
      <w:r w:rsidRPr="00D32726">
        <w:rPr>
          <w:sz w:val="18"/>
        </w:rPr>
        <w:t xml:space="preserve">est attribué à la joint-venture </w:t>
      </w:r>
      <w:proofErr w:type="spellStart"/>
      <w:r w:rsidRPr="00D32726">
        <w:rPr>
          <w:b/>
          <w:sz w:val="18"/>
          <w:u w:val="single"/>
        </w:rPr>
        <w:t>Log’ins</w:t>
      </w:r>
      <w:proofErr w:type="spellEnd"/>
      <w:r w:rsidRPr="00D32726">
        <w:rPr>
          <w:sz w:val="18"/>
        </w:rPr>
        <w:t xml:space="preserve">. Issue d’un partenariat entre l’entreprise de logistique XPO </w:t>
      </w:r>
      <w:proofErr w:type="spellStart"/>
      <w:r w:rsidRPr="00D32726">
        <w:rPr>
          <w:sz w:val="18"/>
        </w:rPr>
        <w:t>Logistics</w:t>
      </w:r>
      <w:proofErr w:type="spellEnd"/>
      <w:r w:rsidRPr="00D32726">
        <w:rPr>
          <w:sz w:val="18"/>
        </w:rPr>
        <w:t xml:space="preserve"> et l’entreprise d’insertion ARES, </w:t>
      </w:r>
      <w:proofErr w:type="spellStart"/>
      <w:r w:rsidRPr="00D32726">
        <w:rPr>
          <w:sz w:val="18"/>
        </w:rPr>
        <w:t>Log’ins</w:t>
      </w:r>
      <w:proofErr w:type="spellEnd"/>
      <w:r w:rsidRPr="00D32726">
        <w:rPr>
          <w:sz w:val="18"/>
        </w:rPr>
        <w:t xml:space="preserve"> propose à des clients des services classiques de logistique. Mais pour cela, elle recrute, forme, fournit une expérience professionnelle et accompagne vers l’emploi des personnes handicapées. La logistique a été choisie car ce secteur en croissance propose des métiers accessibles à des personnes handicapées mais auxquels on ne pe</w:t>
      </w:r>
      <w:r w:rsidR="005C724F" w:rsidRPr="00D32726">
        <w:rPr>
          <w:sz w:val="18"/>
        </w:rPr>
        <w:t xml:space="preserve">ut vraiment se former qu’en </w:t>
      </w:r>
      <w:proofErr w:type="gramStart"/>
      <w:r w:rsidR="005C724F" w:rsidRPr="00D32726">
        <w:rPr>
          <w:sz w:val="18"/>
        </w:rPr>
        <w:t xml:space="preserve">les </w:t>
      </w:r>
      <w:r w:rsidRPr="00D32726">
        <w:rPr>
          <w:sz w:val="18"/>
        </w:rPr>
        <w:t>pratiquant</w:t>
      </w:r>
      <w:proofErr w:type="gramEnd"/>
      <w:r w:rsidRPr="00D32726">
        <w:rPr>
          <w:sz w:val="18"/>
        </w:rPr>
        <w:t xml:space="preserve">. </w:t>
      </w:r>
      <w:proofErr w:type="spellStart"/>
      <w:r w:rsidRPr="00D32726">
        <w:rPr>
          <w:sz w:val="18"/>
        </w:rPr>
        <w:t>Log’ins</w:t>
      </w:r>
      <w:proofErr w:type="spellEnd"/>
      <w:r w:rsidRPr="00D32726">
        <w:rPr>
          <w:sz w:val="18"/>
        </w:rPr>
        <w:t xml:space="preserve"> a donc créé une solution concrète au chômage de personnes handicapées.</w:t>
      </w:r>
    </w:p>
    <w:p w:rsidR="005A1E33" w:rsidRPr="00D32726" w:rsidRDefault="005A1E33" w:rsidP="00092550">
      <w:pPr>
        <w:rPr>
          <w:sz w:val="18"/>
        </w:rPr>
      </w:pPr>
    </w:p>
    <w:p w:rsidR="005A1E33" w:rsidRPr="00D32726" w:rsidRDefault="005A1E33" w:rsidP="00092550">
      <w:pPr>
        <w:pStyle w:val="Titre3"/>
        <w:rPr>
          <w:color w:val="auto"/>
          <w:sz w:val="18"/>
        </w:rPr>
      </w:pPr>
      <w:bookmarkStart w:id="78" w:name="_Toc460312390"/>
      <w:r w:rsidRPr="00D32726">
        <w:rPr>
          <w:color w:val="auto"/>
          <w:sz w:val="18"/>
        </w:rPr>
        <w:t xml:space="preserve">Le Prix International au projet </w:t>
      </w:r>
      <w:proofErr w:type="spellStart"/>
      <w:r w:rsidRPr="00D32726">
        <w:rPr>
          <w:color w:val="auto"/>
          <w:sz w:val="18"/>
        </w:rPr>
        <w:t>Biocorredor</w:t>
      </w:r>
      <w:proofErr w:type="spellEnd"/>
      <w:r w:rsidRPr="00D32726">
        <w:rPr>
          <w:color w:val="auto"/>
          <w:sz w:val="18"/>
        </w:rPr>
        <w:t xml:space="preserve"> Martin </w:t>
      </w:r>
      <w:proofErr w:type="spellStart"/>
      <w:r w:rsidRPr="00D32726">
        <w:rPr>
          <w:color w:val="auto"/>
          <w:sz w:val="18"/>
        </w:rPr>
        <w:t>Sagrado</w:t>
      </w:r>
      <w:bookmarkEnd w:id="78"/>
      <w:proofErr w:type="spellEnd"/>
    </w:p>
    <w:p w:rsidR="005A1E33" w:rsidRPr="00D32726" w:rsidRDefault="005A1E33" w:rsidP="00092550">
      <w:pPr>
        <w:rPr>
          <w:sz w:val="18"/>
        </w:rPr>
      </w:pPr>
      <w:r w:rsidRPr="00D32726">
        <w:rPr>
          <w:b/>
          <w:bCs/>
          <w:sz w:val="18"/>
        </w:rPr>
        <w:t xml:space="preserve">Le Prix International 2016 </w:t>
      </w:r>
      <w:r w:rsidRPr="00D32726">
        <w:rPr>
          <w:sz w:val="18"/>
        </w:rPr>
        <w:t xml:space="preserve">revient au projet </w:t>
      </w:r>
      <w:proofErr w:type="spellStart"/>
      <w:r w:rsidRPr="00D32726">
        <w:rPr>
          <w:b/>
          <w:sz w:val="18"/>
          <w:u w:val="single"/>
        </w:rPr>
        <w:t>Biocorredor</w:t>
      </w:r>
      <w:proofErr w:type="spellEnd"/>
      <w:r w:rsidRPr="00D32726">
        <w:rPr>
          <w:b/>
          <w:sz w:val="18"/>
          <w:u w:val="single"/>
        </w:rPr>
        <w:t xml:space="preserve"> Martin </w:t>
      </w:r>
      <w:proofErr w:type="spellStart"/>
      <w:r w:rsidRPr="00D32726">
        <w:rPr>
          <w:b/>
          <w:sz w:val="18"/>
          <w:u w:val="single"/>
        </w:rPr>
        <w:t>Sagrado</w:t>
      </w:r>
      <w:proofErr w:type="spellEnd"/>
      <w:r w:rsidRPr="00D32726">
        <w:rPr>
          <w:sz w:val="18"/>
        </w:rPr>
        <w:t xml:space="preserve">, créé en partenariat avec la </w:t>
      </w:r>
      <w:proofErr w:type="spellStart"/>
      <w:r w:rsidRPr="00D32726">
        <w:rPr>
          <w:sz w:val="18"/>
        </w:rPr>
        <w:t>Fundacion</w:t>
      </w:r>
      <w:proofErr w:type="spellEnd"/>
      <w:r w:rsidRPr="00D32726">
        <w:rPr>
          <w:sz w:val="18"/>
        </w:rPr>
        <w:t xml:space="preserve"> </w:t>
      </w:r>
      <w:proofErr w:type="spellStart"/>
      <w:r w:rsidRPr="00D32726">
        <w:rPr>
          <w:sz w:val="18"/>
        </w:rPr>
        <w:t>Amazonia</w:t>
      </w:r>
      <w:proofErr w:type="spellEnd"/>
      <w:r w:rsidRPr="00D32726">
        <w:rPr>
          <w:sz w:val="18"/>
        </w:rPr>
        <w:t xml:space="preserve"> </w:t>
      </w:r>
      <w:proofErr w:type="spellStart"/>
      <w:r w:rsidRPr="00D32726">
        <w:rPr>
          <w:sz w:val="18"/>
        </w:rPr>
        <w:t>Viva</w:t>
      </w:r>
      <w:proofErr w:type="spellEnd"/>
      <w:r w:rsidRPr="00D32726">
        <w:rPr>
          <w:sz w:val="18"/>
        </w:rPr>
        <w:t xml:space="preserve"> et plusieurs autorités locales et nationales au Pérou. En Amazonie péruvienne, il s’agit de combiner la reforestation des aires dégradées en périphérie des zones de forêt primaire et la protection de forêts encore intactes. Le projet renforce les organisations communautaires de la zone, promeut le développement d’activités économiques alternatives à l’extension des cultures et complémentaires au cacao, l’agroforesterie, l’éducation… Ce sont les communautés locales qui, par leurs structures démocratiques, choisissent les activités à mettre en place, en lien avec les partenaires, qui assurent la bonne gestion et l’impact du projet chacun à leur échelle.</w:t>
      </w:r>
    </w:p>
    <w:p w:rsidR="005A1E33" w:rsidRPr="00D32726" w:rsidRDefault="00092550" w:rsidP="00092550">
      <w:pPr>
        <w:pStyle w:val="Titre3"/>
        <w:rPr>
          <w:sz w:val="18"/>
        </w:rPr>
      </w:pPr>
      <w:r w:rsidRPr="00D32726">
        <w:rPr>
          <w:sz w:val="18"/>
        </w:rPr>
        <w:br w:type="page"/>
      </w:r>
      <w:bookmarkStart w:id="79" w:name="_Toc460312391"/>
      <w:r w:rsidR="005A1E33" w:rsidRPr="00D32726">
        <w:rPr>
          <w:color w:val="auto"/>
          <w:sz w:val="18"/>
        </w:rPr>
        <w:lastRenderedPageBreak/>
        <w:t xml:space="preserve">Le Prix spécial « Villes et territoires durables » à </w:t>
      </w:r>
      <w:proofErr w:type="spellStart"/>
      <w:r w:rsidR="005A1E33" w:rsidRPr="00D32726">
        <w:rPr>
          <w:color w:val="auto"/>
          <w:sz w:val="18"/>
        </w:rPr>
        <w:t>Uniterres</w:t>
      </w:r>
      <w:bookmarkEnd w:id="79"/>
      <w:proofErr w:type="spellEnd"/>
    </w:p>
    <w:p w:rsidR="00197BF3" w:rsidRPr="00D32726" w:rsidRDefault="005A1E33" w:rsidP="00092550">
      <w:pPr>
        <w:rPr>
          <w:sz w:val="18"/>
        </w:rPr>
      </w:pPr>
      <w:r w:rsidRPr="00D32726">
        <w:rPr>
          <w:sz w:val="18"/>
        </w:rPr>
        <w:t xml:space="preserve">Le Jury a accordé le Prix spécial </w:t>
      </w:r>
      <w:r w:rsidRPr="00D32726">
        <w:rPr>
          <w:b/>
          <w:bCs/>
          <w:sz w:val="18"/>
        </w:rPr>
        <w:t>« Villes et territoires durables »</w:t>
      </w:r>
      <w:r w:rsidRPr="00D32726">
        <w:rPr>
          <w:sz w:val="18"/>
        </w:rPr>
        <w:t xml:space="preserve"> au projet </w:t>
      </w:r>
      <w:proofErr w:type="spellStart"/>
      <w:r w:rsidRPr="00D32726">
        <w:rPr>
          <w:b/>
          <w:sz w:val="18"/>
          <w:u w:val="single"/>
        </w:rPr>
        <w:t>Uniterres</w:t>
      </w:r>
      <w:proofErr w:type="spellEnd"/>
      <w:r w:rsidRPr="00D32726">
        <w:rPr>
          <w:sz w:val="18"/>
        </w:rPr>
        <w:t xml:space="preserve"> de l’Association Nationale de Développement des Epiceries Solidaires (ANDES). Ce projet soutient l’agriculture paysanne et favorise l’accès de personnes en situation précaire à une alimentation saine et de qualité. Cette réponse aux enjeux de nutrition et de relocalisation de l’économie est également un outil d’insertion par le recrutement des salariés qui y travaillent. </w:t>
      </w:r>
      <w:proofErr w:type="spellStart"/>
      <w:r w:rsidRPr="00D32726">
        <w:rPr>
          <w:sz w:val="18"/>
        </w:rPr>
        <w:t>Uniterres</w:t>
      </w:r>
      <w:proofErr w:type="spellEnd"/>
      <w:r w:rsidRPr="00D32726">
        <w:rPr>
          <w:sz w:val="18"/>
        </w:rPr>
        <w:t xml:space="preserve"> est soutenu par de nombreux partenaires, parmi lesquels des collectivités locales, des institutions publiques, quatre Fonds et Fondations privés ainsi que par des organismes du monde de la recherche et du monde agricole. Le programme met autour de la table l’ensemble des acteurs de l’aide alimentaire, qui n’ont pas toujours l’habitude de travailler ensemble et apprennent ainsi à collaborer.</w:t>
      </w:r>
    </w:p>
    <w:p w:rsidR="00197BF3" w:rsidRDefault="00197BF3" w:rsidP="00092550"/>
    <w:p w:rsidR="00197BF3" w:rsidRPr="00197BF3" w:rsidRDefault="005A1E33" w:rsidP="00092550">
      <w:pPr>
        <w:rPr>
          <w:rFonts w:eastAsia="Arial"/>
          <w:b/>
          <w:color w:val="333333"/>
          <w:sz w:val="28"/>
          <w:szCs w:val="28"/>
          <w:bdr w:val="none" w:sz="0" w:space="0" w:color="auto" w:frame="1"/>
          <w:lang w:val="en-US"/>
        </w:rPr>
      </w:pPr>
      <w:r w:rsidRPr="00197BF3">
        <w:rPr>
          <w:rFonts w:eastAsia="Arial"/>
          <w:b/>
          <w:color w:val="333333"/>
          <w:sz w:val="28"/>
          <w:szCs w:val="28"/>
          <w:bdr w:val="none" w:sz="0" w:space="0" w:color="auto" w:frame="1"/>
          <w:lang w:val="en-US"/>
        </w:rPr>
        <w:t>LA SOIREE YOUTH WE CAN!</w:t>
      </w:r>
    </w:p>
    <w:p w:rsidR="005A1E33" w:rsidRPr="00D32726" w:rsidRDefault="00CE45EA">
      <w:pPr>
        <w:rPr>
          <w:b/>
          <w:i/>
          <w:sz w:val="22"/>
          <w:szCs w:val="22"/>
        </w:rPr>
      </w:pPr>
      <w:bookmarkStart w:id="80" w:name="_Toc460185249"/>
      <w:r w:rsidRPr="00D32726">
        <w:rPr>
          <w:b/>
          <w:i/>
          <w:sz w:val="22"/>
          <w:szCs w:val="22"/>
        </w:rPr>
        <w:t>M</w:t>
      </w:r>
      <w:r w:rsidR="005A1E33" w:rsidRPr="00D32726">
        <w:rPr>
          <w:b/>
          <w:i/>
          <w:sz w:val="22"/>
          <w:szCs w:val="22"/>
        </w:rPr>
        <w:t>ardi 6 septembre</w:t>
      </w:r>
      <w:r w:rsidR="00FA0D09" w:rsidRPr="00D32726">
        <w:rPr>
          <w:b/>
          <w:i/>
          <w:sz w:val="22"/>
          <w:szCs w:val="22"/>
        </w:rPr>
        <w:t xml:space="preserve"> </w:t>
      </w:r>
      <w:r w:rsidR="005A1E33" w:rsidRPr="00D32726">
        <w:rPr>
          <w:b/>
          <w:i/>
          <w:sz w:val="22"/>
          <w:szCs w:val="22"/>
        </w:rPr>
        <w:t>– Palais Brongniart</w:t>
      </w:r>
      <w:bookmarkEnd w:id="80"/>
    </w:p>
    <w:p w:rsidR="005A1E33" w:rsidRDefault="007C19EF" w:rsidP="007C19EF">
      <w:pPr>
        <w:pStyle w:val="Normal1"/>
        <w:spacing w:line="240" w:lineRule="auto"/>
        <w:jc w:val="both"/>
        <w:rPr>
          <w:rStyle w:val="A11"/>
          <w:color w:val="auto"/>
        </w:rPr>
      </w:pPr>
      <w:r>
        <w:rPr>
          <w:rStyle w:val="A11"/>
          <w:color w:val="auto"/>
        </w:rPr>
        <w:t>19:00 • 22:00</w:t>
      </w:r>
    </w:p>
    <w:p w:rsidR="007C19EF" w:rsidRDefault="007C19EF" w:rsidP="007C19EF">
      <w:pPr>
        <w:pStyle w:val="Normal1"/>
        <w:spacing w:line="240" w:lineRule="auto"/>
        <w:jc w:val="both"/>
        <w:rPr>
          <w:rFonts w:ascii="Segoe UI" w:hAnsi="Segoe UI" w:cs="Segoe UI"/>
          <w:sz w:val="20"/>
          <w:szCs w:val="20"/>
        </w:rPr>
      </w:pPr>
    </w:p>
    <w:p w:rsidR="005A1E33" w:rsidRDefault="005A1E33" w:rsidP="00092550">
      <w:pPr>
        <w:pStyle w:val="Normal1"/>
        <w:spacing w:line="240" w:lineRule="auto"/>
        <w:jc w:val="both"/>
        <w:rPr>
          <w:rFonts w:ascii="Segoe UI" w:hAnsi="Segoe UI" w:cs="Segoe UI"/>
          <w:sz w:val="20"/>
          <w:szCs w:val="20"/>
        </w:rPr>
      </w:pPr>
      <w:r w:rsidRPr="005A1E33">
        <w:rPr>
          <w:rFonts w:ascii="Segoe UI" w:hAnsi="Segoe UI" w:cs="Segoe UI"/>
          <w:sz w:val="20"/>
          <w:szCs w:val="20"/>
        </w:rPr>
        <w:t xml:space="preserve">Créé en 2012, le mouvement </w:t>
      </w:r>
      <w:proofErr w:type="spellStart"/>
      <w:r w:rsidRPr="005A1E33">
        <w:rPr>
          <w:rFonts w:ascii="Segoe UI" w:hAnsi="Segoe UI" w:cs="Segoe UI"/>
          <w:sz w:val="20"/>
          <w:szCs w:val="20"/>
        </w:rPr>
        <w:t>Youth</w:t>
      </w:r>
      <w:proofErr w:type="spellEnd"/>
      <w:r w:rsidRPr="005A1E33">
        <w:rPr>
          <w:rFonts w:ascii="Segoe UI" w:hAnsi="Segoe UI" w:cs="Segoe UI"/>
          <w:sz w:val="20"/>
          <w:szCs w:val="20"/>
        </w:rPr>
        <w:t xml:space="preserve"> </w:t>
      </w:r>
      <w:proofErr w:type="spellStart"/>
      <w:r w:rsidRPr="005A1E33">
        <w:rPr>
          <w:rFonts w:ascii="Segoe UI" w:hAnsi="Segoe UI" w:cs="Segoe UI"/>
          <w:sz w:val="20"/>
          <w:szCs w:val="20"/>
        </w:rPr>
        <w:t>We</w:t>
      </w:r>
      <w:proofErr w:type="spellEnd"/>
      <w:r w:rsidRPr="005A1E33">
        <w:rPr>
          <w:rFonts w:ascii="Segoe UI" w:hAnsi="Segoe UI" w:cs="Segoe UI"/>
          <w:sz w:val="20"/>
          <w:szCs w:val="20"/>
        </w:rPr>
        <w:t xml:space="preserve"> Can! </w:t>
      </w:r>
      <w:proofErr w:type="gramStart"/>
      <w:r w:rsidRPr="005A1E33">
        <w:rPr>
          <w:rFonts w:ascii="Segoe UI" w:hAnsi="Segoe UI" w:cs="Segoe UI"/>
          <w:sz w:val="20"/>
          <w:szCs w:val="20"/>
        </w:rPr>
        <w:t>incite</w:t>
      </w:r>
      <w:proofErr w:type="gramEnd"/>
      <w:r w:rsidRPr="005A1E33">
        <w:rPr>
          <w:rFonts w:ascii="Segoe UI" w:hAnsi="Segoe UI" w:cs="Segoe UI"/>
          <w:sz w:val="20"/>
          <w:szCs w:val="20"/>
        </w:rPr>
        <w:t xml:space="preserve"> les jeunes à s’engager pour un monde plus solidaire et agit pour créer chez eux l’envie de passer à l’action. Moment fort du Forum, la Soirée </w:t>
      </w:r>
      <w:proofErr w:type="spellStart"/>
      <w:r w:rsidRPr="005A1E33">
        <w:rPr>
          <w:rFonts w:ascii="Segoe UI" w:hAnsi="Segoe UI" w:cs="Segoe UI"/>
          <w:sz w:val="20"/>
          <w:szCs w:val="20"/>
        </w:rPr>
        <w:t>Youth</w:t>
      </w:r>
      <w:proofErr w:type="spellEnd"/>
      <w:r w:rsidRPr="005A1E33">
        <w:rPr>
          <w:rFonts w:ascii="Segoe UI" w:hAnsi="Segoe UI" w:cs="Segoe UI"/>
          <w:sz w:val="20"/>
          <w:szCs w:val="20"/>
        </w:rPr>
        <w:t xml:space="preserve"> </w:t>
      </w:r>
      <w:proofErr w:type="spellStart"/>
      <w:r w:rsidRPr="005A1E33">
        <w:rPr>
          <w:rFonts w:ascii="Segoe UI" w:hAnsi="Segoe UI" w:cs="Segoe UI"/>
          <w:sz w:val="20"/>
          <w:szCs w:val="20"/>
        </w:rPr>
        <w:t>We</w:t>
      </w:r>
      <w:proofErr w:type="spellEnd"/>
      <w:r w:rsidRPr="005A1E33">
        <w:rPr>
          <w:rFonts w:ascii="Segoe UI" w:hAnsi="Segoe UI" w:cs="Segoe UI"/>
          <w:sz w:val="20"/>
          <w:szCs w:val="20"/>
        </w:rPr>
        <w:t xml:space="preserve"> Can! entend inspirer, créer l’étincelle et encourager les jeunes à se mobiliser à leur échelle et à devenir acteurs du changement. Elle fera découvrir des initiatives sociales internationales reconnues, aux côtés de celles de jeunes entrepreneurs en pleine ascension pour changer le monde. Cette année, la plateforme de dialogue participative </w:t>
      </w:r>
      <w:hyperlink r:id="rId93" w:history="1">
        <w:proofErr w:type="spellStart"/>
        <w:r w:rsidRPr="005A1E33">
          <w:rPr>
            <w:rStyle w:val="Lienhypertexte"/>
            <w:rFonts w:ascii="Segoe UI" w:hAnsi="Segoe UI" w:cs="Segoe UI"/>
            <w:sz w:val="20"/>
            <w:szCs w:val="20"/>
          </w:rPr>
          <w:t>Curious</w:t>
        </w:r>
        <w:proofErr w:type="spellEnd"/>
      </w:hyperlink>
      <w:r w:rsidRPr="005A1E33">
        <w:rPr>
          <w:rFonts w:ascii="Segoe UI" w:hAnsi="Segoe UI" w:cs="Segoe UI"/>
          <w:sz w:val="20"/>
          <w:szCs w:val="20"/>
        </w:rPr>
        <w:t xml:space="preserve"> a permis aux participants de poser des questions on</w:t>
      </w:r>
      <w:r w:rsidR="000B1E19">
        <w:rPr>
          <w:rFonts w:ascii="Segoe UI" w:hAnsi="Segoe UI" w:cs="Segoe UI"/>
          <w:sz w:val="20"/>
          <w:szCs w:val="20"/>
        </w:rPr>
        <w:t xml:space="preserve"> </w:t>
      </w:r>
      <w:r w:rsidRPr="005A1E33">
        <w:rPr>
          <w:rFonts w:ascii="Segoe UI" w:hAnsi="Segoe UI" w:cs="Segoe UI"/>
          <w:sz w:val="20"/>
          <w:szCs w:val="20"/>
        </w:rPr>
        <w:t>line durant tout l’été aux personnalités de la Soirée. Le jour J, les questions les plus populaires seront posées aux intervenants.</w:t>
      </w:r>
    </w:p>
    <w:p w:rsidR="00344A07" w:rsidRPr="005A1E33" w:rsidRDefault="00344A07" w:rsidP="00092550">
      <w:pPr>
        <w:pStyle w:val="Normal1"/>
        <w:spacing w:line="240" w:lineRule="auto"/>
        <w:jc w:val="both"/>
        <w:rPr>
          <w:rFonts w:ascii="Segoe UI" w:hAnsi="Segoe UI" w:cs="Segoe UI"/>
          <w:sz w:val="20"/>
          <w:szCs w:val="20"/>
        </w:rPr>
      </w:pPr>
    </w:p>
    <w:p w:rsidR="005A1E33" w:rsidRPr="005A1E33" w:rsidRDefault="005A1E33" w:rsidP="00092550">
      <w:r w:rsidRPr="005A1E33">
        <w:t xml:space="preserve">Animée par Clément Tremblay, co-organisateur de la </w:t>
      </w:r>
      <w:hyperlink r:id="rId94" w:history="1">
        <w:proofErr w:type="spellStart"/>
        <w:r w:rsidRPr="005A1E33">
          <w:rPr>
            <w:rStyle w:val="Lienhypertexte"/>
          </w:rPr>
          <w:t>Conference</w:t>
        </w:r>
        <w:proofErr w:type="spellEnd"/>
        <w:r w:rsidRPr="005A1E33">
          <w:rPr>
            <w:rStyle w:val="Lienhypertexte"/>
          </w:rPr>
          <w:t xml:space="preserve"> of </w:t>
        </w:r>
        <w:proofErr w:type="spellStart"/>
        <w:r w:rsidRPr="005A1E33">
          <w:rPr>
            <w:rStyle w:val="Lienhypertexte"/>
          </w:rPr>
          <w:t>Youth</w:t>
        </w:r>
        <w:proofErr w:type="spellEnd"/>
        <w:r w:rsidRPr="005A1E33">
          <w:rPr>
            <w:rStyle w:val="Lienhypertexte"/>
          </w:rPr>
          <w:t xml:space="preserve"> 11</w:t>
        </w:r>
      </w:hyperlink>
      <w:r w:rsidRPr="005A1E33">
        <w:t xml:space="preserve">, qui a rassemblé des jeunes du monde entier avant la COP 21, la Soirée aura pour fil conducteur le </w:t>
      </w:r>
      <w:hyperlink r:id="rId95" w:tgtFrame="_blank" w:history="1">
        <w:r w:rsidRPr="005A1E33">
          <w:rPr>
            <w:rStyle w:val="Lienhypertexte"/>
          </w:rPr>
          <w:t>Manifeste de la COY11</w:t>
        </w:r>
      </w:hyperlink>
      <w:r w:rsidRPr="005A1E33">
        <w:t>, base de travail, outil de plaidoyer et d’inspiration pour les jeunes qui souhaitent se mobiliser et mettra à l’honneur de jeunes entrepreneurs sociaux, dont :</w:t>
      </w:r>
    </w:p>
    <w:p w:rsidR="005A1E33" w:rsidRPr="005A1E33" w:rsidRDefault="005A1E33" w:rsidP="00092550">
      <w:pPr>
        <w:numPr>
          <w:ilvl w:val="0"/>
          <w:numId w:val="27"/>
        </w:numPr>
        <w:shd w:val="clear" w:color="auto" w:fill="auto"/>
        <w:ind w:left="426" w:hanging="426"/>
        <w:textAlignment w:val="auto"/>
      </w:pPr>
      <w:r w:rsidRPr="005A1E33">
        <w:rPr>
          <w:b/>
        </w:rPr>
        <w:t xml:space="preserve">Léonore de </w:t>
      </w:r>
      <w:proofErr w:type="spellStart"/>
      <w:r w:rsidRPr="005A1E33">
        <w:rPr>
          <w:b/>
        </w:rPr>
        <w:t>Roquefeuil</w:t>
      </w:r>
      <w:proofErr w:type="spellEnd"/>
      <w:r w:rsidRPr="005A1E33">
        <w:t xml:space="preserve">, fondatrice de </w:t>
      </w:r>
      <w:hyperlink r:id="rId96" w:history="1">
        <w:r w:rsidRPr="005A1E33">
          <w:rPr>
            <w:rStyle w:val="Lienhypertexte"/>
          </w:rPr>
          <w:t xml:space="preserve">VOXE </w:t>
        </w:r>
        <w:proofErr w:type="spellStart"/>
        <w:proofErr w:type="gramStart"/>
        <w:r w:rsidRPr="005A1E33">
          <w:rPr>
            <w:rStyle w:val="Lienhypertexte"/>
          </w:rPr>
          <w:t>org</w:t>
        </w:r>
        <w:proofErr w:type="spellEnd"/>
        <w:r w:rsidRPr="005A1E33">
          <w:rPr>
            <w:rStyle w:val="Lienhypertexte"/>
          </w:rPr>
          <w:t> </w:t>
        </w:r>
        <w:proofErr w:type="gramEnd"/>
      </w:hyperlink>
      <w:r w:rsidRPr="005A1E33">
        <w:t>, une startup civique qui vise à rendre l’information politique plus accessible pour tous dans le but de faciliter le passage à l’engagement citoyen.</w:t>
      </w:r>
    </w:p>
    <w:p w:rsidR="00344A07" w:rsidRPr="005A1E33" w:rsidRDefault="005A1E33" w:rsidP="00092550">
      <w:pPr>
        <w:pStyle w:val="NormalWeb"/>
        <w:numPr>
          <w:ilvl w:val="0"/>
          <w:numId w:val="27"/>
        </w:numPr>
        <w:shd w:val="clear" w:color="auto" w:fill="auto"/>
        <w:spacing w:before="0" w:beforeAutospacing="0" w:after="0" w:afterAutospacing="0"/>
        <w:ind w:left="425" w:hanging="425"/>
        <w:textAlignment w:val="auto"/>
        <w:rPr>
          <w:rFonts w:ascii="Segoe UI" w:hAnsi="Segoe UI" w:cs="Segoe UI"/>
          <w:sz w:val="20"/>
          <w:szCs w:val="20"/>
        </w:rPr>
      </w:pPr>
      <w:r w:rsidRPr="005A1E33">
        <w:rPr>
          <w:rFonts w:ascii="Segoe UI" w:hAnsi="Segoe UI" w:cs="Segoe UI"/>
          <w:b/>
          <w:sz w:val="20"/>
          <w:szCs w:val="20"/>
        </w:rPr>
        <w:t>Nicolas Le Berre</w:t>
      </w:r>
      <w:r w:rsidRPr="005A1E33">
        <w:rPr>
          <w:rFonts w:ascii="Segoe UI" w:hAnsi="Segoe UI" w:cs="Segoe UI"/>
          <w:sz w:val="20"/>
          <w:szCs w:val="20"/>
        </w:rPr>
        <w:t xml:space="preserve">, co-fondateur de </w:t>
      </w:r>
      <w:hyperlink r:id="rId97" w:history="1">
        <w:r w:rsidRPr="005A1E33">
          <w:rPr>
            <w:rStyle w:val="Lienhypertexte"/>
            <w:rFonts w:ascii="Segoe UI" w:hAnsi="Segoe UI" w:cs="Segoe UI"/>
            <w:sz w:val="20"/>
            <w:szCs w:val="20"/>
          </w:rPr>
          <w:t xml:space="preserve">New </w:t>
        </w:r>
        <w:proofErr w:type="spellStart"/>
        <w:r w:rsidRPr="005A1E33">
          <w:rPr>
            <w:rStyle w:val="Lienhypertexte"/>
            <w:rFonts w:ascii="Segoe UI" w:hAnsi="Segoe UI" w:cs="Segoe UI"/>
            <w:sz w:val="20"/>
            <w:szCs w:val="20"/>
          </w:rPr>
          <w:t>CITYzens</w:t>
        </w:r>
        <w:proofErr w:type="spellEnd"/>
      </w:hyperlink>
      <w:r w:rsidRPr="005A1E33">
        <w:rPr>
          <w:rFonts w:ascii="Segoe UI" w:hAnsi="Segoe UI" w:cs="Segoe UI"/>
          <w:sz w:val="20"/>
          <w:szCs w:val="20"/>
        </w:rPr>
        <w:t>, site d’information communautaire sur les habitants qui redéfinissent les règles du jeu dans les villes du monde.</w:t>
      </w:r>
    </w:p>
    <w:p w:rsidR="005A1E33" w:rsidRPr="00344A07" w:rsidRDefault="005A1E33" w:rsidP="00D32726">
      <w:pPr>
        <w:pStyle w:val="NormalWeb"/>
        <w:numPr>
          <w:ilvl w:val="0"/>
          <w:numId w:val="27"/>
        </w:numPr>
        <w:shd w:val="clear" w:color="auto" w:fill="auto"/>
        <w:spacing w:before="0" w:beforeAutospacing="0" w:after="0" w:afterAutospacing="0"/>
        <w:ind w:left="425" w:hanging="425"/>
        <w:textAlignment w:val="auto"/>
      </w:pPr>
      <w:proofErr w:type="spellStart"/>
      <w:r w:rsidRPr="00D32726">
        <w:rPr>
          <w:rFonts w:ascii="Segoe UI" w:hAnsi="Segoe UI" w:cs="Segoe UI"/>
          <w:b/>
          <w:sz w:val="20"/>
          <w:szCs w:val="20"/>
        </w:rPr>
        <w:t>Michela</w:t>
      </w:r>
      <w:proofErr w:type="spellEnd"/>
      <w:r w:rsidRPr="00D32726">
        <w:rPr>
          <w:rFonts w:ascii="Segoe UI" w:hAnsi="Segoe UI" w:cs="Segoe UI"/>
          <w:b/>
          <w:sz w:val="20"/>
          <w:szCs w:val="20"/>
        </w:rPr>
        <w:t xml:space="preserve"> </w:t>
      </w:r>
      <w:proofErr w:type="spellStart"/>
      <w:r w:rsidRPr="00D32726">
        <w:rPr>
          <w:rFonts w:ascii="Segoe UI" w:hAnsi="Segoe UI" w:cs="Segoe UI"/>
          <w:b/>
          <w:sz w:val="20"/>
          <w:szCs w:val="20"/>
        </w:rPr>
        <w:t>Magni</w:t>
      </w:r>
      <w:proofErr w:type="spellEnd"/>
      <w:r w:rsidRPr="00344A07">
        <w:rPr>
          <w:rFonts w:ascii="Segoe UI" w:hAnsi="Segoe UI" w:cs="Segoe UI"/>
          <w:sz w:val="20"/>
          <w:szCs w:val="20"/>
        </w:rPr>
        <w:t xml:space="preserve"> de Solutions Initiatives présentera le </w:t>
      </w:r>
      <w:proofErr w:type="spellStart"/>
      <w:r w:rsidRPr="00344A07">
        <w:rPr>
          <w:rFonts w:ascii="Segoe UI" w:hAnsi="Segoe UI" w:cs="Segoe UI"/>
          <w:sz w:val="20"/>
          <w:szCs w:val="20"/>
        </w:rPr>
        <w:t>Youth</w:t>
      </w:r>
      <w:proofErr w:type="spellEnd"/>
      <w:r w:rsidRPr="00344A07">
        <w:rPr>
          <w:rFonts w:ascii="Segoe UI" w:hAnsi="Segoe UI" w:cs="Segoe UI"/>
          <w:sz w:val="20"/>
          <w:szCs w:val="20"/>
        </w:rPr>
        <w:t xml:space="preserve"> Solutions Report, qui valorise et encourage les initiatives de jeunes leaders et acteurs du changement pour un monde équitable et durable. Ce rapport est réalisé à l’initiative du Réseau international des Solutions pour le Développement durable, qui accompagne la jeunesse dans le rôle majeur et moteur qui est le sien dans la poursuite des ODD adoptés par l’ONU en 2015.</w:t>
      </w:r>
    </w:p>
    <w:p w:rsidR="005A1E33" w:rsidRPr="005A1E33" w:rsidRDefault="005A1E33" w:rsidP="00092550"/>
    <w:p w:rsidR="005A1E33" w:rsidRPr="005A1E33" w:rsidRDefault="005A1E33" w:rsidP="00092550">
      <w:r w:rsidRPr="005A1E33">
        <w:t>Des personnalités reconnues et inspirantes apporteront également leur expérience et leur regard bienveillant sur les projets des jeunes entrepreneurs sociaux et la jeunesse en général :</w:t>
      </w:r>
    </w:p>
    <w:p w:rsidR="005A1E33" w:rsidRPr="005A1E33" w:rsidRDefault="005A1E33" w:rsidP="00092550">
      <w:pPr>
        <w:numPr>
          <w:ilvl w:val="0"/>
          <w:numId w:val="23"/>
        </w:numPr>
        <w:shd w:val="clear" w:color="auto" w:fill="auto"/>
        <w:ind w:left="426" w:hanging="426"/>
        <w:textAlignment w:val="auto"/>
      </w:pPr>
      <w:r w:rsidRPr="005A1E33">
        <w:rPr>
          <w:b/>
        </w:rPr>
        <w:t xml:space="preserve">Antonio </w:t>
      </w:r>
      <w:proofErr w:type="spellStart"/>
      <w:r w:rsidRPr="005A1E33">
        <w:rPr>
          <w:b/>
        </w:rPr>
        <w:t>Meloto</w:t>
      </w:r>
      <w:proofErr w:type="spellEnd"/>
      <w:r w:rsidRPr="005A1E33">
        <w:t xml:space="preserve">, figure emblématique du développement durable et solidaire aux Philippines. Ancien cadre dirigeant de Procter &amp; </w:t>
      </w:r>
      <w:proofErr w:type="spellStart"/>
      <w:r w:rsidRPr="005A1E33">
        <w:t>Gamble</w:t>
      </w:r>
      <w:proofErr w:type="spellEnd"/>
      <w:r w:rsidRPr="005A1E33">
        <w:t xml:space="preserve">, Antonio </w:t>
      </w:r>
      <w:proofErr w:type="spellStart"/>
      <w:r w:rsidRPr="005A1E33">
        <w:t>Meloto</w:t>
      </w:r>
      <w:proofErr w:type="spellEnd"/>
      <w:r w:rsidRPr="005A1E33">
        <w:t xml:space="preserve"> consacre sa vie aux plus pauvres pour redonner fierté et abondance aux Philippines. Il crée, en 2003, la Ferme enchantée « </w:t>
      </w:r>
      <w:proofErr w:type="spellStart"/>
      <w:r w:rsidRPr="005A1E33">
        <w:t>Gawad</w:t>
      </w:r>
      <w:proofErr w:type="spellEnd"/>
      <w:r w:rsidRPr="005A1E33">
        <w:t xml:space="preserve"> </w:t>
      </w:r>
      <w:proofErr w:type="spellStart"/>
      <w:r w:rsidRPr="005A1E33">
        <w:t>Kalinga</w:t>
      </w:r>
      <w:proofErr w:type="spellEnd"/>
      <w:r w:rsidRPr="005A1E33">
        <w:t> », qui forme et aide les porteurs de projet dans leur création d’entreprises sociales et favorise l'émergence de villages solidaires et durables.</w:t>
      </w:r>
    </w:p>
    <w:p w:rsidR="005A1E33" w:rsidRPr="005A1E33" w:rsidRDefault="005A1E33" w:rsidP="00092550">
      <w:pPr>
        <w:numPr>
          <w:ilvl w:val="0"/>
          <w:numId w:val="23"/>
        </w:numPr>
        <w:shd w:val="clear" w:color="auto" w:fill="auto"/>
        <w:ind w:left="426" w:hanging="426"/>
        <w:textAlignment w:val="auto"/>
      </w:pPr>
      <w:r w:rsidRPr="005A1E33">
        <w:rPr>
          <w:b/>
        </w:rPr>
        <w:t>David Katz</w:t>
      </w:r>
      <w:r w:rsidRPr="005A1E33">
        <w:t> : Fondateur de la Plastic Bank, David Katz, figure au 4</w:t>
      </w:r>
      <w:r w:rsidRPr="005A1E33">
        <w:rPr>
          <w:vertAlign w:val="superscript"/>
        </w:rPr>
        <w:t>ème</w:t>
      </w:r>
      <w:r w:rsidRPr="005A1E33">
        <w:t xml:space="preserve"> rang des 100 « </w:t>
      </w:r>
      <w:proofErr w:type="spellStart"/>
      <w:r w:rsidRPr="005A1E33">
        <w:t>compassionate</w:t>
      </w:r>
      <w:proofErr w:type="spellEnd"/>
      <w:r w:rsidRPr="005A1E33">
        <w:t xml:space="preserve"> business leaders » (entrepreneurs sociaux) sur la liste tenue par Salt, après Muhammad </w:t>
      </w:r>
      <w:proofErr w:type="spellStart"/>
      <w:r w:rsidRPr="005A1E33">
        <w:t>Yunus</w:t>
      </w:r>
      <w:proofErr w:type="spellEnd"/>
      <w:r w:rsidRPr="005A1E33">
        <w:t xml:space="preserve">, Paul </w:t>
      </w:r>
      <w:proofErr w:type="spellStart"/>
      <w:r w:rsidRPr="005A1E33">
        <w:t>Polman</w:t>
      </w:r>
      <w:proofErr w:type="spellEnd"/>
      <w:r w:rsidRPr="005A1E33">
        <w:t xml:space="preserve"> et Richard </w:t>
      </w:r>
      <w:proofErr w:type="spellStart"/>
      <w:r w:rsidRPr="005A1E33">
        <w:t>Branson</w:t>
      </w:r>
      <w:proofErr w:type="spellEnd"/>
      <w:r w:rsidRPr="005A1E33">
        <w:t>. Son entreprise créée en 2013 valorise les déchets plastiques en fournissant des emplois à des personnes en difficulté ; elle entend lier la lutte contre la pollution et la lutte contre la pauvreté.</w:t>
      </w:r>
    </w:p>
    <w:p w:rsidR="005A1E33" w:rsidRDefault="005A1E33" w:rsidP="00092550">
      <w:pPr>
        <w:numPr>
          <w:ilvl w:val="0"/>
          <w:numId w:val="23"/>
        </w:numPr>
        <w:shd w:val="clear" w:color="auto" w:fill="auto"/>
        <w:autoSpaceDE w:val="0"/>
        <w:autoSpaceDN w:val="0"/>
        <w:adjustRightInd w:val="0"/>
        <w:ind w:left="426" w:hanging="426"/>
        <w:textAlignment w:val="auto"/>
      </w:pPr>
      <w:r w:rsidRPr="005A1E33">
        <w:rPr>
          <w:b/>
        </w:rPr>
        <w:t>Alexandre Jardin </w:t>
      </w:r>
      <w:r w:rsidRPr="005A1E33">
        <w:t>: Alexandre Jardin, en littérature comme en politique, souhaite éveiller les consciences. Il a fondé Bleu Blanc Zèbre en 2015, un mouvement citoyen regroupant 200 associations, fondations, acteurs des services publics, ou entreprises. Ouvert à tout citoyen de bonne volonté, il prône un engagement concret et pragmatique.</w:t>
      </w:r>
    </w:p>
    <w:p w:rsidR="005A1E33" w:rsidRPr="005A1E33" w:rsidRDefault="005A1E33" w:rsidP="00092550">
      <w:pPr>
        <w:shd w:val="clear" w:color="auto" w:fill="auto"/>
        <w:autoSpaceDE w:val="0"/>
        <w:autoSpaceDN w:val="0"/>
        <w:adjustRightInd w:val="0"/>
        <w:ind w:left="426"/>
        <w:textAlignment w:val="auto"/>
      </w:pPr>
    </w:p>
    <w:p w:rsidR="005A1E33" w:rsidRPr="005A1E33" w:rsidRDefault="00092550" w:rsidP="00092550">
      <w:pPr>
        <w:pStyle w:val="Titre2"/>
        <w:rPr>
          <w:i/>
        </w:rPr>
      </w:pPr>
      <w:r>
        <w:br w:type="page"/>
      </w:r>
      <w:bookmarkStart w:id="81" w:name="_Toc460312392"/>
      <w:r w:rsidR="005A1E33" w:rsidRPr="005A1E33">
        <w:lastRenderedPageBreak/>
        <w:t>L’ESPACE YOUTH WE CAN!</w:t>
      </w:r>
      <w:r w:rsidR="005A1E33" w:rsidRPr="005A1E33">
        <w:br/>
      </w:r>
      <w:r w:rsidR="007C19EF">
        <w:rPr>
          <w:i/>
          <w:color w:val="000000"/>
          <w:sz w:val="22"/>
          <w:szCs w:val="22"/>
          <w:bdr w:val="none" w:sz="0" w:space="0" w:color="auto"/>
        </w:rPr>
        <w:t>M</w:t>
      </w:r>
      <w:r w:rsidR="005A1E33" w:rsidRPr="00D32726">
        <w:rPr>
          <w:i/>
          <w:color w:val="000000"/>
          <w:sz w:val="22"/>
          <w:szCs w:val="22"/>
          <w:bdr w:val="none" w:sz="0" w:space="0" w:color="auto"/>
        </w:rPr>
        <w:t>ercredi 7 septembre</w:t>
      </w:r>
      <w:r w:rsidR="00FA0D09" w:rsidRPr="00D32726">
        <w:rPr>
          <w:i/>
          <w:color w:val="000000"/>
          <w:sz w:val="22"/>
          <w:szCs w:val="22"/>
          <w:bdr w:val="none" w:sz="0" w:space="0" w:color="auto"/>
        </w:rPr>
        <w:t xml:space="preserve"> </w:t>
      </w:r>
      <w:r w:rsidR="005A1E33" w:rsidRPr="00D32726">
        <w:rPr>
          <w:i/>
          <w:color w:val="000000"/>
          <w:sz w:val="22"/>
          <w:szCs w:val="22"/>
          <w:bdr w:val="none" w:sz="0" w:space="0" w:color="auto"/>
        </w:rPr>
        <w:t>– Hôtel de Ville de Paris</w:t>
      </w:r>
      <w:bookmarkEnd w:id="81"/>
    </w:p>
    <w:p w:rsidR="005A1E33" w:rsidRDefault="007C19EF" w:rsidP="007C19EF">
      <w:pPr>
        <w:pStyle w:val="Normal1"/>
        <w:spacing w:line="240" w:lineRule="auto"/>
        <w:jc w:val="both"/>
        <w:rPr>
          <w:rStyle w:val="A11"/>
          <w:color w:val="auto"/>
        </w:rPr>
      </w:pPr>
      <w:r>
        <w:rPr>
          <w:rStyle w:val="A11"/>
          <w:color w:val="auto"/>
        </w:rPr>
        <w:t>13:15 • 15:45</w:t>
      </w:r>
    </w:p>
    <w:p w:rsidR="007C19EF" w:rsidRDefault="007C19EF" w:rsidP="007C19EF">
      <w:pPr>
        <w:pStyle w:val="Normal1"/>
        <w:spacing w:line="240" w:lineRule="auto"/>
        <w:jc w:val="both"/>
        <w:rPr>
          <w:rFonts w:ascii="Segoe UI" w:hAnsi="Segoe UI" w:cs="Segoe UI"/>
          <w:sz w:val="20"/>
          <w:szCs w:val="20"/>
        </w:rPr>
      </w:pPr>
    </w:p>
    <w:p w:rsidR="005A1E33" w:rsidRPr="005A1E33" w:rsidRDefault="005A1E33" w:rsidP="00092550">
      <w:pPr>
        <w:pStyle w:val="Normal1"/>
        <w:spacing w:line="240" w:lineRule="auto"/>
        <w:jc w:val="both"/>
        <w:rPr>
          <w:rFonts w:ascii="Segoe UI" w:hAnsi="Segoe UI" w:cs="Segoe UI"/>
          <w:sz w:val="20"/>
          <w:szCs w:val="20"/>
        </w:rPr>
      </w:pPr>
      <w:r w:rsidRPr="005A1E33">
        <w:rPr>
          <w:rFonts w:ascii="Segoe UI" w:hAnsi="Segoe UI" w:cs="Segoe UI"/>
          <w:sz w:val="20"/>
          <w:szCs w:val="20"/>
        </w:rPr>
        <w:t xml:space="preserve">Le mouvement </w:t>
      </w:r>
      <w:proofErr w:type="spellStart"/>
      <w:r w:rsidRPr="005A1E33">
        <w:rPr>
          <w:rFonts w:ascii="Segoe UI" w:hAnsi="Segoe UI" w:cs="Segoe UI"/>
          <w:sz w:val="20"/>
          <w:szCs w:val="20"/>
        </w:rPr>
        <w:t>Youth</w:t>
      </w:r>
      <w:proofErr w:type="spellEnd"/>
      <w:r w:rsidRPr="005A1E33">
        <w:rPr>
          <w:rFonts w:ascii="Segoe UI" w:hAnsi="Segoe UI" w:cs="Segoe UI"/>
          <w:sz w:val="20"/>
          <w:szCs w:val="20"/>
        </w:rPr>
        <w:t xml:space="preserve"> </w:t>
      </w:r>
      <w:proofErr w:type="spellStart"/>
      <w:r w:rsidRPr="005A1E33">
        <w:rPr>
          <w:rFonts w:ascii="Segoe UI" w:hAnsi="Segoe UI" w:cs="Segoe UI"/>
          <w:sz w:val="20"/>
          <w:szCs w:val="20"/>
        </w:rPr>
        <w:t>We</w:t>
      </w:r>
      <w:proofErr w:type="spellEnd"/>
      <w:r w:rsidRPr="005A1E33">
        <w:rPr>
          <w:rFonts w:ascii="Segoe UI" w:hAnsi="Segoe UI" w:cs="Segoe UI"/>
          <w:sz w:val="20"/>
          <w:szCs w:val="20"/>
        </w:rPr>
        <w:t xml:space="preserve"> Can! </w:t>
      </w:r>
      <w:proofErr w:type="gramStart"/>
      <w:r w:rsidRPr="005A1E33">
        <w:rPr>
          <w:rFonts w:ascii="Segoe UI" w:hAnsi="Segoe UI" w:cs="Segoe UI"/>
          <w:sz w:val="20"/>
          <w:szCs w:val="20"/>
        </w:rPr>
        <w:t>encourage</w:t>
      </w:r>
      <w:proofErr w:type="gramEnd"/>
      <w:r w:rsidRPr="005A1E33">
        <w:rPr>
          <w:rFonts w:ascii="Segoe UI" w:hAnsi="Segoe UI" w:cs="Segoe UI"/>
          <w:sz w:val="20"/>
          <w:szCs w:val="20"/>
        </w:rPr>
        <w:t xml:space="preserve"> les jeunes à s’engager pour un monde plus solidaire et veut créer chez eux l’envie de contribuer au changement. Créé en 2012, le collectif </w:t>
      </w:r>
      <w:proofErr w:type="spellStart"/>
      <w:r w:rsidRPr="005A1E33">
        <w:rPr>
          <w:rFonts w:ascii="Segoe UI" w:hAnsi="Segoe UI" w:cs="Segoe UI"/>
          <w:sz w:val="20"/>
          <w:szCs w:val="20"/>
        </w:rPr>
        <w:t>Youth</w:t>
      </w:r>
      <w:proofErr w:type="spellEnd"/>
      <w:r w:rsidRPr="005A1E33">
        <w:rPr>
          <w:rFonts w:ascii="Segoe UI" w:hAnsi="Segoe UI" w:cs="Segoe UI"/>
          <w:sz w:val="20"/>
          <w:szCs w:val="20"/>
        </w:rPr>
        <w:t xml:space="preserve"> </w:t>
      </w:r>
      <w:proofErr w:type="spellStart"/>
      <w:r w:rsidRPr="005A1E33">
        <w:rPr>
          <w:rFonts w:ascii="Segoe UI" w:hAnsi="Segoe UI" w:cs="Segoe UI"/>
          <w:sz w:val="20"/>
          <w:szCs w:val="20"/>
        </w:rPr>
        <w:t>We</w:t>
      </w:r>
      <w:proofErr w:type="spellEnd"/>
      <w:r w:rsidRPr="005A1E33">
        <w:rPr>
          <w:rFonts w:ascii="Segoe UI" w:hAnsi="Segoe UI" w:cs="Segoe UI"/>
          <w:sz w:val="20"/>
          <w:szCs w:val="20"/>
        </w:rPr>
        <w:t xml:space="preserve"> Can! (YWC!) est tourné vers la jeunesse et les initiatives ci</w:t>
      </w:r>
      <w:r w:rsidRPr="005A1E33">
        <w:rPr>
          <w:rFonts w:ascii="Segoe UI" w:hAnsi="Segoe UI" w:cs="Segoe UI"/>
          <w:sz w:val="20"/>
          <w:szCs w:val="20"/>
        </w:rPr>
        <w:softHyphen/>
        <w:t xml:space="preserve">toyennes à impact social. Deux événements mettront en valeur </w:t>
      </w:r>
      <w:proofErr w:type="spellStart"/>
      <w:r w:rsidRPr="005A1E33">
        <w:rPr>
          <w:rFonts w:ascii="Segoe UI" w:hAnsi="Segoe UI" w:cs="Segoe UI"/>
          <w:sz w:val="20"/>
          <w:szCs w:val="20"/>
        </w:rPr>
        <w:t>Youth</w:t>
      </w:r>
      <w:proofErr w:type="spellEnd"/>
      <w:r w:rsidRPr="005A1E33">
        <w:rPr>
          <w:rFonts w:ascii="Segoe UI" w:hAnsi="Segoe UI" w:cs="Segoe UI"/>
          <w:sz w:val="20"/>
          <w:szCs w:val="20"/>
        </w:rPr>
        <w:t xml:space="preserve"> </w:t>
      </w:r>
      <w:proofErr w:type="spellStart"/>
      <w:r w:rsidRPr="005A1E33">
        <w:rPr>
          <w:rFonts w:ascii="Segoe UI" w:hAnsi="Segoe UI" w:cs="Segoe UI"/>
          <w:sz w:val="20"/>
          <w:szCs w:val="20"/>
        </w:rPr>
        <w:t>We</w:t>
      </w:r>
      <w:proofErr w:type="spellEnd"/>
      <w:r w:rsidRPr="005A1E33">
        <w:rPr>
          <w:rFonts w:ascii="Segoe UI" w:hAnsi="Segoe UI" w:cs="Segoe UI"/>
          <w:sz w:val="20"/>
          <w:szCs w:val="20"/>
        </w:rPr>
        <w:t xml:space="preserve"> Can! </w:t>
      </w:r>
      <w:proofErr w:type="gramStart"/>
      <w:r w:rsidRPr="005A1E33">
        <w:rPr>
          <w:rFonts w:ascii="Segoe UI" w:hAnsi="Segoe UI" w:cs="Segoe UI"/>
          <w:sz w:val="20"/>
          <w:szCs w:val="20"/>
        </w:rPr>
        <w:t>au</w:t>
      </w:r>
      <w:proofErr w:type="gramEnd"/>
      <w:r w:rsidRPr="005A1E33">
        <w:rPr>
          <w:rFonts w:ascii="Segoe UI" w:hAnsi="Segoe UI" w:cs="Segoe UI"/>
          <w:sz w:val="20"/>
          <w:szCs w:val="20"/>
        </w:rPr>
        <w:t xml:space="preserve"> cours du 9</w:t>
      </w:r>
      <w:r w:rsidRPr="005A1E33">
        <w:rPr>
          <w:rFonts w:ascii="Segoe UI" w:hAnsi="Segoe UI" w:cs="Segoe UI"/>
          <w:sz w:val="20"/>
          <w:szCs w:val="20"/>
          <w:vertAlign w:val="superscript"/>
        </w:rPr>
        <w:t>e</w:t>
      </w:r>
      <w:r w:rsidRPr="005A1E33">
        <w:rPr>
          <w:rFonts w:ascii="Segoe UI" w:hAnsi="Segoe UI" w:cs="Segoe UI"/>
          <w:sz w:val="20"/>
          <w:szCs w:val="20"/>
        </w:rPr>
        <w:t xml:space="preserve"> Forum Mondial Convergences : une soirée le 6 septembre et un espace de rencontre le 7 septembre.</w:t>
      </w:r>
    </w:p>
    <w:p w:rsidR="005A1E33" w:rsidRPr="005A1E33" w:rsidRDefault="005A1E33" w:rsidP="00092550">
      <w:r w:rsidRPr="005A1E33">
        <w:t xml:space="preserve">L’espace </w:t>
      </w:r>
      <w:proofErr w:type="spellStart"/>
      <w:r w:rsidRPr="005A1E33">
        <w:t>Youth</w:t>
      </w:r>
      <w:proofErr w:type="spellEnd"/>
      <w:r w:rsidRPr="005A1E33">
        <w:t xml:space="preserve"> </w:t>
      </w:r>
      <w:proofErr w:type="spellStart"/>
      <w:r w:rsidRPr="005A1E33">
        <w:t>We</w:t>
      </w:r>
      <w:proofErr w:type="spellEnd"/>
      <w:r w:rsidRPr="005A1E33">
        <w:t xml:space="preserve"> Can! </w:t>
      </w:r>
      <w:proofErr w:type="gramStart"/>
      <w:r w:rsidRPr="005A1E33">
        <w:t>le</w:t>
      </w:r>
      <w:proofErr w:type="gramEnd"/>
      <w:r w:rsidRPr="005A1E33">
        <w:t xml:space="preserve"> mercredi 7 septembre à l’Hôtel de Ville de Paris sera un lieu d’activité et de découverte animé sous forme d’ateliers par des structures tournées vers la jeunesse. Cet espace a été conçu pour tous les jeunes qui souhaitent se former, s’engager ou entreprendre un projet à impact durable sera structuré en trois pôles :</w:t>
      </w:r>
    </w:p>
    <w:p w:rsidR="00880E6D" w:rsidRDefault="006F0839" w:rsidP="00D32726">
      <w:pPr>
        <w:shd w:val="clear" w:color="auto" w:fill="auto"/>
        <w:autoSpaceDE w:val="0"/>
        <w:autoSpaceDN w:val="0"/>
        <w:adjustRightInd w:val="0"/>
        <w:spacing w:before="120" w:line="240" w:lineRule="atLeast"/>
        <w:jc w:val="left"/>
        <w:textAlignment w:val="auto"/>
        <w:rPr>
          <w:b/>
        </w:rPr>
      </w:pPr>
      <w:r w:rsidRPr="00D32726">
        <w:rPr>
          <w:b/>
        </w:rPr>
        <w:t>Pôle Engagement</w:t>
      </w:r>
    </w:p>
    <w:p w:rsidR="006F0839" w:rsidRPr="00D32726" w:rsidRDefault="00344A07" w:rsidP="00D32726">
      <w:pPr>
        <w:shd w:val="clear" w:color="auto" w:fill="auto"/>
        <w:autoSpaceDE w:val="0"/>
        <w:autoSpaceDN w:val="0"/>
        <w:adjustRightInd w:val="0"/>
        <w:spacing w:before="120" w:line="240" w:lineRule="atLeast"/>
        <w:ind w:left="720" w:hanging="436"/>
        <w:jc w:val="left"/>
        <w:textAlignment w:val="auto"/>
        <w:rPr>
          <w:sz w:val="18"/>
        </w:rPr>
      </w:pPr>
      <w:r w:rsidRPr="00D32726">
        <w:rPr>
          <w:b/>
          <w:sz w:val="18"/>
        </w:rPr>
        <w:t>ACTED |</w:t>
      </w:r>
      <w:r w:rsidR="006F0839" w:rsidRPr="00D32726">
        <w:rPr>
          <w:sz w:val="18"/>
        </w:rPr>
        <w:t xml:space="preserve"> </w:t>
      </w:r>
      <w:proofErr w:type="spellStart"/>
      <w:r w:rsidR="006F0839" w:rsidRPr="00D32726">
        <w:rPr>
          <w:sz w:val="18"/>
        </w:rPr>
        <w:t>Don’t</w:t>
      </w:r>
      <w:proofErr w:type="spellEnd"/>
      <w:r w:rsidR="006F0839" w:rsidRPr="00D32726">
        <w:rPr>
          <w:sz w:val="18"/>
        </w:rPr>
        <w:t xml:space="preserve"> </w:t>
      </w:r>
      <w:proofErr w:type="spellStart"/>
      <w:r w:rsidR="006F0839" w:rsidRPr="00D32726">
        <w:rPr>
          <w:sz w:val="18"/>
        </w:rPr>
        <w:t>keep</w:t>
      </w:r>
      <w:proofErr w:type="spellEnd"/>
      <w:r w:rsidR="006F0839" w:rsidRPr="00D32726">
        <w:rPr>
          <w:sz w:val="18"/>
        </w:rPr>
        <w:t xml:space="preserve"> </w:t>
      </w:r>
      <w:proofErr w:type="spellStart"/>
      <w:r w:rsidR="006F0839" w:rsidRPr="00D32726">
        <w:rPr>
          <w:sz w:val="18"/>
        </w:rPr>
        <w:t>Calm</w:t>
      </w:r>
      <w:proofErr w:type="spellEnd"/>
      <w:r w:rsidR="006F0839" w:rsidRPr="00D32726">
        <w:rPr>
          <w:sz w:val="18"/>
        </w:rPr>
        <w:t xml:space="preserve"> &amp; EU </w:t>
      </w:r>
      <w:proofErr w:type="spellStart"/>
      <w:r w:rsidR="006F0839" w:rsidRPr="00D32726">
        <w:rPr>
          <w:sz w:val="18"/>
        </w:rPr>
        <w:t>Volunteers</w:t>
      </w:r>
      <w:proofErr w:type="spellEnd"/>
      <w:r w:rsidR="006F0839" w:rsidRPr="00D32726">
        <w:rPr>
          <w:sz w:val="18"/>
        </w:rPr>
        <w:t xml:space="preserve"> </w:t>
      </w:r>
    </w:p>
    <w:p w:rsidR="006F0839" w:rsidRPr="00D32726" w:rsidRDefault="006F0839" w:rsidP="00D32726">
      <w:pPr>
        <w:shd w:val="clear" w:color="auto" w:fill="auto"/>
        <w:autoSpaceDE w:val="0"/>
        <w:autoSpaceDN w:val="0"/>
        <w:adjustRightInd w:val="0"/>
        <w:spacing w:line="240" w:lineRule="atLeast"/>
        <w:ind w:left="720" w:hanging="436"/>
        <w:jc w:val="left"/>
        <w:textAlignment w:val="auto"/>
        <w:rPr>
          <w:b/>
          <w:sz w:val="18"/>
        </w:rPr>
      </w:pPr>
      <w:r w:rsidRPr="00D32726">
        <w:rPr>
          <w:b/>
          <w:sz w:val="18"/>
        </w:rPr>
        <w:t xml:space="preserve">Co-city </w:t>
      </w:r>
      <w:r w:rsidR="00344A07" w:rsidRPr="00D32726">
        <w:rPr>
          <w:b/>
          <w:sz w:val="18"/>
        </w:rPr>
        <w:t>|</w:t>
      </w:r>
      <w:r w:rsidRPr="00D32726">
        <w:rPr>
          <w:b/>
          <w:sz w:val="18"/>
        </w:rPr>
        <w:t xml:space="preserve"> </w:t>
      </w:r>
      <w:r w:rsidRPr="00D32726">
        <w:rPr>
          <w:sz w:val="18"/>
        </w:rPr>
        <w:t>Déclenche ton projet citoyen ! Part 2</w:t>
      </w:r>
      <w:r w:rsidRPr="00D32726">
        <w:rPr>
          <w:b/>
          <w:sz w:val="18"/>
        </w:rPr>
        <w:t xml:space="preserve"> </w:t>
      </w:r>
    </w:p>
    <w:p w:rsidR="006F0839" w:rsidRPr="00D32726" w:rsidRDefault="006F0839" w:rsidP="00D32726">
      <w:pPr>
        <w:shd w:val="clear" w:color="auto" w:fill="auto"/>
        <w:autoSpaceDE w:val="0"/>
        <w:autoSpaceDN w:val="0"/>
        <w:adjustRightInd w:val="0"/>
        <w:spacing w:line="240" w:lineRule="atLeast"/>
        <w:ind w:left="720" w:hanging="436"/>
        <w:jc w:val="left"/>
        <w:textAlignment w:val="auto"/>
        <w:rPr>
          <w:b/>
          <w:sz w:val="18"/>
        </w:rPr>
      </w:pPr>
      <w:r w:rsidRPr="00D32726">
        <w:rPr>
          <w:b/>
          <w:sz w:val="18"/>
        </w:rPr>
        <w:t xml:space="preserve">La </w:t>
      </w:r>
      <w:proofErr w:type="spellStart"/>
      <w:r w:rsidRPr="00D32726">
        <w:rPr>
          <w:b/>
          <w:sz w:val="18"/>
        </w:rPr>
        <w:t>Koncepterie</w:t>
      </w:r>
      <w:proofErr w:type="spellEnd"/>
      <w:r w:rsidRPr="00D32726">
        <w:rPr>
          <w:b/>
          <w:sz w:val="18"/>
        </w:rPr>
        <w:t xml:space="preserve"> by Les Alchimistes </w:t>
      </w:r>
      <w:r w:rsidR="00344A07" w:rsidRPr="00D32726">
        <w:rPr>
          <w:b/>
          <w:sz w:val="18"/>
        </w:rPr>
        <w:t>|</w:t>
      </w:r>
      <w:r w:rsidRPr="00D32726">
        <w:rPr>
          <w:b/>
          <w:sz w:val="18"/>
        </w:rPr>
        <w:t xml:space="preserve"> </w:t>
      </w:r>
      <w:r w:rsidRPr="00D32726">
        <w:rPr>
          <w:sz w:val="18"/>
        </w:rPr>
        <w:t xml:space="preserve">Gagnez un </w:t>
      </w:r>
      <w:proofErr w:type="spellStart"/>
      <w:r w:rsidRPr="00D32726">
        <w:rPr>
          <w:sz w:val="18"/>
        </w:rPr>
        <w:t>Pass</w:t>
      </w:r>
      <w:proofErr w:type="spellEnd"/>
      <w:r w:rsidRPr="00D32726">
        <w:rPr>
          <w:sz w:val="18"/>
        </w:rPr>
        <w:t xml:space="preserve"> journée pour </w:t>
      </w:r>
      <w:proofErr w:type="spellStart"/>
      <w:r w:rsidRPr="00D32726">
        <w:rPr>
          <w:sz w:val="18"/>
        </w:rPr>
        <w:t>Est’ploration</w:t>
      </w:r>
      <w:proofErr w:type="spellEnd"/>
      <w:r w:rsidRPr="00D32726">
        <w:rPr>
          <w:sz w:val="18"/>
        </w:rPr>
        <w:t xml:space="preserve"> Positive !</w:t>
      </w:r>
      <w:r w:rsidRPr="00D32726">
        <w:rPr>
          <w:b/>
          <w:sz w:val="18"/>
        </w:rPr>
        <w:t xml:space="preserve"> </w:t>
      </w:r>
    </w:p>
    <w:p w:rsidR="006F0839" w:rsidRPr="00D32726" w:rsidRDefault="006F0839" w:rsidP="00D32726">
      <w:pPr>
        <w:shd w:val="clear" w:color="auto" w:fill="auto"/>
        <w:autoSpaceDE w:val="0"/>
        <w:autoSpaceDN w:val="0"/>
        <w:adjustRightInd w:val="0"/>
        <w:spacing w:line="240" w:lineRule="atLeast"/>
        <w:ind w:left="720" w:hanging="436"/>
        <w:jc w:val="left"/>
        <w:textAlignment w:val="auto"/>
        <w:rPr>
          <w:b/>
          <w:sz w:val="18"/>
        </w:rPr>
      </w:pPr>
      <w:r w:rsidRPr="00D32726">
        <w:rPr>
          <w:b/>
          <w:sz w:val="18"/>
        </w:rPr>
        <w:t xml:space="preserve">Le WARN! </w:t>
      </w:r>
      <w:r w:rsidR="00344A07" w:rsidRPr="00D32726">
        <w:rPr>
          <w:b/>
          <w:sz w:val="18"/>
        </w:rPr>
        <w:t>|</w:t>
      </w:r>
      <w:r w:rsidRPr="00D32726">
        <w:rPr>
          <w:b/>
          <w:sz w:val="18"/>
        </w:rPr>
        <w:t xml:space="preserve"> </w:t>
      </w:r>
      <w:r w:rsidRPr="00D32726">
        <w:rPr>
          <w:sz w:val="18"/>
        </w:rPr>
        <w:t>Connecte-toi aujourd’hui aux alternatives de demain !</w:t>
      </w:r>
      <w:r w:rsidRPr="00D32726">
        <w:rPr>
          <w:b/>
          <w:sz w:val="18"/>
        </w:rPr>
        <w:t xml:space="preserve"> </w:t>
      </w:r>
    </w:p>
    <w:p w:rsidR="006F0839" w:rsidRPr="00D32726" w:rsidRDefault="006F0839" w:rsidP="00D32726">
      <w:pPr>
        <w:shd w:val="clear" w:color="auto" w:fill="auto"/>
        <w:autoSpaceDE w:val="0"/>
        <w:autoSpaceDN w:val="0"/>
        <w:adjustRightInd w:val="0"/>
        <w:spacing w:line="240" w:lineRule="atLeast"/>
        <w:ind w:left="720" w:hanging="436"/>
        <w:jc w:val="left"/>
        <w:textAlignment w:val="auto"/>
        <w:rPr>
          <w:b/>
          <w:sz w:val="18"/>
        </w:rPr>
      </w:pPr>
      <w:r w:rsidRPr="00D32726">
        <w:rPr>
          <w:b/>
          <w:sz w:val="18"/>
        </w:rPr>
        <w:t xml:space="preserve">ZEGOODMARKET </w:t>
      </w:r>
      <w:r w:rsidR="00344A07" w:rsidRPr="00D32726">
        <w:rPr>
          <w:b/>
          <w:sz w:val="18"/>
        </w:rPr>
        <w:t>|</w:t>
      </w:r>
      <w:r w:rsidRPr="00D32726">
        <w:rPr>
          <w:b/>
          <w:sz w:val="18"/>
        </w:rPr>
        <w:t xml:space="preserve"> </w:t>
      </w:r>
      <w:r w:rsidRPr="00D32726">
        <w:rPr>
          <w:sz w:val="18"/>
        </w:rPr>
        <w:t>La bourse aux projets</w:t>
      </w:r>
      <w:r w:rsidRPr="00D32726">
        <w:rPr>
          <w:b/>
          <w:sz w:val="18"/>
        </w:rPr>
        <w:t xml:space="preserve"> </w:t>
      </w:r>
    </w:p>
    <w:p w:rsidR="006F0839" w:rsidRPr="00D32726" w:rsidRDefault="006F0839" w:rsidP="00D32726">
      <w:pPr>
        <w:shd w:val="clear" w:color="auto" w:fill="auto"/>
        <w:autoSpaceDE w:val="0"/>
        <w:autoSpaceDN w:val="0"/>
        <w:adjustRightInd w:val="0"/>
        <w:spacing w:line="240" w:lineRule="atLeast"/>
        <w:ind w:left="720" w:hanging="436"/>
        <w:jc w:val="left"/>
        <w:textAlignment w:val="auto"/>
        <w:rPr>
          <w:b/>
          <w:sz w:val="18"/>
        </w:rPr>
      </w:pPr>
      <w:proofErr w:type="spellStart"/>
      <w:r w:rsidRPr="00D32726">
        <w:rPr>
          <w:b/>
          <w:sz w:val="18"/>
        </w:rPr>
        <w:t>e-graine</w:t>
      </w:r>
      <w:proofErr w:type="spellEnd"/>
      <w:r w:rsidRPr="00D32726">
        <w:rPr>
          <w:b/>
          <w:sz w:val="18"/>
        </w:rPr>
        <w:t xml:space="preserve"> </w:t>
      </w:r>
      <w:r w:rsidR="00344A07" w:rsidRPr="00D32726">
        <w:rPr>
          <w:b/>
          <w:sz w:val="18"/>
        </w:rPr>
        <w:t>|</w:t>
      </w:r>
      <w:r w:rsidRPr="00D32726">
        <w:rPr>
          <w:b/>
          <w:sz w:val="18"/>
        </w:rPr>
        <w:t xml:space="preserve"> </w:t>
      </w:r>
      <w:r w:rsidRPr="00D32726">
        <w:rPr>
          <w:sz w:val="18"/>
        </w:rPr>
        <w:t>Devenir Acteur du changement</w:t>
      </w:r>
      <w:r w:rsidRPr="00D32726">
        <w:rPr>
          <w:b/>
          <w:sz w:val="18"/>
        </w:rPr>
        <w:t xml:space="preserve"> </w:t>
      </w:r>
      <w:r w:rsidR="00344A07" w:rsidRPr="00D32726">
        <w:rPr>
          <w:b/>
          <w:sz w:val="18"/>
        </w:rPr>
        <w:t xml:space="preserve"> </w:t>
      </w:r>
    </w:p>
    <w:p w:rsidR="006F0839" w:rsidRPr="00D32726" w:rsidRDefault="006F0839" w:rsidP="00D32726">
      <w:pPr>
        <w:shd w:val="clear" w:color="auto" w:fill="auto"/>
        <w:autoSpaceDE w:val="0"/>
        <w:autoSpaceDN w:val="0"/>
        <w:adjustRightInd w:val="0"/>
        <w:spacing w:line="240" w:lineRule="atLeast"/>
        <w:ind w:left="720" w:hanging="436"/>
        <w:jc w:val="left"/>
        <w:textAlignment w:val="auto"/>
        <w:rPr>
          <w:b/>
          <w:sz w:val="18"/>
          <w:lang w:val="en-US"/>
        </w:rPr>
      </w:pPr>
      <w:r w:rsidRPr="00D32726">
        <w:rPr>
          <w:b/>
          <w:sz w:val="18"/>
          <w:lang w:val="en-US"/>
        </w:rPr>
        <w:t xml:space="preserve">Energy Generation </w:t>
      </w:r>
      <w:r w:rsidR="00344A07" w:rsidRPr="00D32726">
        <w:rPr>
          <w:b/>
          <w:sz w:val="18"/>
          <w:lang w:val="en-US"/>
        </w:rPr>
        <w:t>|</w:t>
      </w:r>
      <w:r w:rsidRPr="00D32726">
        <w:rPr>
          <w:b/>
          <w:sz w:val="18"/>
          <w:lang w:val="en-US"/>
        </w:rPr>
        <w:t xml:space="preserve"> </w:t>
      </w:r>
      <w:r w:rsidRPr="00D32726">
        <w:rPr>
          <w:sz w:val="18"/>
          <w:lang w:val="en-US"/>
        </w:rPr>
        <w:t xml:space="preserve">Electricity </w:t>
      </w:r>
      <w:proofErr w:type="gramStart"/>
      <w:r w:rsidRPr="00D32726">
        <w:rPr>
          <w:sz w:val="18"/>
          <w:lang w:val="en-US"/>
        </w:rPr>
        <w:t>Challenge !</w:t>
      </w:r>
      <w:proofErr w:type="gramEnd"/>
      <w:r w:rsidRPr="00D32726">
        <w:rPr>
          <w:b/>
          <w:sz w:val="18"/>
          <w:lang w:val="en-US"/>
        </w:rPr>
        <w:t xml:space="preserve"> </w:t>
      </w:r>
    </w:p>
    <w:p w:rsidR="006F0839" w:rsidRPr="00D32726" w:rsidRDefault="006F0839" w:rsidP="00D32726">
      <w:pPr>
        <w:shd w:val="clear" w:color="auto" w:fill="auto"/>
        <w:autoSpaceDE w:val="0"/>
        <w:autoSpaceDN w:val="0"/>
        <w:adjustRightInd w:val="0"/>
        <w:spacing w:line="240" w:lineRule="atLeast"/>
        <w:ind w:left="720" w:hanging="436"/>
        <w:jc w:val="left"/>
        <w:textAlignment w:val="auto"/>
        <w:rPr>
          <w:b/>
          <w:sz w:val="18"/>
          <w:lang w:val="en-US"/>
        </w:rPr>
      </w:pPr>
      <w:r w:rsidRPr="00D32726">
        <w:rPr>
          <w:b/>
          <w:sz w:val="18"/>
          <w:lang w:val="en-US"/>
        </w:rPr>
        <w:t xml:space="preserve">Youth 4 Change Network </w:t>
      </w:r>
      <w:r w:rsidR="00344A07" w:rsidRPr="00D32726">
        <w:rPr>
          <w:b/>
          <w:sz w:val="18"/>
          <w:lang w:val="en-US"/>
        </w:rPr>
        <w:t>|</w:t>
      </w:r>
      <w:r w:rsidRPr="00D32726">
        <w:rPr>
          <w:b/>
          <w:sz w:val="18"/>
          <w:lang w:val="en-US"/>
        </w:rPr>
        <w:t xml:space="preserve"> </w:t>
      </w:r>
      <w:r w:rsidRPr="00D32726">
        <w:rPr>
          <w:sz w:val="18"/>
          <w:lang w:val="en-US"/>
        </w:rPr>
        <w:t>Find Your Perfect Partner</w:t>
      </w:r>
      <w:r w:rsidRPr="00D32726">
        <w:rPr>
          <w:b/>
          <w:sz w:val="18"/>
          <w:lang w:val="en-US"/>
        </w:rPr>
        <w:t xml:space="preserve"> </w:t>
      </w:r>
    </w:p>
    <w:p w:rsidR="006F0839" w:rsidRPr="00D32726" w:rsidRDefault="006F0839" w:rsidP="00D32726">
      <w:pPr>
        <w:shd w:val="clear" w:color="auto" w:fill="auto"/>
        <w:autoSpaceDE w:val="0"/>
        <w:autoSpaceDN w:val="0"/>
        <w:adjustRightInd w:val="0"/>
        <w:spacing w:line="240" w:lineRule="atLeast"/>
        <w:ind w:left="720" w:hanging="436"/>
        <w:jc w:val="left"/>
        <w:textAlignment w:val="auto"/>
        <w:rPr>
          <w:b/>
          <w:sz w:val="18"/>
        </w:rPr>
      </w:pPr>
      <w:r w:rsidRPr="00D32726">
        <w:rPr>
          <w:b/>
          <w:sz w:val="18"/>
        </w:rPr>
        <w:t>Les Trophées Solidaires</w:t>
      </w:r>
      <w:r w:rsidRPr="00D32726">
        <w:rPr>
          <w:sz w:val="18"/>
        </w:rPr>
        <w:t xml:space="preserve"> </w:t>
      </w:r>
      <w:r w:rsidR="00344A07" w:rsidRPr="00D32726">
        <w:rPr>
          <w:sz w:val="18"/>
        </w:rPr>
        <w:t>|</w:t>
      </w:r>
      <w:r w:rsidR="00344A07" w:rsidRPr="00D32726">
        <w:rPr>
          <w:b/>
          <w:sz w:val="18"/>
        </w:rPr>
        <w:t xml:space="preserve"> </w:t>
      </w:r>
      <w:r w:rsidRPr="00D32726">
        <w:rPr>
          <w:sz w:val="18"/>
        </w:rPr>
        <w:t>Porteur de parole « désirs d’engagements »</w:t>
      </w:r>
      <w:r w:rsidRPr="00D32726">
        <w:rPr>
          <w:b/>
          <w:sz w:val="18"/>
        </w:rPr>
        <w:t xml:space="preserve"> </w:t>
      </w:r>
    </w:p>
    <w:p w:rsidR="006F0839" w:rsidRPr="00D32726" w:rsidRDefault="006F0839" w:rsidP="00D32726">
      <w:pPr>
        <w:shd w:val="clear" w:color="auto" w:fill="auto"/>
        <w:autoSpaceDE w:val="0"/>
        <w:autoSpaceDN w:val="0"/>
        <w:adjustRightInd w:val="0"/>
        <w:spacing w:line="240" w:lineRule="atLeast"/>
        <w:ind w:left="720" w:hanging="436"/>
        <w:jc w:val="left"/>
        <w:textAlignment w:val="auto"/>
        <w:rPr>
          <w:b/>
          <w:sz w:val="18"/>
        </w:rPr>
      </w:pPr>
      <w:r w:rsidRPr="00D32726">
        <w:rPr>
          <w:b/>
          <w:sz w:val="18"/>
        </w:rPr>
        <w:t xml:space="preserve">Le Partenariat Français pour l’Eau </w:t>
      </w:r>
      <w:r w:rsidR="00344A07" w:rsidRPr="00D32726">
        <w:rPr>
          <w:b/>
          <w:sz w:val="18"/>
        </w:rPr>
        <w:t>|</w:t>
      </w:r>
      <w:r w:rsidRPr="00D32726">
        <w:rPr>
          <w:b/>
          <w:sz w:val="18"/>
        </w:rPr>
        <w:t xml:space="preserve"> </w:t>
      </w:r>
      <w:r w:rsidRPr="00D32726">
        <w:rPr>
          <w:sz w:val="18"/>
        </w:rPr>
        <w:t>Quizz des OMD et ODD &amp; La gestion intégrée de A à Z</w:t>
      </w:r>
      <w:r w:rsidRPr="00D32726">
        <w:rPr>
          <w:b/>
          <w:sz w:val="18"/>
        </w:rPr>
        <w:t xml:space="preserve"> </w:t>
      </w:r>
    </w:p>
    <w:p w:rsidR="006F0839" w:rsidRPr="00D32726" w:rsidRDefault="006F0839" w:rsidP="006F0839">
      <w:pPr>
        <w:shd w:val="clear" w:color="auto" w:fill="auto"/>
        <w:autoSpaceDE w:val="0"/>
        <w:autoSpaceDN w:val="0"/>
        <w:adjustRightInd w:val="0"/>
        <w:spacing w:line="240" w:lineRule="atLeast"/>
        <w:jc w:val="left"/>
        <w:textAlignment w:val="auto"/>
        <w:rPr>
          <w:b/>
        </w:rPr>
      </w:pPr>
    </w:p>
    <w:p w:rsidR="006F0839" w:rsidRPr="00D32726" w:rsidRDefault="006F0839" w:rsidP="003145A6">
      <w:pPr>
        <w:shd w:val="clear" w:color="auto" w:fill="auto"/>
        <w:autoSpaceDE w:val="0"/>
        <w:autoSpaceDN w:val="0"/>
        <w:adjustRightInd w:val="0"/>
        <w:spacing w:line="240" w:lineRule="atLeast"/>
        <w:jc w:val="left"/>
        <w:textAlignment w:val="auto"/>
        <w:rPr>
          <w:b/>
        </w:rPr>
      </w:pPr>
      <w:r w:rsidRPr="00D32726">
        <w:rPr>
          <w:b/>
        </w:rPr>
        <w:t xml:space="preserve">Pôle Entrepreneur </w:t>
      </w:r>
    </w:p>
    <w:p w:rsidR="006F0839" w:rsidRPr="00D32726" w:rsidRDefault="006F0839" w:rsidP="00D32726">
      <w:pPr>
        <w:shd w:val="clear" w:color="auto" w:fill="auto"/>
        <w:autoSpaceDE w:val="0"/>
        <w:autoSpaceDN w:val="0"/>
        <w:adjustRightInd w:val="0"/>
        <w:spacing w:before="120" w:line="240" w:lineRule="atLeast"/>
        <w:ind w:left="720" w:hanging="436"/>
        <w:jc w:val="left"/>
        <w:textAlignment w:val="auto"/>
        <w:rPr>
          <w:b/>
          <w:sz w:val="18"/>
        </w:rPr>
      </w:pPr>
      <w:proofErr w:type="spellStart"/>
      <w:r w:rsidRPr="00D32726">
        <w:rPr>
          <w:b/>
          <w:sz w:val="18"/>
        </w:rPr>
        <w:t>Enactus</w:t>
      </w:r>
      <w:proofErr w:type="spellEnd"/>
      <w:r w:rsidRPr="00D32726">
        <w:rPr>
          <w:b/>
          <w:sz w:val="18"/>
        </w:rPr>
        <w:t xml:space="preserve"> France </w:t>
      </w:r>
      <w:r w:rsidR="00344A07" w:rsidRPr="00D32726">
        <w:rPr>
          <w:b/>
          <w:sz w:val="18"/>
        </w:rPr>
        <w:t>|</w:t>
      </w:r>
      <w:r w:rsidRPr="00D32726">
        <w:rPr>
          <w:b/>
          <w:sz w:val="18"/>
        </w:rPr>
        <w:t xml:space="preserve"> </w:t>
      </w:r>
      <w:r w:rsidRPr="00D32726">
        <w:rPr>
          <w:sz w:val="18"/>
        </w:rPr>
        <w:t>Be a social entrepreneur</w:t>
      </w:r>
      <w:r w:rsidRPr="00D32726">
        <w:rPr>
          <w:b/>
          <w:sz w:val="18"/>
        </w:rPr>
        <w:t xml:space="preserve"> </w:t>
      </w:r>
    </w:p>
    <w:p w:rsidR="006F0839" w:rsidRPr="00D32726" w:rsidRDefault="006F0839" w:rsidP="00D32726">
      <w:pPr>
        <w:shd w:val="clear" w:color="auto" w:fill="auto"/>
        <w:autoSpaceDE w:val="0"/>
        <w:autoSpaceDN w:val="0"/>
        <w:adjustRightInd w:val="0"/>
        <w:spacing w:line="240" w:lineRule="atLeast"/>
        <w:ind w:left="720" w:hanging="436"/>
        <w:jc w:val="left"/>
        <w:textAlignment w:val="auto"/>
        <w:rPr>
          <w:b/>
          <w:sz w:val="18"/>
        </w:rPr>
      </w:pPr>
      <w:r w:rsidRPr="00D32726">
        <w:rPr>
          <w:b/>
          <w:sz w:val="18"/>
        </w:rPr>
        <w:t xml:space="preserve">Fondation des Apprentis d’Auteuil </w:t>
      </w:r>
      <w:r w:rsidR="00344A07" w:rsidRPr="00D32726">
        <w:rPr>
          <w:b/>
          <w:sz w:val="18"/>
        </w:rPr>
        <w:t>|</w:t>
      </w:r>
      <w:r w:rsidRPr="00D32726">
        <w:rPr>
          <w:b/>
          <w:sz w:val="18"/>
        </w:rPr>
        <w:t xml:space="preserve"> </w:t>
      </w:r>
      <w:r w:rsidRPr="00D32726">
        <w:rPr>
          <w:sz w:val="18"/>
        </w:rPr>
        <w:t>Pitch ton projet</w:t>
      </w:r>
      <w:r w:rsidRPr="00D32726">
        <w:rPr>
          <w:b/>
          <w:sz w:val="18"/>
        </w:rPr>
        <w:t xml:space="preserve"> </w:t>
      </w:r>
    </w:p>
    <w:p w:rsidR="006F0839" w:rsidRPr="00D32726" w:rsidRDefault="006F0839" w:rsidP="00D32726">
      <w:pPr>
        <w:shd w:val="clear" w:color="auto" w:fill="auto"/>
        <w:autoSpaceDE w:val="0"/>
        <w:autoSpaceDN w:val="0"/>
        <w:adjustRightInd w:val="0"/>
        <w:spacing w:line="240" w:lineRule="atLeast"/>
        <w:ind w:left="720" w:hanging="436"/>
        <w:jc w:val="left"/>
        <w:textAlignment w:val="auto"/>
        <w:rPr>
          <w:b/>
          <w:sz w:val="18"/>
        </w:rPr>
      </w:pPr>
      <w:r w:rsidRPr="00D32726">
        <w:rPr>
          <w:b/>
          <w:sz w:val="18"/>
        </w:rPr>
        <w:t xml:space="preserve">Le </w:t>
      </w:r>
      <w:proofErr w:type="spellStart"/>
      <w:r w:rsidRPr="00D32726">
        <w:rPr>
          <w:b/>
          <w:sz w:val="18"/>
        </w:rPr>
        <w:t>Mouves</w:t>
      </w:r>
      <w:proofErr w:type="spellEnd"/>
      <w:r w:rsidRPr="00D32726">
        <w:rPr>
          <w:b/>
          <w:sz w:val="18"/>
        </w:rPr>
        <w:t xml:space="preserve"> </w:t>
      </w:r>
      <w:r w:rsidR="00344A07" w:rsidRPr="00D32726">
        <w:rPr>
          <w:b/>
          <w:sz w:val="18"/>
        </w:rPr>
        <w:t>|</w:t>
      </w:r>
      <w:r w:rsidRPr="00D32726">
        <w:rPr>
          <w:b/>
          <w:sz w:val="18"/>
        </w:rPr>
        <w:t xml:space="preserve"> Rejoins le mouvement des entrepreneurs sociaux de France ! </w:t>
      </w:r>
    </w:p>
    <w:p w:rsidR="006F0839" w:rsidRPr="00D32726" w:rsidRDefault="006F0839" w:rsidP="00D32726">
      <w:pPr>
        <w:shd w:val="clear" w:color="auto" w:fill="auto"/>
        <w:autoSpaceDE w:val="0"/>
        <w:autoSpaceDN w:val="0"/>
        <w:adjustRightInd w:val="0"/>
        <w:spacing w:line="240" w:lineRule="atLeast"/>
        <w:ind w:left="720" w:hanging="436"/>
        <w:jc w:val="left"/>
        <w:textAlignment w:val="auto"/>
        <w:rPr>
          <w:sz w:val="18"/>
        </w:rPr>
      </w:pPr>
      <w:proofErr w:type="spellStart"/>
      <w:r w:rsidRPr="00D32726">
        <w:rPr>
          <w:b/>
          <w:sz w:val="18"/>
        </w:rPr>
        <w:t>WorkUp</w:t>
      </w:r>
      <w:proofErr w:type="spellEnd"/>
      <w:r w:rsidRPr="00D32726">
        <w:rPr>
          <w:b/>
          <w:sz w:val="18"/>
        </w:rPr>
        <w:t xml:space="preserve"> </w:t>
      </w:r>
      <w:r w:rsidR="00344A07" w:rsidRPr="00D32726">
        <w:rPr>
          <w:b/>
          <w:sz w:val="18"/>
        </w:rPr>
        <w:t>|</w:t>
      </w:r>
      <w:r w:rsidRPr="00D32726">
        <w:rPr>
          <w:b/>
          <w:sz w:val="18"/>
        </w:rPr>
        <w:t xml:space="preserve"> </w:t>
      </w:r>
      <w:r w:rsidRPr="00D32726">
        <w:rPr>
          <w:sz w:val="18"/>
        </w:rPr>
        <w:t xml:space="preserve">Auto-entreprendre : bonne ou mauvaise idée ? </w:t>
      </w:r>
    </w:p>
    <w:p w:rsidR="006F0839" w:rsidRPr="00D32726" w:rsidRDefault="006F0839" w:rsidP="00D32726">
      <w:pPr>
        <w:shd w:val="clear" w:color="auto" w:fill="auto"/>
        <w:autoSpaceDE w:val="0"/>
        <w:autoSpaceDN w:val="0"/>
        <w:adjustRightInd w:val="0"/>
        <w:spacing w:line="240" w:lineRule="atLeast"/>
        <w:ind w:left="720" w:hanging="436"/>
        <w:jc w:val="left"/>
        <w:textAlignment w:val="auto"/>
        <w:rPr>
          <w:b/>
          <w:sz w:val="18"/>
        </w:rPr>
      </w:pPr>
      <w:proofErr w:type="spellStart"/>
      <w:r w:rsidRPr="00D32726">
        <w:rPr>
          <w:b/>
          <w:sz w:val="18"/>
        </w:rPr>
        <w:t>MakeSense</w:t>
      </w:r>
      <w:proofErr w:type="spellEnd"/>
      <w:r w:rsidRPr="00D32726">
        <w:rPr>
          <w:b/>
          <w:sz w:val="18"/>
        </w:rPr>
        <w:t xml:space="preserve"> </w:t>
      </w:r>
      <w:r w:rsidR="00344A07" w:rsidRPr="00D32726">
        <w:rPr>
          <w:b/>
          <w:sz w:val="18"/>
        </w:rPr>
        <w:t>|</w:t>
      </w:r>
      <w:r w:rsidRPr="00D32726">
        <w:rPr>
          <w:b/>
          <w:sz w:val="18"/>
        </w:rPr>
        <w:t xml:space="preserve"> </w:t>
      </w:r>
      <w:r w:rsidRPr="00D32726">
        <w:rPr>
          <w:sz w:val="18"/>
        </w:rPr>
        <w:t>Découvre les leviers pour créer ou booster ta startup sociale !</w:t>
      </w:r>
      <w:r w:rsidRPr="00D32726">
        <w:rPr>
          <w:b/>
          <w:sz w:val="18"/>
        </w:rPr>
        <w:t xml:space="preserve"> </w:t>
      </w:r>
    </w:p>
    <w:p w:rsidR="006F0839" w:rsidRPr="00D32726" w:rsidRDefault="006F0839" w:rsidP="00D32726">
      <w:pPr>
        <w:shd w:val="clear" w:color="auto" w:fill="auto"/>
        <w:autoSpaceDE w:val="0"/>
        <w:autoSpaceDN w:val="0"/>
        <w:adjustRightInd w:val="0"/>
        <w:spacing w:line="240" w:lineRule="atLeast"/>
        <w:ind w:left="720" w:hanging="436"/>
        <w:jc w:val="left"/>
        <w:textAlignment w:val="auto"/>
        <w:rPr>
          <w:b/>
          <w:sz w:val="18"/>
        </w:rPr>
      </w:pPr>
      <w:r w:rsidRPr="00D32726">
        <w:rPr>
          <w:b/>
          <w:sz w:val="18"/>
        </w:rPr>
        <w:t xml:space="preserve">Le Connecteurs Etudiants, </w:t>
      </w:r>
      <w:proofErr w:type="spellStart"/>
      <w:r w:rsidRPr="00D32726">
        <w:rPr>
          <w:b/>
          <w:sz w:val="18"/>
        </w:rPr>
        <w:t>Paris&amp;Co</w:t>
      </w:r>
      <w:proofErr w:type="spellEnd"/>
      <w:r w:rsidRPr="00D32726">
        <w:rPr>
          <w:b/>
          <w:sz w:val="18"/>
        </w:rPr>
        <w:t xml:space="preserve"> </w:t>
      </w:r>
      <w:r w:rsidR="00344A07" w:rsidRPr="00D32726">
        <w:rPr>
          <w:b/>
          <w:sz w:val="18"/>
        </w:rPr>
        <w:t>|</w:t>
      </w:r>
      <w:r w:rsidRPr="00D32726">
        <w:rPr>
          <w:b/>
          <w:sz w:val="18"/>
        </w:rPr>
        <w:t xml:space="preserve"> </w:t>
      </w:r>
      <w:r w:rsidRPr="00D32726">
        <w:rPr>
          <w:sz w:val="18"/>
        </w:rPr>
        <w:t>A la rencontre d’étudiants entrepreneurs sociaux</w:t>
      </w:r>
      <w:r w:rsidRPr="00D32726">
        <w:rPr>
          <w:b/>
          <w:sz w:val="18"/>
        </w:rPr>
        <w:t xml:space="preserve"> </w:t>
      </w:r>
    </w:p>
    <w:p w:rsidR="006F0839" w:rsidRPr="00D32726" w:rsidRDefault="006F0839" w:rsidP="006F0839">
      <w:pPr>
        <w:shd w:val="clear" w:color="auto" w:fill="auto"/>
        <w:autoSpaceDE w:val="0"/>
        <w:autoSpaceDN w:val="0"/>
        <w:adjustRightInd w:val="0"/>
        <w:spacing w:line="240" w:lineRule="atLeast"/>
        <w:jc w:val="left"/>
        <w:textAlignment w:val="auto"/>
        <w:rPr>
          <w:b/>
        </w:rPr>
      </w:pPr>
    </w:p>
    <w:p w:rsidR="006F0839" w:rsidRPr="00D32726" w:rsidRDefault="006F0839" w:rsidP="003145A6">
      <w:pPr>
        <w:shd w:val="clear" w:color="auto" w:fill="auto"/>
        <w:autoSpaceDE w:val="0"/>
        <w:autoSpaceDN w:val="0"/>
        <w:adjustRightInd w:val="0"/>
        <w:spacing w:line="240" w:lineRule="atLeast"/>
        <w:jc w:val="left"/>
        <w:textAlignment w:val="auto"/>
        <w:rPr>
          <w:b/>
        </w:rPr>
      </w:pPr>
      <w:r w:rsidRPr="00D32726">
        <w:rPr>
          <w:b/>
        </w:rPr>
        <w:t xml:space="preserve">Pôle Formation </w:t>
      </w:r>
    </w:p>
    <w:p w:rsidR="006F0839" w:rsidRPr="00D32726" w:rsidRDefault="006F0839" w:rsidP="00D32726">
      <w:pPr>
        <w:shd w:val="clear" w:color="auto" w:fill="auto"/>
        <w:autoSpaceDE w:val="0"/>
        <w:autoSpaceDN w:val="0"/>
        <w:adjustRightInd w:val="0"/>
        <w:spacing w:before="120" w:line="240" w:lineRule="atLeast"/>
        <w:ind w:left="720" w:hanging="436"/>
        <w:jc w:val="left"/>
        <w:textAlignment w:val="auto"/>
        <w:rPr>
          <w:b/>
          <w:sz w:val="18"/>
        </w:rPr>
      </w:pPr>
      <w:r w:rsidRPr="00D32726">
        <w:rPr>
          <w:b/>
          <w:sz w:val="18"/>
        </w:rPr>
        <w:t xml:space="preserve">ENGAGE </w:t>
      </w:r>
      <w:r w:rsidR="00344A07" w:rsidRPr="00D32726">
        <w:rPr>
          <w:b/>
          <w:sz w:val="18"/>
        </w:rPr>
        <w:t>|</w:t>
      </w:r>
      <w:r w:rsidRPr="00D32726">
        <w:rPr>
          <w:b/>
          <w:sz w:val="18"/>
        </w:rPr>
        <w:t xml:space="preserve"> </w:t>
      </w:r>
      <w:r w:rsidRPr="00D32726">
        <w:rPr>
          <w:sz w:val="18"/>
        </w:rPr>
        <w:t>Le jeu de la transition</w:t>
      </w:r>
      <w:r w:rsidRPr="00D32726">
        <w:rPr>
          <w:b/>
          <w:sz w:val="18"/>
        </w:rPr>
        <w:t xml:space="preserve"> </w:t>
      </w:r>
    </w:p>
    <w:p w:rsidR="006F0839" w:rsidRPr="00D32726" w:rsidRDefault="006F0839" w:rsidP="00D32726">
      <w:pPr>
        <w:shd w:val="clear" w:color="auto" w:fill="auto"/>
        <w:autoSpaceDE w:val="0"/>
        <w:autoSpaceDN w:val="0"/>
        <w:adjustRightInd w:val="0"/>
        <w:spacing w:line="240" w:lineRule="atLeast"/>
        <w:ind w:left="720" w:hanging="436"/>
        <w:jc w:val="left"/>
        <w:textAlignment w:val="auto"/>
        <w:rPr>
          <w:b/>
          <w:sz w:val="18"/>
        </w:rPr>
      </w:pPr>
      <w:r w:rsidRPr="00D32726">
        <w:rPr>
          <w:b/>
          <w:sz w:val="18"/>
        </w:rPr>
        <w:t>COJOB</w:t>
      </w:r>
      <w:r w:rsidR="00344A07" w:rsidRPr="00D32726">
        <w:rPr>
          <w:b/>
          <w:sz w:val="18"/>
        </w:rPr>
        <w:t xml:space="preserve"> |</w:t>
      </w:r>
      <w:r w:rsidRPr="00D32726">
        <w:rPr>
          <w:b/>
          <w:sz w:val="18"/>
        </w:rPr>
        <w:t xml:space="preserve"> </w:t>
      </w:r>
      <w:r w:rsidRPr="00D32726">
        <w:rPr>
          <w:sz w:val="18"/>
        </w:rPr>
        <w:t xml:space="preserve">Je </w:t>
      </w:r>
      <w:proofErr w:type="spellStart"/>
      <w:r w:rsidRPr="00D32726">
        <w:rPr>
          <w:sz w:val="18"/>
        </w:rPr>
        <w:t>réseaute</w:t>
      </w:r>
      <w:proofErr w:type="spellEnd"/>
      <w:r w:rsidRPr="00D32726">
        <w:rPr>
          <w:sz w:val="18"/>
        </w:rPr>
        <w:t xml:space="preserve"> et je pitch</w:t>
      </w:r>
      <w:r w:rsidRPr="00D32726">
        <w:rPr>
          <w:b/>
          <w:sz w:val="18"/>
        </w:rPr>
        <w:t xml:space="preserve"> </w:t>
      </w:r>
    </w:p>
    <w:p w:rsidR="006F0839" w:rsidRPr="00D32726" w:rsidRDefault="006F0839" w:rsidP="00D32726">
      <w:pPr>
        <w:shd w:val="clear" w:color="auto" w:fill="auto"/>
        <w:autoSpaceDE w:val="0"/>
        <w:autoSpaceDN w:val="0"/>
        <w:adjustRightInd w:val="0"/>
        <w:spacing w:line="240" w:lineRule="atLeast"/>
        <w:ind w:left="720" w:hanging="436"/>
        <w:jc w:val="left"/>
        <w:textAlignment w:val="auto"/>
        <w:rPr>
          <w:b/>
          <w:sz w:val="18"/>
        </w:rPr>
      </w:pPr>
      <w:proofErr w:type="spellStart"/>
      <w:r w:rsidRPr="00D32726">
        <w:rPr>
          <w:b/>
          <w:sz w:val="18"/>
        </w:rPr>
        <w:t>Frateli</w:t>
      </w:r>
      <w:proofErr w:type="spellEnd"/>
      <w:r w:rsidRPr="00D32726">
        <w:rPr>
          <w:b/>
          <w:sz w:val="18"/>
        </w:rPr>
        <w:t xml:space="preserve"> </w:t>
      </w:r>
      <w:r w:rsidR="00344A07" w:rsidRPr="00D32726">
        <w:rPr>
          <w:b/>
          <w:sz w:val="18"/>
        </w:rPr>
        <w:t xml:space="preserve">| </w:t>
      </w:r>
      <w:r w:rsidRPr="00D32726">
        <w:rPr>
          <w:sz w:val="18"/>
        </w:rPr>
        <w:t>Inspire les lycéens !</w:t>
      </w:r>
      <w:r w:rsidRPr="00D32726">
        <w:rPr>
          <w:b/>
          <w:sz w:val="18"/>
        </w:rPr>
        <w:t xml:space="preserve"> </w:t>
      </w:r>
    </w:p>
    <w:p w:rsidR="006F0839" w:rsidRPr="00D32726" w:rsidRDefault="006F0839" w:rsidP="00D32726">
      <w:pPr>
        <w:shd w:val="clear" w:color="auto" w:fill="auto"/>
        <w:autoSpaceDE w:val="0"/>
        <w:autoSpaceDN w:val="0"/>
        <w:adjustRightInd w:val="0"/>
        <w:spacing w:line="240" w:lineRule="atLeast"/>
        <w:ind w:left="720" w:hanging="436"/>
        <w:jc w:val="left"/>
        <w:textAlignment w:val="auto"/>
        <w:rPr>
          <w:b/>
          <w:sz w:val="18"/>
        </w:rPr>
      </w:pPr>
      <w:proofErr w:type="spellStart"/>
      <w:r w:rsidRPr="00D32726">
        <w:rPr>
          <w:b/>
          <w:sz w:val="18"/>
        </w:rPr>
        <w:t>SoManyWays</w:t>
      </w:r>
      <w:proofErr w:type="spellEnd"/>
      <w:r w:rsidRPr="00D32726">
        <w:rPr>
          <w:b/>
          <w:sz w:val="18"/>
        </w:rPr>
        <w:t xml:space="preserve"> </w:t>
      </w:r>
      <w:r w:rsidR="00344A07" w:rsidRPr="00D32726">
        <w:rPr>
          <w:b/>
          <w:sz w:val="18"/>
        </w:rPr>
        <w:t>|</w:t>
      </w:r>
      <w:r w:rsidRPr="00D32726">
        <w:rPr>
          <w:b/>
          <w:sz w:val="18"/>
        </w:rPr>
        <w:t xml:space="preserve"> </w:t>
      </w:r>
      <w:r w:rsidRPr="00D32726">
        <w:rPr>
          <w:sz w:val="18"/>
        </w:rPr>
        <w:t>Identifier et m’engager vers une prochaine étape professionnelle qui me ressemble</w:t>
      </w:r>
      <w:r w:rsidRPr="00D32726">
        <w:rPr>
          <w:b/>
          <w:sz w:val="18"/>
        </w:rPr>
        <w:t xml:space="preserve"> </w:t>
      </w:r>
    </w:p>
    <w:p w:rsidR="006F0839" w:rsidRPr="00D32726" w:rsidRDefault="006F0839" w:rsidP="00D32726">
      <w:pPr>
        <w:shd w:val="clear" w:color="auto" w:fill="auto"/>
        <w:autoSpaceDE w:val="0"/>
        <w:autoSpaceDN w:val="0"/>
        <w:adjustRightInd w:val="0"/>
        <w:spacing w:line="240" w:lineRule="atLeast"/>
        <w:ind w:left="720" w:hanging="436"/>
        <w:jc w:val="left"/>
        <w:textAlignment w:val="auto"/>
        <w:rPr>
          <w:b/>
          <w:sz w:val="18"/>
        </w:rPr>
      </w:pPr>
      <w:proofErr w:type="spellStart"/>
      <w:r w:rsidRPr="00D32726">
        <w:rPr>
          <w:b/>
          <w:sz w:val="18"/>
        </w:rPr>
        <w:t>SynLab</w:t>
      </w:r>
      <w:proofErr w:type="spellEnd"/>
      <w:r w:rsidRPr="00D32726">
        <w:rPr>
          <w:b/>
          <w:sz w:val="18"/>
        </w:rPr>
        <w:t xml:space="preserve"> </w:t>
      </w:r>
      <w:r w:rsidR="00344A07" w:rsidRPr="00D32726">
        <w:rPr>
          <w:b/>
          <w:sz w:val="18"/>
        </w:rPr>
        <w:t xml:space="preserve">| </w:t>
      </w:r>
      <w:r w:rsidRPr="00D32726">
        <w:rPr>
          <w:sz w:val="18"/>
        </w:rPr>
        <w:t>Comment transformer</w:t>
      </w:r>
    </w:p>
    <w:p w:rsidR="006F0839" w:rsidRPr="005A1E33" w:rsidRDefault="006F0839" w:rsidP="006F0839">
      <w:pPr>
        <w:pStyle w:val="Normal1"/>
        <w:spacing w:line="240" w:lineRule="auto"/>
        <w:rPr>
          <w:rFonts w:ascii="Segoe UI" w:hAnsi="Segoe UI" w:cs="Segoe UI"/>
          <w:sz w:val="20"/>
          <w:szCs w:val="20"/>
        </w:rPr>
      </w:pPr>
    </w:p>
    <w:p w:rsidR="005A1E33" w:rsidRPr="005A1E33" w:rsidRDefault="005A1E33" w:rsidP="00092550">
      <w:pPr>
        <w:pStyle w:val="Titre2"/>
        <w:rPr>
          <w:i/>
        </w:rPr>
      </w:pPr>
      <w:bookmarkStart w:id="82" w:name="_Toc460312393"/>
      <w:r w:rsidRPr="005A1E33">
        <w:t>LES EVENEMENTS LAB LABOO</w:t>
      </w:r>
      <w:bookmarkEnd w:id="82"/>
      <w:r w:rsidRPr="005A1E33">
        <w:t> </w:t>
      </w:r>
    </w:p>
    <w:p w:rsidR="005A1E33" w:rsidRPr="005A1E33" w:rsidRDefault="005A1E33" w:rsidP="00092550">
      <w:pPr>
        <w:pStyle w:val="Normal1"/>
        <w:spacing w:line="240" w:lineRule="auto"/>
        <w:rPr>
          <w:rFonts w:ascii="Segoe UI" w:hAnsi="Segoe UI" w:cs="Segoe UI"/>
          <w:sz w:val="20"/>
          <w:szCs w:val="20"/>
        </w:rPr>
      </w:pPr>
    </w:p>
    <w:p w:rsidR="005A1E33" w:rsidRPr="005A1E33" w:rsidRDefault="005A1E33" w:rsidP="00092550">
      <w:r w:rsidRPr="005A1E33">
        <w:t xml:space="preserve">Convergences a commencé à agréger depuis 2015 un nouvel écosystème autour du </w:t>
      </w:r>
      <w:hyperlink r:id="rId98" w:history="1">
        <w:proofErr w:type="spellStart"/>
        <w:r w:rsidRPr="005C724F">
          <w:rPr>
            <w:rStyle w:val="Lienhypertexte"/>
          </w:rPr>
          <w:t>Lab</w:t>
        </w:r>
        <w:proofErr w:type="spellEnd"/>
        <w:r w:rsidRPr="005C724F">
          <w:rPr>
            <w:rStyle w:val="Lienhypertexte"/>
          </w:rPr>
          <w:t xml:space="preserve"> </w:t>
        </w:r>
        <w:proofErr w:type="spellStart"/>
        <w:r w:rsidRPr="005C724F">
          <w:rPr>
            <w:rStyle w:val="Lienhypertexte"/>
          </w:rPr>
          <w:t>Laboo</w:t>
        </w:r>
        <w:proofErr w:type="spellEnd"/>
      </w:hyperlink>
      <w:r w:rsidRPr="005A1E33">
        <w:t xml:space="preserve"> – ou « </w:t>
      </w:r>
      <w:proofErr w:type="spellStart"/>
      <w:r w:rsidRPr="005A1E33">
        <w:rPr>
          <w:b/>
          <w:bCs/>
        </w:rPr>
        <w:t>Lab</w:t>
      </w:r>
      <w:proofErr w:type="spellEnd"/>
      <w:r w:rsidRPr="005A1E33">
        <w:rPr>
          <w:b/>
          <w:bCs/>
        </w:rPr>
        <w:t xml:space="preserve"> des </w:t>
      </w:r>
      <w:proofErr w:type="spellStart"/>
      <w:r w:rsidRPr="005A1E33">
        <w:rPr>
          <w:b/>
          <w:bCs/>
        </w:rPr>
        <w:t>Labs</w:t>
      </w:r>
      <w:proofErr w:type="spellEnd"/>
      <w:r w:rsidRPr="005A1E33">
        <w:t xml:space="preserve"> ». Cette initiative rassemble </w:t>
      </w:r>
      <w:r w:rsidRPr="005A1E33">
        <w:rPr>
          <w:b/>
          <w:bCs/>
        </w:rPr>
        <w:t xml:space="preserve">les </w:t>
      </w:r>
      <w:proofErr w:type="spellStart"/>
      <w:r w:rsidRPr="005A1E33">
        <w:rPr>
          <w:b/>
          <w:bCs/>
        </w:rPr>
        <w:t>Labs</w:t>
      </w:r>
      <w:proofErr w:type="spellEnd"/>
      <w:r w:rsidRPr="005A1E33">
        <w:rPr>
          <w:b/>
          <w:bCs/>
        </w:rPr>
        <w:t xml:space="preserve"> qui contribuent par leurs innovations 2.0 à la </w:t>
      </w:r>
      <w:proofErr w:type="spellStart"/>
      <w:r w:rsidRPr="005A1E33">
        <w:rPr>
          <w:b/>
          <w:bCs/>
        </w:rPr>
        <w:t>co</w:t>
      </w:r>
      <w:proofErr w:type="spellEnd"/>
      <w:r w:rsidRPr="005A1E33">
        <w:rPr>
          <w:b/>
          <w:bCs/>
        </w:rPr>
        <w:t>-construction d’un monde 3Zero</w:t>
      </w:r>
      <w:r w:rsidRPr="005A1E33">
        <w:t xml:space="preserve">, plus solidaire, durable et inclusif. L’organisation de temps d’échange et de mise en réseau (Cafés 100% </w:t>
      </w:r>
      <w:proofErr w:type="spellStart"/>
      <w:r w:rsidRPr="005A1E33">
        <w:t>Lab</w:t>
      </w:r>
      <w:proofErr w:type="spellEnd"/>
      <w:r w:rsidRPr="005A1E33">
        <w:t xml:space="preserve"> </w:t>
      </w:r>
      <w:proofErr w:type="spellStart"/>
      <w:r w:rsidRPr="005A1E33">
        <w:t>Laboo</w:t>
      </w:r>
      <w:proofErr w:type="spellEnd"/>
      <w:r w:rsidRPr="005A1E33">
        <w:t xml:space="preserve">, Soirée </w:t>
      </w:r>
      <w:proofErr w:type="spellStart"/>
      <w:r w:rsidRPr="005A1E33">
        <w:t>Lab</w:t>
      </w:r>
      <w:proofErr w:type="spellEnd"/>
      <w:r w:rsidRPr="005A1E33">
        <w:t xml:space="preserve"> </w:t>
      </w:r>
      <w:proofErr w:type="spellStart"/>
      <w:r w:rsidRPr="005A1E33">
        <w:t>Laboo</w:t>
      </w:r>
      <w:proofErr w:type="spellEnd"/>
      <w:r w:rsidRPr="005A1E33">
        <w:t xml:space="preserve">, prix </w:t>
      </w:r>
      <w:proofErr w:type="spellStart"/>
      <w:r w:rsidRPr="005A1E33">
        <w:t>Lab</w:t>
      </w:r>
      <w:proofErr w:type="spellEnd"/>
      <w:r w:rsidRPr="005A1E33">
        <w:t xml:space="preserve"> </w:t>
      </w:r>
      <w:proofErr w:type="spellStart"/>
      <w:r w:rsidRPr="005A1E33">
        <w:t>Laboo</w:t>
      </w:r>
      <w:proofErr w:type="spellEnd"/>
      <w:r w:rsidRPr="005A1E33">
        <w:t>) permet des synergies entre acteurs numériques d’une part et acteurs privés, publics ou de la société civile de l’autre. Il s’agit de valoriser et soutenir la créativité des entrepreneurs 2.0, d’identifier de nouveaux visionnaires dans ce secteur et de montrer des réalisations concrètes issues du secteur numérique en faveurs d’un monde 3 Zéro.</w:t>
      </w:r>
    </w:p>
    <w:p w:rsidR="005A1E33" w:rsidRPr="005A1E33" w:rsidRDefault="005A1E33" w:rsidP="00092550">
      <w:pPr>
        <w:pStyle w:val="Normal1"/>
        <w:spacing w:line="240" w:lineRule="auto"/>
        <w:rPr>
          <w:rFonts w:ascii="Segoe UI" w:hAnsi="Segoe UI" w:cs="Segoe UI"/>
          <w:b/>
          <w:sz w:val="20"/>
          <w:szCs w:val="20"/>
        </w:rPr>
      </w:pPr>
    </w:p>
    <w:p w:rsidR="005A1E33" w:rsidRDefault="00092550" w:rsidP="00092550">
      <w:pPr>
        <w:pStyle w:val="Titre3"/>
        <w:rPr>
          <w:i/>
          <w:color w:val="000000"/>
          <w:sz w:val="22"/>
          <w:szCs w:val="22"/>
          <w:bdr w:val="none" w:sz="0" w:space="0" w:color="auto"/>
        </w:rPr>
      </w:pPr>
      <w:r>
        <w:rPr>
          <w:sz w:val="22"/>
          <w:szCs w:val="22"/>
        </w:rPr>
        <w:br w:type="page"/>
      </w:r>
      <w:bookmarkStart w:id="83" w:name="_Toc460312394"/>
      <w:r w:rsidR="006F0839" w:rsidRPr="00D32726">
        <w:rPr>
          <w:color w:val="333333"/>
          <w:sz w:val="24"/>
          <w:szCs w:val="28"/>
        </w:rPr>
        <w:lastRenderedPageBreak/>
        <w:t>LE</w:t>
      </w:r>
      <w:r w:rsidR="005A1E33" w:rsidRPr="00D32726">
        <w:rPr>
          <w:color w:val="333333"/>
          <w:sz w:val="24"/>
          <w:szCs w:val="28"/>
        </w:rPr>
        <w:t xml:space="preserve"> PRIX INNOVATEUR LAB LABOO 2016</w:t>
      </w:r>
      <w:r w:rsidR="005A1E33" w:rsidRPr="00435A3D">
        <w:rPr>
          <w:sz w:val="22"/>
          <w:szCs w:val="22"/>
        </w:rPr>
        <w:br/>
      </w:r>
      <w:r w:rsidR="00880E6D" w:rsidRPr="00D32726">
        <w:rPr>
          <w:noProof/>
          <w:color w:val="333333"/>
          <w:sz w:val="24"/>
          <w:szCs w:val="28"/>
        </w:rPr>
        <w:drawing>
          <wp:anchor distT="0" distB="0" distL="114300" distR="114300" simplePos="0" relativeHeight="251657728" behindDoc="0" locked="0" layoutInCell="1" allowOverlap="1" wp14:anchorId="385C85D0" wp14:editId="50864338">
            <wp:simplePos x="0" y="0"/>
            <wp:positionH relativeFrom="margin">
              <wp:align>right</wp:align>
            </wp:positionH>
            <wp:positionV relativeFrom="paragraph">
              <wp:posOffset>233680</wp:posOffset>
            </wp:positionV>
            <wp:extent cx="2315845" cy="1128395"/>
            <wp:effectExtent l="0" t="0" r="8255" b="0"/>
            <wp:wrapSquare wrapText="bothSides"/>
            <wp:docPr id="7" name="Image 2" descr="Logo Fondation ACTED sous egide FDF-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Fondation ACTED sous egide FDF-001"/>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315845" cy="1128395"/>
                    </a:xfrm>
                    <a:prstGeom prst="rect">
                      <a:avLst/>
                    </a:prstGeom>
                    <a:noFill/>
                    <a:ln>
                      <a:noFill/>
                    </a:ln>
                  </pic:spPr>
                </pic:pic>
              </a:graphicData>
            </a:graphic>
            <wp14:sizeRelH relativeFrom="page">
              <wp14:pctWidth>0</wp14:pctWidth>
            </wp14:sizeRelH>
            <wp14:sizeRelV relativeFrom="page">
              <wp14:pctHeight>0</wp14:pctHeight>
            </wp14:sizeRelV>
          </wp:anchor>
        </w:drawing>
      </w:r>
      <w:r w:rsidR="007C19EF">
        <w:rPr>
          <w:i/>
          <w:color w:val="000000"/>
          <w:sz w:val="22"/>
          <w:szCs w:val="22"/>
          <w:bdr w:val="none" w:sz="0" w:space="0" w:color="auto"/>
        </w:rPr>
        <w:t>M</w:t>
      </w:r>
      <w:r w:rsidR="005A1E33" w:rsidRPr="00435A3D">
        <w:rPr>
          <w:i/>
          <w:color w:val="000000"/>
          <w:sz w:val="22"/>
          <w:szCs w:val="22"/>
          <w:bdr w:val="none" w:sz="0" w:space="0" w:color="auto"/>
        </w:rPr>
        <w:t>ercredi 7 septembre –</w:t>
      </w:r>
      <w:r w:rsidR="007C19EF">
        <w:rPr>
          <w:i/>
          <w:color w:val="000000"/>
          <w:sz w:val="22"/>
          <w:szCs w:val="22"/>
          <w:bdr w:val="none" w:sz="0" w:space="0" w:color="auto"/>
        </w:rPr>
        <w:t xml:space="preserve"> </w:t>
      </w:r>
      <w:r w:rsidR="005A1E33" w:rsidRPr="00435A3D">
        <w:rPr>
          <w:i/>
          <w:color w:val="000000"/>
          <w:sz w:val="22"/>
          <w:szCs w:val="22"/>
          <w:bdr w:val="none" w:sz="0" w:space="0" w:color="auto"/>
        </w:rPr>
        <w:t>Hôtel de Ville de Paris</w:t>
      </w:r>
      <w:bookmarkEnd w:id="83"/>
    </w:p>
    <w:p w:rsidR="007C19EF" w:rsidRPr="00D32726" w:rsidRDefault="007C19EF" w:rsidP="00D32726">
      <w:pPr>
        <w:pStyle w:val="Normal1"/>
      </w:pPr>
      <w:r>
        <w:rPr>
          <w:rStyle w:val="A11"/>
          <w:color w:val="auto"/>
        </w:rPr>
        <w:t>09:00 • 10:00</w:t>
      </w:r>
    </w:p>
    <w:p w:rsidR="005A1E33" w:rsidRDefault="005A1E33" w:rsidP="00D32726">
      <w:pPr>
        <w:pStyle w:val="Normal1"/>
        <w:spacing w:line="240" w:lineRule="auto"/>
        <w:rPr>
          <w:rFonts w:ascii="Segoe UI" w:hAnsi="Segoe UI" w:cs="Segoe UI"/>
          <w:sz w:val="20"/>
          <w:szCs w:val="20"/>
        </w:rPr>
      </w:pPr>
    </w:p>
    <w:p w:rsidR="005A1E33" w:rsidRPr="005A1E33" w:rsidRDefault="005C724F" w:rsidP="00092550">
      <w:pPr>
        <w:pStyle w:val="Normal1"/>
        <w:spacing w:line="240" w:lineRule="auto"/>
        <w:jc w:val="both"/>
        <w:rPr>
          <w:rFonts w:ascii="Segoe UI" w:hAnsi="Segoe UI" w:cs="Segoe UI"/>
          <w:sz w:val="20"/>
          <w:szCs w:val="20"/>
        </w:rPr>
      </w:pPr>
      <w:r>
        <w:rPr>
          <w:rFonts w:ascii="Segoe UI" w:hAnsi="Segoe UI" w:cs="Segoe UI"/>
          <w:sz w:val="20"/>
          <w:szCs w:val="20"/>
        </w:rPr>
        <w:t>L</w:t>
      </w:r>
      <w:r w:rsidR="005A1E33" w:rsidRPr="005A1E33">
        <w:rPr>
          <w:rFonts w:ascii="Segoe UI" w:hAnsi="Segoe UI" w:cs="Segoe UI"/>
          <w:sz w:val="20"/>
          <w:szCs w:val="20"/>
        </w:rPr>
        <w:t xml:space="preserve">e Prix </w:t>
      </w:r>
      <w:proofErr w:type="spellStart"/>
      <w:r w:rsidR="005A1E33" w:rsidRPr="005A1E33">
        <w:rPr>
          <w:rFonts w:ascii="Segoe UI" w:hAnsi="Segoe UI" w:cs="Segoe UI"/>
          <w:sz w:val="20"/>
          <w:szCs w:val="20"/>
        </w:rPr>
        <w:t>Lab</w:t>
      </w:r>
      <w:proofErr w:type="spellEnd"/>
      <w:r w:rsidR="005A1E33" w:rsidRPr="005A1E33">
        <w:rPr>
          <w:rFonts w:ascii="Segoe UI" w:hAnsi="Segoe UI" w:cs="Segoe UI"/>
          <w:sz w:val="20"/>
          <w:szCs w:val="20"/>
        </w:rPr>
        <w:t xml:space="preserve"> </w:t>
      </w:r>
      <w:proofErr w:type="spellStart"/>
      <w:r w:rsidR="005A1E33" w:rsidRPr="005A1E33">
        <w:rPr>
          <w:rFonts w:ascii="Segoe UI" w:hAnsi="Segoe UI" w:cs="Segoe UI"/>
          <w:sz w:val="20"/>
          <w:szCs w:val="20"/>
        </w:rPr>
        <w:t>Laboo</w:t>
      </w:r>
      <w:proofErr w:type="spellEnd"/>
      <w:r w:rsidR="005A1E33" w:rsidRPr="005A1E33">
        <w:rPr>
          <w:rFonts w:ascii="Segoe UI" w:hAnsi="Segoe UI" w:cs="Segoe UI"/>
          <w:sz w:val="20"/>
          <w:szCs w:val="20"/>
        </w:rPr>
        <w:t>, créé en 2015 par Convergences, vise à mettre en valeur des acteurs de l’économie numérique montrant un fort potentiel pour construire un monde 3Zero et à soutenir financièrement un porteur de projet faisant preuve d’une pertinence et d’une créativité exceptionnell</w:t>
      </w:r>
      <w:r w:rsidR="005A1E33" w:rsidRPr="005C724F">
        <w:rPr>
          <w:rFonts w:ascii="Segoe UI" w:hAnsi="Segoe UI" w:cs="Segoe UI"/>
          <w:sz w:val="20"/>
          <w:szCs w:val="20"/>
        </w:rPr>
        <w:t>es</w:t>
      </w:r>
      <w:r w:rsidR="005A1E33" w:rsidRPr="005A1E33">
        <w:rPr>
          <w:rFonts w:ascii="Segoe UI" w:hAnsi="Segoe UI" w:cs="Segoe UI"/>
          <w:sz w:val="20"/>
          <w:szCs w:val="20"/>
        </w:rPr>
        <w:t xml:space="preserve"> pour répondre à un défi social ou environnemental.</w:t>
      </w:r>
    </w:p>
    <w:p w:rsidR="005A1E33" w:rsidRPr="005A1E33" w:rsidRDefault="005A1E33" w:rsidP="00092550">
      <w:pPr>
        <w:pStyle w:val="Normal1"/>
        <w:spacing w:line="240" w:lineRule="auto"/>
        <w:jc w:val="both"/>
        <w:rPr>
          <w:rFonts w:ascii="Segoe UI" w:hAnsi="Segoe UI" w:cs="Segoe UI"/>
          <w:sz w:val="20"/>
          <w:szCs w:val="20"/>
        </w:rPr>
      </w:pPr>
    </w:p>
    <w:p w:rsidR="005A1E33" w:rsidRPr="005A1E33" w:rsidRDefault="005A1E33" w:rsidP="00092550">
      <w:pPr>
        <w:pStyle w:val="Paragraphedeliste"/>
        <w:ind w:left="0"/>
        <w:rPr>
          <w:rFonts w:ascii="Segoe UI" w:hAnsi="Segoe UI" w:cs="Segoe UI"/>
          <w:sz w:val="20"/>
          <w:szCs w:val="20"/>
        </w:rPr>
      </w:pPr>
      <w:r w:rsidRPr="005A1E33">
        <w:rPr>
          <w:rFonts w:ascii="Segoe UI" w:hAnsi="Segoe UI" w:cs="Segoe UI"/>
          <w:sz w:val="20"/>
          <w:szCs w:val="20"/>
        </w:rPr>
        <w:t xml:space="preserve">Le Prix </w:t>
      </w:r>
      <w:proofErr w:type="spellStart"/>
      <w:r w:rsidRPr="005A1E33">
        <w:rPr>
          <w:rFonts w:ascii="Segoe UI" w:hAnsi="Segoe UI" w:cs="Segoe UI"/>
          <w:sz w:val="20"/>
          <w:szCs w:val="20"/>
        </w:rPr>
        <w:t>Lab</w:t>
      </w:r>
      <w:proofErr w:type="spellEnd"/>
      <w:r w:rsidRPr="005A1E33">
        <w:rPr>
          <w:rFonts w:ascii="Segoe UI" w:hAnsi="Segoe UI" w:cs="Segoe UI"/>
          <w:sz w:val="20"/>
          <w:szCs w:val="20"/>
        </w:rPr>
        <w:t xml:space="preserve"> </w:t>
      </w:r>
      <w:proofErr w:type="spellStart"/>
      <w:r w:rsidRPr="005A1E33">
        <w:rPr>
          <w:rFonts w:ascii="Segoe UI" w:hAnsi="Segoe UI" w:cs="Segoe UI"/>
          <w:sz w:val="20"/>
          <w:szCs w:val="20"/>
        </w:rPr>
        <w:t>Laboo</w:t>
      </w:r>
      <w:proofErr w:type="spellEnd"/>
      <w:r w:rsidRPr="005A1E33">
        <w:rPr>
          <w:rFonts w:ascii="Segoe UI" w:hAnsi="Segoe UI" w:cs="Segoe UI"/>
          <w:sz w:val="20"/>
          <w:szCs w:val="20"/>
        </w:rPr>
        <w:t xml:space="preserve"> 2016 s’inscrira dans le thème du 9</w:t>
      </w:r>
      <w:r w:rsidRPr="005A1E33">
        <w:rPr>
          <w:rFonts w:ascii="Segoe UI" w:hAnsi="Segoe UI" w:cs="Segoe UI"/>
          <w:sz w:val="20"/>
          <w:szCs w:val="20"/>
          <w:vertAlign w:val="superscript"/>
        </w:rPr>
        <w:t>ème</w:t>
      </w:r>
      <w:r w:rsidRPr="005A1E33">
        <w:rPr>
          <w:rFonts w:ascii="Segoe UI" w:hAnsi="Segoe UI" w:cs="Segoe UI"/>
          <w:sz w:val="20"/>
          <w:szCs w:val="20"/>
        </w:rPr>
        <w:t xml:space="preserve"> Forum Convergences et valorisera un acteur, personne physique, qui œuvre pour « Réussir la transition vers des villes et territoires durables ».</w:t>
      </w:r>
    </w:p>
    <w:p w:rsidR="005A1E33" w:rsidRPr="005A1E33" w:rsidRDefault="005A1E33" w:rsidP="00092550">
      <w:pPr>
        <w:pStyle w:val="Paragraphedeliste"/>
        <w:rPr>
          <w:rFonts w:ascii="Segoe UI" w:hAnsi="Segoe UI" w:cs="Segoe UI"/>
          <w:sz w:val="20"/>
          <w:szCs w:val="20"/>
        </w:rPr>
      </w:pPr>
    </w:p>
    <w:p w:rsidR="005A1E33" w:rsidRPr="005A1E33" w:rsidRDefault="005A1E33" w:rsidP="00092550">
      <w:pPr>
        <w:pStyle w:val="Normal1"/>
        <w:spacing w:line="240" w:lineRule="auto"/>
        <w:jc w:val="both"/>
        <w:rPr>
          <w:rFonts w:ascii="Segoe UI" w:hAnsi="Segoe UI" w:cs="Segoe UI"/>
          <w:sz w:val="20"/>
          <w:szCs w:val="20"/>
        </w:rPr>
      </w:pPr>
      <w:r w:rsidRPr="005A1E33">
        <w:rPr>
          <w:rFonts w:ascii="Segoe UI" w:hAnsi="Segoe UI" w:cs="Segoe UI"/>
          <w:sz w:val="20"/>
          <w:szCs w:val="20"/>
        </w:rPr>
        <w:t>La remise du Prix pendant le Forum Mondial Convergences permet de créer un moment supplémentaire de sensibilisation du public présent aux enjeux créés par les technologies numériques et aux solutions qu’elles permettent. La remise de Prix est également conçue comme un moment de rencontre permettant de faire émerger des synergies et de favoriser les coopérations.</w:t>
      </w:r>
    </w:p>
    <w:p w:rsidR="005A1E33" w:rsidRPr="005A1E33" w:rsidRDefault="005A1E33" w:rsidP="00092550">
      <w:pPr>
        <w:pStyle w:val="Normal1"/>
        <w:spacing w:line="240" w:lineRule="auto"/>
        <w:jc w:val="both"/>
        <w:rPr>
          <w:rFonts w:ascii="Segoe UI" w:hAnsi="Segoe UI" w:cs="Segoe UI"/>
          <w:sz w:val="20"/>
          <w:szCs w:val="20"/>
        </w:rPr>
      </w:pPr>
    </w:p>
    <w:p w:rsidR="005A1E33" w:rsidRPr="005A1E33" w:rsidRDefault="005A1E33" w:rsidP="00092550">
      <w:pPr>
        <w:rPr>
          <w:b/>
          <w:u w:val="single"/>
        </w:rPr>
      </w:pPr>
      <w:r w:rsidRPr="005A1E33">
        <w:rPr>
          <w:b/>
          <w:u w:val="single"/>
        </w:rPr>
        <w:t>Les lauréats 2015</w:t>
      </w:r>
    </w:p>
    <w:p w:rsidR="005A1E33" w:rsidRPr="005A1E33" w:rsidRDefault="005A1E33" w:rsidP="00092550">
      <w:r w:rsidRPr="005A1E33">
        <w:t>En 2015, deux prix ont été décernés :</w:t>
      </w:r>
    </w:p>
    <w:p w:rsidR="005A1E33" w:rsidRPr="005A1E33" w:rsidRDefault="005A1E33" w:rsidP="00092550">
      <w:pPr>
        <w:numPr>
          <w:ilvl w:val="0"/>
          <w:numId w:val="20"/>
        </w:numPr>
        <w:shd w:val="clear" w:color="auto" w:fill="auto"/>
        <w:ind w:left="426" w:hanging="426"/>
        <w:textAlignment w:val="auto"/>
      </w:pPr>
      <w:r w:rsidRPr="005A1E33">
        <w:t xml:space="preserve">le premier Prix </w:t>
      </w:r>
      <w:proofErr w:type="spellStart"/>
      <w:r w:rsidRPr="005A1E33">
        <w:t>Lab</w:t>
      </w:r>
      <w:proofErr w:type="spellEnd"/>
      <w:r w:rsidRPr="005A1E33">
        <w:t xml:space="preserve"> </w:t>
      </w:r>
      <w:proofErr w:type="spellStart"/>
      <w:r w:rsidRPr="005A1E33">
        <w:t>Laboo</w:t>
      </w:r>
      <w:proofErr w:type="spellEnd"/>
      <w:r w:rsidRPr="005A1E33">
        <w:t xml:space="preserve"> a récompensé une figure de la nouvelle économie qui incarne la convergence et le 3Z</w:t>
      </w:r>
      <w:r w:rsidR="000B1E19">
        <w:t>e</w:t>
      </w:r>
      <w:r w:rsidRPr="005A1E33">
        <w:t xml:space="preserve">ro « Zéro exclusion, Zéro carbone, Zéro pauvreté » dans sa pratique et ses objectifs : </w:t>
      </w:r>
      <w:r w:rsidRPr="005A1E33">
        <w:rPr>
          <w:b/>
          <w:bCs/>
        </w:rPr>
        <w:t>Paul Duan (</w:t>
      </w:r>
      <w:proofErr w:type="spellStart"/>
      <w:r w:rsidR="00C42A75">
        <w:fldChar w:fldCharType="begin"/>
      </w:r>
      <w:r w:rsidR="00C42A75">
        <w:instrText xml:space="preserve"> HYPERLINK "http://www.bayesimpact.org/" </w:instrText>
      </w:r>
      <w:r w:rsidR="00C42A75">
        <w:fldChar w:fldCharType="separate"/>
      </w:r>
      <w:r w:rsidRPr="005A1E33">
        <w:rPr>
          <w:b/>
          <w:bCs/>
          <w:color w:val="0000FF"/>
          <w:u w:val="single"/>
        </w:rPr>
        <w:t>BayesImpact</w:t>
      </w:r>
      <w:proofErr w:type="spellEnd"/>
      <w:r w:rsidR="00C42A75">
        <w:rPr>
          <w:b/>
          <w:bCs/>
          <w:color w:val="0000FF"/>
          <w:u w:val="single"/>
        </w:rPr>
        <w:fldChar w:fldCharType="end"/>
      </w:r>
      <w:r w:rsidRPr="005A1E33">
        <w:rPr>
          <w:b/>
          <w:bCs/>
        </w:rPr>
        <w:t>).</w:t>
      </w:r>
    </w:p>
    <w:p w:rsidR="005A1E33" w:rsidRPr="005A1E33" w:rsidRDefault="005A1E33" w:rsidP="00092550">
      <w:pPr>
        <w:numPr>
          <w:ilvl w:val="0"/>
          <w:numId w:val="20"/>
        </w:numPr>
        <w:shd w:val="clear" w:color="auto" w:fill="auto"/>
        <w:ind w:left="426" w:hanging="426"/>
        <w:textAlignment w:val="auto"/>
      </w:pPr>
      <w:r w:rsidRPr="005A1E33">
        <w:t xml:space="preserve">Le prix « projet » a été décerné au projet </w:t>
      </w:r>
      <w:hyperlink r:id="rId100" w:history="1">
        <w:r w:rsidRPr="005A1E33">
          <w:rPr>
            <w:b/>
            <w:bCs/>
            <w:color w:val="0000FF"/>
            <w:u w:val="single"/>
          </w:rPr>
          <w:t>Smart Favela</w:t>
        </w:r>
      </w:hyperlink>
      <w:r w:rsidRPr="005A1E33">
        <w:rPr>
          <w:b/>
          <w:bCs/>
        </w:rPr>
        <w:t>, mené par David Laure</w:t>
      </w:r>
      <w:r w:rsidRPr="005A1E33">
        <w:t>, qui a bénéficié d’une enveloppe de 5.000 e</w:t>
      </w:r>
      <w:r w:rsidR="00FA0D09">
        <w:t>uros offerte par la Fondation ACTED</w:t>
      </w:r>
      <w:r w:rsidRPr="005A1E33">
        <w:t>.</w:t>
      </w:r>
    </w:p>
    <w:p w:rsidR="005A1E33" w:rsidRPr="005A1E33" w:rsidRDefault="005A1E33" w:rsidP="00092550">
      <w:pPr>
        <w:pStyle w:val="En-tte"/>
      </w:pPr>
    </w:p>
    <w:p w:rsidR="005A1E33" w:rsidRPr="005A1E33" w:rsidRDefault="005A1E33" w:rsidP="00092550">
      <w:pPr>
        <w:pStyle w:val="En-tte"/>
        <w:rPr>
          <w:b/>
          <w:u w:val="single"/>
        </w:rPr>
      </w:pPr>
      <w:r w:rsidRPr="005A1E33">
        <w:rPr>
          <w:b/>
          <w:u w:val="single"/>
        </w:rPr>
        <w:t>Le processus de sélection</w:t>
      </w:r>
    </w:p>
    <w:p w:rsidR="005A1E33" w:rsidRPr="005A1E33" w:rsidRDefault="005A1E33" w:rsidP="00092550">
      <w:pPr>
        <w:pStyle w:val="En-tte"/>
      </w:pPr>
      <w:r w:rsidRPr="005A1E33">
        <w:t>Les projets pré</w:t>
      </w:r>
      <w:r w:rsidR="000B1E19">
        <w:t>sé</w:t>
      </w:r>
      <w:r w:rsidRPr="005A1E33">
        <w:t xml:space="preserve">lectionnés seront évalués par un jury issu du secteur du numérique et de la solidarité selon les critères de sélection suivants : </w:t>
      </w:r>
    </w:p>
    <w:p w:rsidR="005A1E33" w:rsidRPr="005A1E33" w:rsidRDefault="005A1E33" w:rsidP="00092550">
      <w:pPr>
        <w:pStyle w:val="En-tte"/>
        <w:numPr>
          <w:ilvl w:val="0"/>
          <w:numId w:val="21"/>
        </w:numPr>
        <w:shd w:val="clear" w:color="auto" w:fill="auto"/>
        <w:tabs>
          <w:tab w:val="clear" w:pos="4536"/>
          <w:tab w:val="center" w:pos="426"/>
        </w:tabs>
        <w:ind w:left="426" w:hanging="426"/>
        <w:textAlignment w:val="auto"/>
      </w:pPr>
      <w:r w:rsidRPr="005A1E33">
        <w:t>Créativité,</w:t>
      </w:r>
    </w:p>
    <w:p w:rsidR="005A1E33" w:rsidRPr="005A1E33" w:rsidRDefault="005A1E33" w:rsidP="00092550">
      <w:pPr>
        <w:pStyle w:val="En-tte"/>
        <w:numPr>
          <w:ilvl w:val="0"/>
          <w:numId w:val="21"/>
        </w:numPr>
        <w:shd w:val="clear" w:color="auto" w:fill="auto"/>
        <w:tabs>
          <w:tab w:val="clear" w:pos="4536"/>
          <w:tab w:val="center" w:pos="426"/>
        </w:tabs>
        <w:ind w:left="426" w:hanging="426"/>
        <w:textAlignment w:val="auto"/>
      </w:pPr>
      <w:r w:rsidRPr="005A1E33">
        <w:t>Mobilisation et synergies entre acteurs de différents secteurs,</w:t>
      </w:r>
    </w:p>
    <w:p w:rsidR="005A1E33" w:rsidRPr="005A1E33" w:rsidRDefault="005A1E33" w:rsidP="00092550">
      <w:pPr>
        <w:pStyle w:val="En-tte"/>
        <w:numPr>
          <w:ilvl w:val="0"/>
          <w:numId w:val="21"/>
        </w:numPr>
        <w:shd w:val="clear" w:color="auto" w:fill="auto"/>
        <w:tabs>
          <w:tab w:val="clear" w:pos="4536"/>
          <w:tab w:val="center" w:pos="426"/>
        </w:tabs>
        <w:ind w:left="426" w:hanging="426"/>
        <w:textAlignment w:val="auto"/>
      </w:pPr>
      <w:r w:rsidRPr="005A1E33">
        <w:t>Inclusion et/ou lutte contre la pauvreté,</w:t>
      </w:r>
    </w:p>
    <w:p w:rsidR="005A1E33" w:rsidRPr="005A1E33" w:rsidRDefault="005A1E33" w:rsidP="00092550">
      <w:pPr>
        <w:pStyle w:val="En-tte"/>
        <w:numPr>
          <w:ilvl w:val="0"/>
          <w:numId w:val="21"/>
        </w:numPr>
        <w:shd w:val="clear" w:color="auto" w:fill="auto"/>
        <w:tabs>
          <w:tab w:val="clear" w:pos="4536"/>
          <w:tab w:val="center" w:pos="426"/>
        </w:tabs>
        <w:ind w:left="426" w:hanging="426"/>
        <w:textAlignment w:val="auto"/>
      </w:pPr>
      <w:r w:rsidRPr="005A1E33">
        <w:t>Impact durable,</w:t>
      </w:r>
    </w:p>
    <w:p w:rsidR="005A1E33" w:rsidRPr="005A1E33" w:rsidRDefault="005A1E33" w:rsidP="00092550">
      <w:pPr>
        <w:pStyle w:val="En-tte"/>
        <w:numPr>
          <w:ilvl w:val="0"/>
          <w:numId w:val="21"/>
        </w:numPr>
        <w:shd w:val="clear" w:color="auto" w:fill="auto"/>
        <w:tabs>
          <w:tab w:val="clear" w:pos="4536"/>
          <w:tab w:val="center" w:pos="426"/>
        </w:tabs>
        <w:ind w:left="426" w:hanging="426"/>
        <w:textAlignment w:val="auto"/>
      </w:pPr>
      <w:r w:rsidRPr="005A1E33">
        <w:t>Impact avéré ou souhaité,</w:t>
      </w:r>
    </w:p>
    <w:p w:rsidR="005A1E33" w:rsidRPr="005A1E33" w:rsidRDefault="005A1E33" w:rsidP="00092550">
      <w:pPr>
        <w:pStyle w:val="En-tte"/>
        <w:numPr>
          <w:ilvl w:val="0"/>
          <w:numId w:val="21"/>
        </w:numPr>
        <w:shd w:val="clear" w:color="auto" w:fill="auto"/>
        <w:tabs>
          <w:tab w:val="clear" w:pos="4536"/>
          <w:tab w:val="center" w:pos="426"/>
        </w:tabs>
        <w:ind w:left="426" w:hanging="426"/>
        <w:textAlignment w:val="auto"/>
      </w:pPr>
      <w:r w:rsidRPr="005A1E33">
        <w:t>Possibilité de démultiplication.</w:t>
      </w:r>
    </w:p>
    <w:p w:rsidR="005A1E33" w:rsidRPr="005A1E33" w:rsidRDefault="005A1E33" w:rsidP="00092550">
      <w:pPr>
        <w:pStyle w:val="En-tte"/>
        <w:tabs>
          <w:tab w:val="center" w:pos="426"/>
        </w:tabs>
        <w:ind w:left="426"/>
      </w:pPr>
    </w:p>
    <w:p w:rsidR="005A1E33" w:rsidRDefault="005A1E33" w:rsidP="00092550">
      <w:pPr>
        <w:pStyle w:val="En-tte"/>
      </w:pPr>
      <w:r w:rsidRPr="005A1E33">
        <w:t xml:space="preserve">Le Prix Innovateur </w:t>
      </w:r>
      <w:proofErr w:type="spellStart"/>
      <w:r w:rsidRPr="005A1E33">
        <w:t>Lab</w:t>
      </w:r>
      <w:proofErr w:type="spellEnd"/>
      <w:r w:rsidRPr="005A1E33">
        <w:t xml:space="preserve"> </w:t>
      </w:r>
      <w:proofErr w:type="spellStart"/>
      <w:r w:rsidRPr="005A1E33">
        <w:t>Laboo</w:t>
      </w:r>
      <w:proofErr w:type="spellEnd"/>
      <w:r w:rsidRPr="005A1E33">
        <w:t xml:space="preserve"> 2016 sera remis au cours d’une session de présentation animée par Jean </w:t>
      </w:r>
      <w:proofErr w:type="spellStart"/>
      <w:r w:rsidRPr="005A1E33">
        <w:t>Karinthi</w:t>
      </w:r>
      <w:proofErr w:type="spellEnd"/>
      <w:r w:rsidRPr="005A1E33">
        <w:t>, Directeur de la Maison des Associations de Paris 9</w:t>
      </w:r>
      <w:r w:rsidRPr="005A1E33">
        <w:rPr>
          <w:vertAlign w:val="superscript"/>
        </w:rPr>
        <w:t>ème</w:t>
      </w:r>
      <w:r w:rsidRPr="005A1E33">
        <w:t xml:space="preserve"> (Mairie de Paris).</w:t>
      </w:r>
    </w:p>
    <w:p w:rsidR="005A1E33" w:rsidRDefault="005A1E33" w:rsidP="00092550">
      <w:pPr>
        <w:pStyle w:val="En-tte"/>
      </w:pPr>
    </w:p>
    <w:p w:rsidR="00880E6D" w:rsidRPr="00223479" w:rsidRDefault="00880E6D" w:rsidP="00880E6D">
      <w:pPr>
        <w:pStyle w:val="Titre3"/>
        <w:rPr>
          <w:color w:val="333333"/>
          <w:sz w:val="24"/>
          <w:szCs w:val="28"/>
        </w:rPr>
      </w:pPr>
      <w:bookmarkStart w:id="84" w:name="_Toc460312395"/>
      <w:r w:rsidRPr="00223479">
        <w:rPr>
          <w:color w:val="333333"/>
          <w:sz w:val="24"/>
          <w:szCs w:val="28"/>
        </w:rPr>
        <w:t>L’INNOPATIO #TECHFORGOOD</w:t>
      </w:r>
      <w:bookmarkEnd w:id="84"/>
    </w:p>
    <w:p w:rsidR="00880E6D" w:rsidRDefault="00880E6D" w:rsidP="00880E6D">
      <w:pPr>
        <w:rPr>
          <w:b/>
          <w:i/>
          <w:sz w:val="22"/>
          <w:szCs w:val="22"/>
        </w:rPr>
      </w:pPr>
      <w:r w:rsidRPr="00223479">
        <w:rPr>
          <w:b/>
          <w:i/>
          <w:sz w:val="22"/>
          <w:szCs w:val="22"/>
        </w:rPr>
        <w:t>Mercredi 7 septembre – Hôtel de Ville</w:t>
      </w:r>
    </w:p>
    <w:p w:rsidR="00880E6D" w:rsidRPr="00223479" w:rsidRDefault="00880E6D" w:rsidP="00880E6D">
      <w:pPr>
        <w:rPr>
          <w:b/>
          <w:i/>
          <w:sz w:val="22"/>
          <w:szCs w:val="22"/>
        </w:rPr>
      </w:pPr>
      <w:r>
        <w:rPr>
          <w:rStyle w:val="A11"/>
          <w:rFonts w:cs="Arial"/>
        </w:rPr>
        <w:t>10:00 • 13:00</w:t>
      </w:r>
    </w:p>
    <w:p w:rsidR="00880E6D" w:rsidRPr="00223479" w:rsidRDefault="00880E6D" w:rsidP="00880E6D"/>
    <w:p w:rsidR="00880E6D" w:rsidRPr="005A1E33" w:rsidRDefault="00880E6D" w:rsidP="00880E6D">
      <w:r w:rsidRPr="005A1E33">
        <w:t xml:space="preserve">Data </w:t>
      </w:r>
      <w:proofErr w:type="spellStart"/>
      <w:r w:rsidRPr="005A1E33">
        <w:t>scientists</w:t>
      </w:r>
      <w:proofErr w:type="spellEnd"/>
      <w:r w:rsidRPr="005A1E33">
        <w:t xml:space="preserve">, planificateurs urbains « Do </w:t>
      </w:r>
      <w:proofErr w:type="spellStart"/>
      <w:r w:rsidRPr="005A1E33">
        <w:t>it</w:t>
      </w:r>
      <w:proofErr w:type="spellEnd"/>
      <w:r w:rsidRPr="005A1E33">
        <w:t xml:space="preserve"> </w:t>
      </w:r>
      <w:proofErr w:type="spellStart"/>
      <w:r w:rsidRPr="005A1E33">
        <w:t>yourself</w:t>
      </w:r>
      <w:proofErr w:type="spellEnd"/>
      <w:r w:rsidRPr="005A1E33">
        <w:t xml:space="preserve"> » et cartographes collaboratifs : qui sont ces citoyens-acteurs qui réinventent la ville ?</w:t>
      </w:r>
      <w:r w:rsidRPr="005A1E33" w:rsidDel="00387EEB">
        <w:t xml:space="preserve"> </w:t>
      </w:r>
      <w:r w:rsidRPr="005A1E33">
        <w:tab/>
      </w:r>
    </w:p>
    <w:p w:rsidR="00880E6D" w:rsidRPr="005A1E33" w:rsidRDefault="00880E6D" w:rsidP="00880E6D"/>
    <w:p w:rsidR="00880E6D" w:rsidRPr="005A1E33" w:rsidRDefault="00880E6D" w:rsidP="00880E6D">
      <w:r w:rsidRPr="005A1E33">
        <w:t xml:space="preserve">En juillet 2016, </w:t>
      </w:r>
      <w:proofErr w:type="spellStart"/>
      <w:r w:rsidRPr="005A1E33">
        <w:t>FivebyFive</w:t>
      </w:r>
      <w:proofErr w:type="spellEnd"/>
      <w:r w:rsidRPr="005A1E33">
        <w:t xml:space="preserve"> a réuni 20 acteurs venant du monde entier pour les aider à développer leur vision d’une ville de Paris renouvelée. Ces champions de l’innovation ont ainsi eu accès à des tuteurs de renommée internationale, des financements, des espaces de travail et des équipements spécialisés. </w:t>
      </w:r>
    </w:p>
    <w:p w:rsidR="00880E6D" w:rsidRDefault="00880E6D" w:rsidP="00880E6D">
      <w:r w:rsidRPr="005A1E33">
        <w:br/>
        <w:t xml:space="preserve">Cet événement sera aussi l’occasion d’inaugurer l’exposition de rue « Paris </w:t>
      </w:r>
      <w:proofErr w:type="spellStart"/>
      <w:r w:rsidRPr="005A1E33">
        <w:t>Summer</w:t>
      </w:r>
      <w:proofErr w:type="spellEnd"/>
      <w:r w:rsidRPr="005A1E33">
        <w:t xml:space="preserve"> </w:t>
      </w:r>
      <w:proofErr w:type="spellStart"/>
      <w:r w:rsidRPr="005A1E33">
        <w:t>Fellows</w:t>
      </w:r>
      <w:proofErr w:type="spellEnd"/>
      <w:r w:rsidRPr="005A1E33">
        <w:t xml:space="preserve"> » du photographe à la renommée internationale, Kevin </w:t>
      </w:r>
      <w:proofErr w:type="spellStart"/>
      <w:r w:rsidRPr="005A1E33">
        <w:t>Abosch</w:t>
      </w:r>
      <w:proofErr w:type="spellEnd"/>
      <w:r w:rsidRPr="005A1E33">
        <w:t>.</w:t>
      </w:r>
    </w:p>
    <w:p w:rsidR="00880E6D" w:rsidRDefault="00880E6D" w:rsidP="00092550">
      <w:pPr>
        <w:pStyle w:val="En-tte"/>
      </w:pPr>
    </w:p>
    <w:p w:rsidR="00880E6D" w:rsidRPr="005A1E33" w:rsidRDefault="00880E6D" w:rsidP="00092550">
      <w:pPr>
        <w:pStyle w:val="En-tte"/>
      </w:pPr>
    </w:p>
    <w:p w:rsidR="005A1E33" w:rsidRPr="00D32726" w:rsidRDefault="005A1E33" w:rsidP="00092550">
      <w:pPr>
        <w:pStyle w:val="Titre3"/>
        <w:rPr>
          <w:color w:val="333333"/>
          <w:sz w:val="24"/>
          <w:szCs w:val="28"/>
        </w:rPr>
      </w:pPr>
      <w:bookmarkStart w:id="85" w:name="_Toc460312396"/>
      <w:r w:rsidRPr="00D32726">
        <w:rPr>
          <w:color w:val="333333"/>
          <w:sz w:val="24"/>
          <w:szCs w:val="28"/>
        </w:rPr>
        <w:lastRenderedPageBreak/>
        <w:t>LE SALON EPHEMERE</w:t>
      </w:r>
      <w:r w:rsidR="006F0839" w:rsidRPr="00D32726">
        <w:rPr>
          <w:color w:val="333333"/>
          <w:sz w:val="24"/>
          <w:szCs w:val="28"/>
        </w:rPr>
        <w:t xml:space="preserve"> LAB LABOO</w:t>
      </w:r>
      <w:bookmarkEnd w:id="85"/>
    </w:p>
    <w:p w:rsidR="00880E6D" w:rsidRDefault="00880E6D" w:rsidP="00880E6D">
      <w:pPr>
        <w:rPr>
          <w:b/>
          <w:i/>
          <w:sz w:val="22"/>
          <w:szCs w:val="22"/>
        </w:rPr>
      </w:pPr>
      <w:r w:rsidRPr="00223479">
        <w:rPr>
          <w:b/>
          <w:i/>
          <w:sz w:val="22"/>
          <w:szCs w:val="22"/>
        </w:rPr>
        <w:t>Mercredi 7 septembre – Hôtel de Ville</w:t>
      </w:r>
      <w:r w:rsidR="00D67782" w:rsidRPr="00D67782">
        <w:t xml:space="preserve"> </w:t>
      </w:r>
      <w:r w:rsidR="00D67782" w:rsidRPr="00D67782">
        <w:rPr>
          <w:b/>
          <w:i/>
          <w:sz w:val="22"/>
          <w:szCs w:val="22"/>
        </w:rPr>
        <w:t>de Paris</w:t>
      </w:r>
    </w:p>
    <w:p w:rsidR="00880E6D" w:rsidRPr="00223479" w:rsidRDefault="00880E6D" w:rsidP="00880E6D">
      <w:pPr>
        <w:rPr>
          <w:b/>
          <w:i/>
          <w:sz w:val="22"/>
          <w:szCs w:val="22"/>
        </w:rPr>
      </w:pPr>
      <w:r>
        <w:rPr>
          <w:rStyle w:val="A11"/>
          <w:rFonts w:cs="Arial"/>
        </w:rPr>
        <w:t>17:00 • 19:30</w:t>
      </w:r>
    </w:p>
    <w:p w:rsidR="005A1E33" w:rsidRPr="005A1E33" w:rsidRDefault="005A1E33" w:rsidP="00092550">
      <w:pPr>
        <w:pStyle w:val="Normal1"/>
        <w:spacing w:line="240" w:lineRule="auto"/>
        <w:rPr>
          <w:rFonts w:ascii="Segoe UI" w:hAnsi="Segoe UI" w:cs="Segoe UI"/>
          <w:sz w:val="20"/>
          <w:szCs w:val="20"/>
        </w:rPr>
      </w:pPr>
    </w:p>
    <w:p w:rsidR="005A1E33" w:rsidRPr="005A1E33" w:rsidRDefault="005A1E33" w:rsidP="00092550">
      <w:r w:rsidRPr="005A1E33">
        <w:t xml:space="preserve">Pour la </w:t>
      </w:r>
      <w:r w:rsidR="0067057F">
        <w:t>première</w:t>
      </w:r>
      <w:r w:rsidR="0067057F" w:rsidRPr="005A1E33">
        <w:t xml:space="preserve"> </w:t>
      </w:r>
      <w:r w:rsidRPr="005A1E33">
        <w:t xml:space="preserve">fois au Forum, un Salon </w:t>
      </w:r>
      <w:r w:rsidR="0067057F">
        <w:t>E</w:t>
      </w:r>
      <w:r w:rsidRPr="005A1E33">
        <w:t xml:space="preserve">phémère </w:t>
      </w:r>
      <w:proofErr w:type="spellStart"/>
      <w:r w:rsidRPr="005A1E33">
        <w:t>Lab</w:t>
      </w:r>
      <w:proofErr w:type="spellEnd"/>
      <w:r w:rsidRPr="005A1E33">
        <w:t xml:space="preserve"> </w:t>
      </w:r>
      <w:proofErr w:type="spellStart"/>
      <w:r w:rsidRPr="005A1E33">
        <w:t>Laboo</w:t>
      </w:r>
      <w:proofErr w:type="spellEnd"/>
      <w:r w:rsidRPr="005A1E33">
        <w:t xml:space="preserve"> prendra place dans la Salle des Arcades de l’Hôtel de Ville de Paris, le mercredi 7 septembre 2016 de 17h à 19h, en prélude à la soirée « Réinventons la ville de demain ! ».</w:t>
      </w:r>
    </w:p>
    <w:p w:rsidR="005A1E33" w:rsidRPr="005A1E33" w:rsidRDefault="005A1E33" w:rsidP="00092550"/>
    <w:p w:rsidR="005A1E33" w:rsidRPr="005A1E33" w:rsidRDefault="005A1E33" w:rsidP="00092550">
      <w:pPr>
        <w:pStyle w:val="En-tte"/>
      </w:pPr>
      <w:r w:rsidRPr="005A1E33">
        <w:rPr>
          <w:rFonts w:eastAsia="Calibri"/>
        </w:rPr>
        <w:t xml:space="preserve">Le </w:t>
      </w:r>
      <w:r w:rsidR="0067057F">
        <w:rPr>
          <w:rFonts w:eastAsia="Calibri"/>
        </w:rPr>
        <w:t>S</w:t>
      </w:r>
      <w:r w:rsidRPr="005A1E33">
        <w:rPr>
          <w:rFonts w:eastAsia="Calibri"/>
        </w:rPr>
        <w:t xml:space="preserve">alon </w:t>
      </w:r>
      <w:r w:rsidR="0067057F">
        <w:rPr>
          <w:rFonts w:eastAsia="Calibri"/>
        </w:rPr>
        <w:t>E</w:t>
      </w:r>
      <w:r w:rsidRPr="005A1E33">
        <w:rPr>
          <w:rFonts w:eastAsia="Calibri"/>
        </w:rPr>
        <w:t xml:space="preserve">phémère </w:t>
      </w:r>
      <w:proofErr w:type="spellStart"/>
      <w:r w:rsidRPr="005A1E33">
        <w:rPr>
          <w:rFonts w:eastAsia="Calibri"/>
        </w:rPr>
        <w:t>Lab</w:t>
      </w:r>
      <w:proofErr w:type="spellEnd"/>
      <w:r w:rsidRPr="005A1E33">
        <w:rPr>
          <w:rFonts w:eastAsia="Calibri"/>
        </w:rPr>
        <w:t xml:space="preserve"> </w:t>
      </w:r>
      <w:proofErr w:type="spellStart"/>
      <w:r w:rsidRPr="005A1E33">
        <w:rPr>
          <w:rFonts w:eastAsia="Calibri"/>
        </w:rPr>
        <w:t>Laboo</w:t>
      </w:r>
      <w:proofErr w:type="spellEnd"/>
      <w:r w:rsidRPr="005A1E33">
        <w:rPr>
          <w:rFonts w:eastAsia="Calibri"/>
        </w:rPr>
        <w:t xml:space="preserve"> propose un espace ouvert</w:t>
      </w:r>
      <w:r w:rsidRPr="005A1E33">
        <w:t xml:space="preserve"> d’exposition et d’inspiration</w:t>
      </w:r>
      <w:r w:rsidRPr="005A1E33">
        <w:rPr>
          <w:rFonts w:eastAsia="Calibri"/>
        </w:rPr>
        <w:t xml:space="preserve">, de créativité et de sociabilité, </w:t>
      </w:r>
      <w:r w:rsidRPr="005A1E33">
        <w:t xml:space="preserve">aux acteurs qui développent ou soutiennent les innovations numériques en faveur du bien commun. Il a été imaginé comme le point de confluence du mouvement </w:t>
      </w:r>
      <w:proofErr w:type="spellStart"/>
      <w:r w:rsidRPr="005A1E33">
        <w:t>Lab</w:t>
      </w:r>
      <w:proofErr w:type="spellEnd"/>
      <w:r w:rsidRPr="005A1E33">
        <w:t xml:space="preserve"> </w:t>
      </w:r>
      <w:proofErr w:type="spellStart"/>
      <w:r w:rsidRPr="005A1E33">
        <w:t>Laboo</w:t>
      </w:r>
      <w:proofErr w:type="spellEnd"/>
      <w:r w:rsidRPr="005A1E33">
        <w:t>.</w:t>
      </w:r>
    </w:p>
    <w:p w:rsidR="005A1E33" w:rsidRPr="005A1E33" w:rsidRDefault="005A1E33" w:rsidP="00092550">
      <w:pPr>
        <w:pStyle w:val="En-tte"/>
      </w:pPr>
    </w:p>
    <w:p w:rsidR="005A1E33" w:rsidRPr="005A1E33" w:rsidRDefault="005A1E33" w:rsidP="00092550">
      <w:pPr>
        <w:pStyle w:val="En-tte"/>
      </w:pPr>
      <w:r w:rsidRPr="005A1E33">
        <w:t>Programmation:</w:t>
      </w:r>
    </w:p>
    <w:p w:rsidR="005A1E33" w:rsidRPr="005A1E33" w:rsidRDefault="005A1E33" w:rsidP="00092550">
      <w:pPr>
        <w:pStyle w:val="En-tte"/>
        <w:numPr>
          <w:ilvl w:val="0"/>
          <w:numId w:val="22"/>
        </w:numPr>
        <w:shd w:val="clear" w:color="auto" w:fill="auto"/>
        <w:tabs>
          <w:tab w:val="clear" w:pos="4536"/>
          <w:tab w:val="center" w:pos="426"/>
        </w:tabs>
        <w:ind w:left="426" w:hanging="426"/>
        <w:textAlignment w:val="auto"/>
      </w:pPr>
      <w:proofErr w:type="spellStart"/>
      <w:r w:rsidRPr="005A1E33">
        <w:rPr>
          <w:i/>
        </w:rPr>
        <w:t>Meet-ups</w:t>
      </w:r>
      <w:proofErr w:type="spellEnd"/>
      <w:r w:rsidRPr="005A1E33">
        <w:t xml:space="preserve"> avec les intervenants du </w:t>
      </w:r>
      <w:proofErr w:type="spellStart"/>
      <w:r w:rsidRPr="005A1E33">
        <w:t>Lab</w:t>
      </w:r>
      <w:proofErr w:type="spellEnd"/>
      <w:r w:rsidRPr="005A1E33">
        <w:t xml:space="preserve"> </w:t>
      </w:r>
      <w:proofErr w:type="spellStart"/>
      <w:r w:rsidRPr="005A1E33">
        <w:t>Laboo</w:t>
      </w:r>
      <w:proofErr w:type="spellEnd"/>
      <w:r w:rsidRPr="005A1E33">
        <w:t>,</w:t>
      </w:r>
    </w:p>
    <w:p w:rsidR="005A1E33" w:rsidRPr="005A1E33" w:rsidRDefault="005A1E33" w:rsidP="00092550">
      <w:pPr>
        <w:pStyle w:val="En-tte"/>
        <w:numPr>
          <w:ilvl w:val="0"/>
          <w:numId w:val="22"/>
        </w:numPr>
        <w:shd w:val="clear" w:color="auto" w:fill="auto"/>
        <w:tabs>
          <w:tab w:val="clear" w:pos="4536"/>
          <w:tab w:val="center" w:pos="426"/>
        </w:tabs>
        <w:ind w:left="426" w:hanging="426"/>
        <w:textAlignment w:val="auto"/>
      </w:pPr>
      <w:r w:rsidRPr="005A1E33">
        <w:t>Speed-meetings avec des acteurs moteurs de l’innovation sociale et technologique,</w:t>
      </w:r>
    </w:p>
    <w:p w:rsidR="005A1E33" w:rsidRPr="005A1E33" w:rsidRDefault="005A1E33" w:rsidP="00092550">
      <w:pPr>
        <w:pStyle w:val="En-tte"/>
        <w:numPr>
          <w:ilvl w:val="0"/>
          <w:numId w:val="22"/>
        </w:numPr>
        <w:shd w:val="clear" w:color="auto" w:fill="auto"/>
        <w:tabs>
          <w:tab w:val="clear" w:pos="4536"/>
          <w:tab w:val="center" w:pos="426"/>
        </w:tabs>
        <w:ind w:left="426" w:hanging="426"/>
        <w:textAlignment w:val="auto"/>
      </w:pPr>
      <w:r w:rsidRPr="005A1E33">
        <w:t>Expositions d’artistes engagés et/ou d’innovations 3Zero.</w:t>
      </w:r>
    </w:p>
    <w:p w:rsidR="005A1E33" w:rsidRPr="005A1E33" w:rsidRDefault="005A1E33" w:rsidP="00092550">
      <w:pPr>
        <w:pStyle w:val="En-tte"/>
      </w:pPr>
    </w:p>
    <w:p w:rsidR="005A1E33" w:rsidRPr="005A1E33" w:rsidRDefault="005A1E33" w:rsidP="00092550">
      <w:r w:rsidRPr="005A1E33">
        <w:t xml:space="preserve">Ont été appelés à contribuer des acteurs-artistes, entrepreneurs, représentants de la société civile, incubateurs, entreprises, pouvoirs publics, auteurs, ONG, médias, etc.- qui développent ou soutiennent une activité numérique contribuant à construire un monde 3Zero. </w:t>
      </w:r>
    </w:p>
    <w:p w:rsidR="005A1E33" w:rsidRPr="005A1E33" w:rsidRDefault="005A1E33" w:rsidP="00092550"/>
    <w:p w:rsidR="005A1E33" w:rsidRPr="005A1E33" w:rsidRDefault="005A1E33" w:rsidP="00092550">
      <w:r w:rsidRPr="005A1E33">
        <w:t>Vous retrouverez au Salon les structures suivantes :</w:t>
      </w:r>
    </w:p>
    <w:p w:rsidR="00825BC2" w:rsidRPr="00825BC2" w:rsidRDefault="00825BC2" w:rsidP="00825BC2">
      <w:pPr>
        <w:shd w:val="clear" w:color="auto" w:fill="auto"/>
        <w:autoSpaceDE w:val="0"/>
        <w:autoSpaceDN w:val="0"/>
        <w:adjustRightInd w:val="0"/>
        <w:jc w:val="left"/>
        <w:textAlignment w:val="auto"/>
        <w:rPr>
          <w:rFonts w:ascii="Gotham HTF Black" w:eastAsia="Arial" w:hAnsi="Gotham HTF Black" w:cs="Gotham HTF Black"/>
          <w:color w:val="000000"/>
          <w:sz w:val="24"/>
          <w:szCs w:val="24"/>
        </w:rPr>
      </w:pPr>
    </w:p>
    <w:p w:rsidR="00825BC2" w:rsidRPr="00D32726" w:rsidRDefault="00825BC2" w:rsidP="00D32726">
      <w:pPr>
        <w:shd w:val="clear" w:color="auto" w:fill="auto"/>
        <w:autoSpaceDE w:val="0"/>
        <w:autoSpaceDN w:val="0"/>
        <w:adjustRightInd w:val="0"/>
        <w:spacing w:line="240" w:lineRule="atLeast"/>
        <w:ind w:firstLine="284"/>
        <w:jc w:val="left"/>
        <w:textAlignment w:val="auto"/>
        <w:rPr>
          <w:b/>
          <w:sz w:val="18"/>
          <w:lang w:val="en-US"/>
        </w:rPr>
      </w:pPr>
      <w:r w:rsidRPr="00D32726">
        <w:rPr>
          <w:b/>
          <w:sz w:val="18"/>
          <w:lang w:val="en-US"/>
        </w:rPr>
        <w:t xml:space="preserve">One Heart Communication </w:t>
      </w:r>
      <w:r w:rsidR="00517867" w:rsidRPr="00D32726">
        <w:rPr>
          <w:b/>
          <w:sz w:val="16"/>
          <w:lang w:val="en-US"/>
        </w:rPr>
        <w:t xml:space="preserve">| </w:t>
      </w:r>
      <w:proofErr w:type="spellStart"/>
      <w:r w:rsidRPr="00D32726">
        <w:rPr>
          <w:sz w:val="18"/>
          <w:lang w:val="en-US"/>
        </w:rPr>
        <w:t>Ici</w:t>
      </w:r>
      <w:proofErr w:type="spellEnd"/>
      <w:r w:rsidRPr="00D32726">
        <w:rPr>
          <w:sz w:val="18"/>
          <w:lang w:val="en-US"/>
        </w:rPr>
        <w:t xml:space="preserve">, </w:t>
      </w:r>
      <w:proofErr w:type="spellStart"/>
      <w:r w:rsidRPr="00D32726">
        <w:rPr>
          <w:sz w:val="18"/>
          <w:lang w:val="en-US"/>
        </w:rPr>
        <w:t>j’agis</w:t>
      </w:r>
      <w:proofErr w:type="spellEnd"/>
      <w:r w:rsidRPr="00D32726">
        <w:rPr>
          <w:sz w:val="18"/>
          <w:lang w:val="en-US"/>
        </w:rPr>
        <w:t xml:space="preserve"> avec One Heart Spot!</w:t>
      </w:r>
      <w:r w:rsidRPr="00D32726">
        <w:rPr>
          <w:b/>
          <w:sz w:val="18"/>
          <w:lang w:val="en-US"/>
        </w:rPr>
        <w:t xml:space="preserve"> </w:t>
      </w:r>
    </w:p>
    <w:p w:rsidR="00825BC2" w:rsidRPr="00587285" w:rsidRDefault="00825BC2" w:rsidP="00D32726">
      <w:pPr>
        <w:shd w:val="clear" w:color="auto" w:fill="auto"/>
        <w:autoSpaceDE w:val="0"/>
        <w:autoSpaceDN w:val="0"/>
        <w:adjustRightInd w:val="0"/>
        <w:spacing w:line="240" w:lineRule="atLeast"/>
        <w:ind w:firstLine="284"/>
        <w:jc w:val="left"/>
        <w:textAlignment w:val="auto"/>
        <w:rPr>
          <w:b/>
          <w:sz w:val="18"/>
          <w:lang w:val="en-US"/>
        </w:rPr>
      </w:pPr>
      <w:r w:rsidRPr="00587285">
        <w:rPr>
          <w:b/>
          <w:sz w:val="18"/>
          <w:lang w:val="en-US"/>
        </w:rPr>
        <w:t xml:space="preserve">Institute of Research for Development (IRD) </w:t>
      </w:r>
      <w:r w:rsidR="00517867" w:rsidRPr="00587285">
        <w:rPr>
          <w:b/>
          <w:sz w:val="16"/>
          <w:lang w:val="en-US"/>
        </w:rPr>
        <w:t xml:space="preserve">| </w:t>
      </w:r>
      <w:proofErr w:type="spellStart"/>
      <w:r w:rsidRPr="00587285">
        <w:rPr>
          <w:sz w:val="18"/>
          <w:lang w:val="en-US"/>
        </w:rPr>
        <w:t>Chercher</w:t>
      </w:r>
      <w:proofErr w:type="spellEnd"/>
      <w:r w:rsidRPr="00587285">
        <w:rPr>
          <w:sz w:val="18"/>
          <w:lang w:val="en-US"/>
        </w:rPr>
        <w:t xml:space="preserve"> </w:t>
      </w:r>
      <w:proofErr w:type="gramStart"/>
      <w:r w:rsidRPr="00587285">
        <w:rPr>
          <w:sz w:val="18"/>
          <w:lang w:val="en-US"/>
        </w:rPr>
        <w:t>et</w:t>
      </w:r>
      <w:proofErr w:type="gramEnd"/>
      <w:r w:rsidRPr="00587285">
        <w:rPr>
          <w:sz w:val="18"/>
          <w:lang w:val="en-US"/>
        </w:rPr>
        <w:t xml:space="preserve"> </w:t>
      </w:r>
      <w:proofErr w:type="spellStart"/>
      <w:r w:rsidRPr="00587285">
        <w:rPr>
          <w:sz w:val="18"/>
          <w:lang w:val="en-US"/>
        </w:rPr>
        <w:t>innover</w:t>
      </w:r>
      <w:proofErr w:type="spellEnd"/>
      <w:r w:rsidRPr="00587285">
        <w:rPr>
          <w:sz w:val="18"/>
          <w:lang w:val="en-US"/>
        </w:rPr>
        <w:t xml:space="preserve"> avec les NTIC pour un monde 3Zero</w:t>
      </w:r>
      <w:r w:rsidRPr="00587285">
        <w:rPr>
          <w:b/>
          <w:sz w:val="18"/>
          <w:lang w:val="en-US"/>
        </w:rPr>
        <w:t xml:space="preserve"> </w:t>
      </w:r>
    </w:p>
    <w:p w:rsidR="00825BC2" w:rsidRPr="00587285" w:rsidRDefault="00825BC2" w:rsidP="00D32726">
      <w:pPr>
        <w:shd w:val="clear" w:color="auto" w:fill="auto"/>
        <w:autoSpaceDE w:val="0"/>
        <w:autoSpaceDN w:val="0"/>
        <w:adjustRightInd w:val="0"/>
        <w:spacing w:line="240" w:lineRule="atLeast"/>
        <w:ind w:firstLine="284"/>
        <w:jc w:val="left"/>
        <w:textAlignment w:val="auto"/>
        <w:rPr>
          <w:b/>
          <w:sz w:val="18"/>
          <w:lang w:val="en-US"/>
        </w:rPr>
      </w:pPr>
      <w:r w:rsidRPr="00587285">
        <w:rPr>
          <w:b/>
          <w:sz w:val="18"/>
          <w:lang w:val="en-US"/>
        </w:rPr>
        <w:t xml:space="preserve">I Wheel Share </w:t>
      </w:r>
      <w:r w:rsidR="00517867" w:rsidRPr="00587285">
        <w:rPr>
          <w:b/>
          <w:sz w:val="16"/>
          <w:lang w:val="en-US"/>
        </w:rPr>
        <w:t xml:space="preserve">| </w:t>
      </w:r>
      <w:proofErr w:type="gramStart"/>
      <w:r w:rsidRPr="00587285">
        <w:rPr>
          <w:sz w:val="18"/>
          <w:lang w:val="en-US"/>
        </w:rPr>
        <w:t>Handicap :</w:t>
      </w:r>
      <w:proofErr w:type="gramEnd"/>
      <w:r w:rsidRPr="00587285">
        <w:rPr>
          <w:sz w:val="18"/>
          <w:lang w:val="en-US"/>
        </w:rPr>
        <w:t xml:space="preserve"> faire entendre </w:t>
      </w:r>
      <w:proofErr w:type="spellStart"/>
      <w:r w:rsidRPr="00587285">
        <w:rPr>
          <w:sz w:val="18"/>
          <w:lang w:val="en-US"/>
        </w:rPr>
        <w:t>sa</w:t>
      </w:r>
      <w:proofErr w:type="spellEnd"/>
      <w:r w:rsidRPr="00587285">
        <w:rPr>
          <w:sz w:val="18"/>
          <w:lang w:val="en-US"/>
        </w:rPr>
        <w:t xml:space="preserve"> </w:t>
      </w:r>
      <w:proofErr w:type="spellStart"/>
      <w:r w:rsidRPr="00587285">
        <w:rPr>
          <w:sz w:val="18"/>
          <w:lang w:val="en-US"/>
        </w:rPr>
        <w:t>voix</w:t>
      </w:r>
      <w:proofErr w:type="spellEnd"/>
      <w:r w:rsidRPr="00587285">
        <w:rPr>
          <w:sz w:val="18"/>
          <w:lang w:val="en-US"/>
        </w:rPr>
        <w:t xml:space="preserve"> !</w:t>
      </w:r>
      <w:r w:rsidRPr="00587285">
        <w:rPr>
          <w:b/>
          <w:sz w:val="18"/>
          <w:lang w:val="en-US"/>
        </w:rPr>
        <w:t xml:space="preserve"> </w:t>
      </w:r>
    </w:p>
    <w:p w:rsidR="00825BC2" w:rsidRPr="00D32726" w:rsidRDefault="00825BC2" w:rsidP="00D32726">
      <w:pPr>
        <w:shd w:val="clear" w:color="auto" w:fill="auto"/>
        <w:autoSpaceDE w:val="0"/>
        <w:autoSpaceDN w:val="0"/>
        <w:adjustRightInd w:val="0"/>
        <w:spacing w:line="240" w:lineRule="atLeast"/>
        <w:ind w:firstLine="284"/>
        <w:jc w:val="left"/>
        <w:textAlignment w:val="auto"/>
        <w:rPr>
          <w:b/>
          <w:sz w:val="18"/>
        </w:rPr>
      </w:pPr>
      <w:proofErr w:type="spellStart"/>
      <w:r w:rsidRPr="00D32726">
        <w:rPr>
          <w:b/>
          <w:sz w:val="18"/>
        </w:rPr>
        <w:t>CartONG</w:t>
      </w:r>
      <w:proofErr w:type="spellEnd"/>
      <w:r w:rsidRPr="00D32726">
        <w:rPr>
          <w:b/>
          <w:sz w:val="18"/>
        </w:rPr>
        <w:t xml:space="preserve"> </w:t>
      </w:r>
      <w:r w:rsidR="00517867" w:rsidRPr="00D32726">
        <w:rPr>
          <w:b/>
          <w:sz w:val="16"/>
        </w:rPr>
        <w:t xml:space="preserve">| </w:t>
      </w:r>
      <w:proofErr w:type="spellStart"/>
      <w:r w:rsidRPr="00D32726">
        <w:rPr>
          <w:sz w:val="18"/>
        </w:rPr>
        <w:t>Missing</w:t>
      </w:r>
      <w:proofErr w:type="spellEnd"/>
      <w:r w:rsidRPr="00D32726">
        <w:rPr>
          <w:sz w:val="18"/>
        </w:rPr>
        <w:t xml:space="preserve"> </w:t>
      </w:r>
      <w:proofErr w:type="spellStart"/>
      <w:r w:rsidRPr="00D32726">
        <w:rPr>
          <w:sz w:val="18"/>
        </w:rPr>
        <w:t>Maps</w:t>
      </w:r>
      <w:proofErr w:type="spellEnd"/>
      <w:r w:rsidRPr="00D32726">
        <w:rPr>
          <w:sz w:val="18"/>
        </w:rPr>
        <w:t xml:space="preserve"> : cartographions les zones les plus vulnérables !</w:t>
      </w:r>
      <w:r w:rsidRPr="00D32726">
        <w:rPr>
          <w:b/>
          <w:sz w:val="18"/>
        </w:rPr>
        <w:t xml:space="preserve"> </w:t>
      </w:r>
    </w:p>
    <w:p w:rsidR="00825BC2" w:rsidRPr="00D32726" w:rsidRDefault="00825BC2" w:rsidP="00D32726">
      <w:pPr>
        <w:shd w:val="clear" w:color="auto" w:fill="auto"/>
        <w:autoSpaceDE w:val="0"/>
        <w:autoSpaceDN w:val="0"/>
        <w:adjustRightInd w:val="0"/>
        <w:spacing w:line="240" w:lineRule="atLeast"/>
        <w:ind w:firstLine="284"/>
        <w:jc w:val="left"/>
        <w:textAlignment w:val="auto"/>
        <w:rPr>
          <w:b/>
          <w:sz w:val="18"/>
        </w:rPr>
      </w:pPr>
      <w:r w:rsidRPr="00D32726">
        <w:rPr>
          <w:b/>
          <w:sz w:val="18"/>
        </w:rPr>
        <w:t xml:space="preserve">Co-city </w:t>
      </w:r>
      <w:r w:rsidR="00517867" w:rsidRPr="00D32726">
        <w:rPr>
          <w:b/>
          <w:sz w:val="16"/>
        </w:rPr>
        <w:t xml:space="preserve">| </w:t>
      </w:r>
      <w:r w:rsidRPr="00D32726">
        <w:rPr>
          <w:sz w:val="18"/>
        </w:rPr>
        <w:t xml:space="preserve">Devenez </w:t>
      </w:r>
      <w:proofErr w:type="spellStart"/>
      <w:r w:rsidRPr="00D32726">
        <w:rPr>
          <w:sz w:val="18"/>
        </w:rPr>
        <w:t>co-citoyen</w:t>
      </w:r>
      <w:proofErr w:type="spellEnd"/>
      <w:r w:rsidRPr="00D32726">
        <w:rPr>
          <w:sz w:val="18"/>
        </w:rPr>
        <w:t xml:space="preserve"> et changez le monde à votre échelle !</w:t>
      </w:r>
      <w:r w:rsidRPr="00D32726">
        <w:rPr>
          <w:b/>
          <w:sz w:val="18"/>
        </w:rPr>
        <w:t xml:space="preserve"> </w:t>
      </w:r>
    </w:p>
    <w:p w:rsidR="00825BC2" w:rsidRPr="00D32726" w:rsidRDefault="00825BC2" w:rsidP="00D32726">
      <w:pPr>
        <w:shd w:val="clear" w:color="auto" w:fill="auto"/>
        <w:autoSpaceDE w:val="0"/>
        <w:autoSpaceDN w:val="0"/>
        <w:adjustRightInd w:val="0"/>
        <w:spacing w:line="240" w:lineRule="atLeast"/>
        <w:ind w:firstLine="284"/>
        <w:jc w:val="left"/>
        <w:textAlignment w:val="auto"/>
        <w:rPr>
          <w:b/>
          <w:sz w:val="18"/>
        </w:rPr>
      </w:pPr>
      <w:proofErr w:type="spellStart"/>
      <w:r w:rsidRPr="00D32726">
        <w:rPr>
          <w:b/>
          <w:sz w:val="18"/>
        </w:rPr>
        <w:t>Koom</w:t>
      </w:r>
      <w:proofErr w:type="spellEnd"/>
      <w:r w:rsidRPr="00D32726">
        <w:rPr>
          <w:b/>
          <w:sz w:val="18"/>
        </w:rPr>
        <w:t xml:space="preserve"> </w:t>
      </w:r>
      <w:r w:rsidR="00517867" w:rsidRPr="00D32726">
        <w:rPr>
          <w:b/>
          <w:sz w:val="16"/>
        </w:rPr>
        <w:t xml:space="preserve">| </w:t>
      </w:r>
      <w:r w:rsidRPr="00D32726">
        <w:rPr>
          <w:sz w:val="18"/>
        </w:rPr>
        <w:t>Mise au défi : en un clic, agissons pour le développement durable</w:t>
      </w:r>
      <w:r w:rsidRPr="00D32726">
        <w:rPr>
          <w:b/>
          <w:sz w:val="18"/>
        </w:rPr>
        <w:t xml:space="preserve"> </w:t>
      </w:r>
    </w:p>
    <w:p w:rsidR="00825BC2" w:rsidRPr="00D32726" w:rsidRDefault="00825BC2" w:rsidP="00D32726">
      <w:pPr>
        <w:shd w:val="clear" w:color="auto" w:fill="auto"/>
        <w:autoSpaceDE w:val="0"/>
        <w:autoSpaceDN w:val="0"/>
        <w:adjustRightInd w:val="0"/>
        <w:spacing w:line="240" w:lineRule="atLeast"/>
        <w:ind w:firstLine="284"/>
        <w:jc w:val="left"/>
        <w:textAlignment w:val="auto"/>
        <w:rPr>
          <w:b/>
          <w:sz w:val="18"/>
        </w:rPr>
      </w:pPr>
      <w:r w:rsidRPr="00D32726">
        <w:rPr>
          <w:b/>
          <w:sz w:val="18"/>
        </w:rPr>
        <w:t xml:space="preserve">Bénévole at home </w:t>
      </w:r>
      <w:r w:rsidR="00517867" w:rsidRPr="00D32726">
        <w:rPr>
          <w:b/>
          <w:sz w:val="16"/>
        </w:rPr>
        <w:t xml:space="preserve">| </w:t>
      </w:r>
      <w:r w:rsidRPr="00D32726">
        <w:rPr>
          <w:sz w:val="18"/>
        </w:rPr>
        <w:t>L’</w:t>
      </w:r>
      <w:proofErr w:type="spellStart"/>
      <w:r w:rsidRPr="00D32726">
        <w:rPr>
          <w:sz w:val="18"/>
        </w:rPr>
        <w:t>ubérisation</w:t>
      </w:r>
      <w:proofErr w:type="spellEnd"/>
      <w:r w:rsidRPr="00D32726">
        <w:rPr>
          <w:sz w:val="18"/>
        </w:rPr>
        <w:t xml:space="preserve"> positive de l’Humanitaire : c’est pourtant simple d’être engagé !</w:t>
      </w:r>
      <w:r w:rsidRPr="00D32726">
        <w:rPr>
          <w:b/>
          <w:sz w:val="18"/>
        </w:rPr>
        <w:t xml:space="preserve"> </w:t>
      </w:r>
    </w:p>
    <w:p w:rsidR="00825BC2" w:rsidRPr="00D32726" w:rsidRDefault="00825BC2" w:rsidP="00D32726">
      <w:pPr>
        <w:shd w:val="clear" w:color="auto" w:fill="auto"/>
        <w:autoSpaceDE w:val="0"/>
        <w:autoSpaceDN w:val="0"/>
        <w:adjustRightInd w:val="0"/>
        <w:spacing w:line="240" w:lineRule="atLeast"/>
        <w:ind w:firstLine="284"/>
        <w:jc w:val="left"/>
        <w:textAlignment w:val="auto"/>
        <w:rPr>
          <w:b/>
          <w:sz w:val="18"/>
        </w:rPr>
      </w:pPr>
      <w:proofErr w:type="spellStart"/>
      <w:r w:rsidRPr="00D32726">
        <w:rPr>
          <w:b/>
          <w:sz w:val="18"/>
        </w:rPr>
        <w:t>OrgaNeo</w:t>
      </w:r>
      <w:proofErr w:type="spellEnd"/>
      <w:r w:rsidRPr="00D32726">
        <w:rPr>
          <w:b/>
          <w:sz w:val="18"/>
        </w:rPr>
        <w:t xml:space="preserve"> </w:t>
      </w:r>
      <w:r w:rsidR="00517867" w:rsidRPr="00D32726">
        <w:rPr>
          <w:b/>
          <w:sz w:val="16"/>
        </w:rPr>
        <w:t xml:space="preserve">| </w:t>
      </w:r>
      <w:r w:rsidRPr="00D32726">
        <w:rPr>
          <w:sz w:val="18"/>
        </w:rPr>
        <w:t>Compost Challenge : jouez, triez, compostez !</w:t>
      </w:r>
      <w:r w:rsidRPr="00D32726">
        <w:rPr>
          <w:b/>
          <w:sz w:val="18"/>
        </w:rPr>
        <w:t xml:space="preserve"> </w:t>
      </w:r>
    </w:p>
    <w:p w:rsidR="005A1E33" w:rsidRPr="005A1E33" w:rsidRDefault="00825BC2" w:rsidP="00517867">
      <w:pPr>
        <w:ind w:firstLine="284"/>
      </w:pPr>
      <w:r w:rsidRPr="00D32726">
        <w:rPr>
          <w:b/>
          <w:sz w:val="18"/>
        </w:rPr>
        <w:t xml:space="preserve">TOOLZ </w:t>
      </w:r>
      <w:r w:rsidR="00517867" w:rsidRPr="00D32726">
        <w:rPr>
          <w:b/>
          <w:sz w:val="16"/>
        </w:rPr>
        <w:t xml:space="preserve">| </w:t>
      </w:r>
      <w:r w:rsidRPr="00D32726">
        <w:rPr>
          <w:sz w:val="18"/>
        </w:rPr>
        <w:t>Urbanisme collaboratif : le projet « Smart Favela »</w:t>
      </w:r>
      <w:r w:rsidRPr="00D32726">
        <w:rPr>
          <w:b/>
          <w:sz w:val="18"/>
        </w:rPr>
        <w:t xml:space="preserve"> </w:t>
      </w:r>
    </w:p>
    <w:p w:rsidR="005C724F" w:rsidRPr="005A1E33" w:rsidRDefault="005C724F" w:rsidP="00092550"/>
    <w:p w:rsidR="005A1E33" w:rsidRPr="005A1E33" w:rsidRDefault="005A1E33" w:rsidP="00092550">
      <w:pPr>
        <w:pStyle w:val="Titre2"/>
      </w:pPr>
      <w:bookmarkStart w:id="86" w:name="_Toc460312397"/>
      <w:r w:rsidRPr="005A1E33">
        <w:t>SOIRÉE REINVENTONS LA VILLE DE DEMAIN !</w:t>
      </w:r>
      <w:bookmarkEnd w:id="86"/>
      <w:r w:rsidRPr="005A1E33">
        <w:t> </w:t>
      </w:r>
    </w:p>
    <w:p w:rsidR="00880E6D" w:rsidRDefault="00880E6D" w:rsidP="00880E6D">
      <w:pPr>
        <w:rPr>
          <w:b/>
          <w:i/>
          <w:sz w:val="22"/>
          <w:szCs w:val="22"/>
        </w:rPr>
      </w:pPr>
      <w:r w:rsidRPr="00223479">
        <w:rPr>
          <w:b/>
          <w:i/>
          <w:sz w:val="22"/>
          <w:szCs w:val="22"/>
        </w:rPr>
        <w:t>Mercredi 7 septembre – Hôtel de Ville</w:t>
      </w:r>
      <w:r w:rsidR="00D67782" w:rsidRPr="00D67782">
        <w:t xml:space="preserve"> </w:t>
      </w:r>
      <w:r w:rsidR="00D67782" w:rsidRPr="00D67782">
        <w:rPr>
          <w:b/>
          <w:i/>
          <w:sz w:val="22"/>
          <w:szCs w:val="22"/>
        </w:rPr>
        <w:t>de Paris</w:t>
      </w:r>
    </w:p>
    <w:p w:rsidR="005A1E33" w:rsidRDefault="00880E6D" w:rsidP="00880E6D">
      <w:pPr>
        <w:pStyle w:val="Normal1"/>
        <w:spacing w:line="240" w:lineRule="auto"/>
        <w:jc w:val="both"/>
        <w:rPr>
          <w:rStyle w:val="A11"/>
          <w:color w:val="auto"/>
        </w:rPr>
      </w:pPr>
      <w:r>
        <w:rPr>
          <w:rStyle w:val="A11"/>
          <w:color w:val="auto"/>
        </w:rPr>
        <w:t>19:30 • 22:00</w:t>
      </w:r>
    </w:p>
    <w:p w:rsidR="00880E6D" w:rsidRPr="005A1E33" w:rsidRDefault="00880E6D" w:rsidP="00880E6D">
      <w:pPr>
        <w:pStyle w:val="Normal1"/>
        <w:spacing w:line="240" w:lineRule="auto"/>
        <w:jc w:val="both"/>
        <w:rPr>
          <w:rFonts w:ascii="Segoe UI" w:hAnsi="Segoe UI" w:cs="Segoe UI"/>
          <w:sz w:val="20"/>
          <w:szCs w:val="20"/>
        </w:rPr>
      </w:pPr>
    </w:p>
    <w:p w:rsidR="005A1E33" w:rsidRPr="005A1E33" w:rsidRDefault="005A1E33" w:rsidP="00092550">
      <w:pPr>
        <w:pStyle w:val="Normal1"/>
        <w:spacing w:line="240" w:lineRule="auto"/>
        <w:jc w:val="both"/>
        <w:rPr>
          <w:rFonts w:ascii="Segoe UI" w:hAnsi="Segoe UI" w:cs="Segoe UI"/>
          <w:sz w:val="20"/>
          <w:szCs w:val="20"/>
        </w:rPr>
      </w:pPr>
      <w:r w:rsidRPr="005A1E33">
        <w:rPr>
          <w:rFonts w:ascii="Segoe UI" w:hAnsi="Segoe UI" w:cs="Segoe UI"/>
          <w:sz w:val="20"/>
          <w:szCs w:val="20"/>
        </w:rPr>
        <w:t xml:space="preserve">Cette soirée cocktail sera l’occasion de mettre en lumière les Smart </w:t>
      </w:r>
      <w:proofErr w:type="spellStart"/>
      <w:r w:rsidRPr="005A1E33">
        <w:rPr>
          <w:rFonts w:ascii="Segoe UI" w:hAnsi="Segoe UI" w:cs="Segoe UI"/>
          <w:sz w:val="20"/>
          <w:szCs w:val="20"/>
        </w:rPr>
        <w:t>Cities</w:t>
      </w:r>
      <w:proofErr w:type="spellEnd"/>
      <w:r w:rsidRPr="005A1E33">
        <w:rPr>
          <w:rFonts w:ascii="Segoe UI" w:hAnsi="Segoe UI" w:cs="Segoe UI"/>
          <w:sz w:val="20"/>
          <w:szCs w:val="20"/>
        </w:rPr>
        <w:t xml:space="preserve"> et tous les acteurs engagés pour construire les villes de demain. Soirée de clôture du Forum Mondial Convergences, ce sera le point d’orgue du Forum après trois jours d’échanges et de débats sur la transition vers des villes et territoires durables.</w:t>
      </w:r>
    </w:p>
    <w:p w:rsidR="005A1E33" w:rsidRPr="005A1E33" w:rsidRDefault="005A1E33" w:rsidP="00092550">
      <w:pPr>
        <w:pStyle w:val="Normal1"/>
        <w:spacing w:line="240" w:lineRule="auto"/>
        <w:jc w:val="both"/>
        <w:rPr>
          <w:rFonts w:ascii="Segoe UI" w:hAnsi="Segoe UI" w:cs="Segoe UI"/>
          <w:sz w:val="20"/>
          <w:szCs w:val="20"/>
        </w:rPr>
      </w:pPr>
    </w:p>
    <w:p w:rsidR="005A1E33" w:rsidRDefault="005A1E33" w:rsidP="00092550">
      <w:pPr>
        <w:pStyle w:val="Normal1"/>
        <w:spacing w:line="240" w:lineRule="auto"/>
        <w:jc w:val="both"/>
        <w:rPr>
          <w:rFonts w:ascii="Segoe UI" w:hAnsi="Segoe UI" w:cs="Segoe UI"/>
          <w:sz w:val="20"/>
          <w:szCs w:val="20"/>
        </w:rPr>
      </w:pPr>
      <w:r w:rsidRPr="005A1E33">
        <w:rPr>
          <w:rFonts w:ascii="Segoe UI" w:hAnsi="Segoe UI" w:cs="Segoe UI"/>
          <w:sz w:val="20"/>
          <w:szCs w:val="20"/>
        </w:rPr>
        <w:t>La soirée fera la lumière sur les start-ups de la nouvelle économie, les acteurs du numérique au service du bien commun, les citoyens acteurs, et la jeunesse engagée dans la construction de la ville 3Zero de demain</w:t>
      </w:r>
      <w:r>
        <w:rPr>
          <w:rFonts w:ascii="Segoe UI" w:hAnsi="Segoe UI" w:cs="Segoe UI"/>
          <w:sz w:val="20"/>
          <w:szCs w:val="20"/>
        </w:rPr>
        <w:t>.</w:t>
      </w:r>
    </w:p>
    <w:p w:rsidR="00517867" w:rsidRDefault="00517867" w:rsidP="00D32726">
      <w:pPr>
        <w:shd w:val="clear" w:color="auto" w:fill="auto"/>
        <w:autoSpaceDE w:val="0"/>
        <w:autoSpaceDN w:val="0"/>
        <w:adjustRightInd w:val="0"/>
        <w:spacing w:line="240" w:lineRule="atLeast"/>
        <w:jc w:val="left"/>
        <w:textAlignment w:val="auto"/>
        <w:rPr>
          <w:b/>
          <w:sz w:val="18"/>
        </w:rPr>
      </w:pPr>
    </w:p>
    <w:p w:rsidR="00517867" w:rsidRPr="00D32726" w:rsidRDefault="00517867" w:rsidP="00D32726">
      <w:pPr>
        <w:shd w:val="clear" w:color="auto" w:fill="auto"/>
        <w:autoSpaceDE w:val="0"/>
        <w:autoSpaceDN w:val="0"/>
        <w:adjustRightInd w:val="0"/>
        <w:spacing w:line="240" w:lineRule="atLeast"/>
        <w:jc w:val="left"/>
        <w:textAlignment w:val="auto"/>
        <w:rPr>
          <w:b/>
          <w:sz w:val="18"/>
        </w:rPr>
      </w:pPr>
      <w:r w:rsidRPr="00D32726">
        <w:rPr>
          <w:b/>
          <w:sz w:val="18"/>
        </w:rPr>
        <w:t>Intervenants :</w:t>
      </w:r>
    </w:p>
    <w:p w:rsidR="00517867" w:rsidRPr="00D32726" w:rsidRDefault="00517867" w:rsidP="00D32726">
      <w:pPr>
        <w:shd w:val="clear" w:color="auto" w:fill="auto"/>
        <w:autoSpaceDE w:val="0"/>
        <w:autoSpaceDN w:val="0"/>
        <w:adjustRightInd w:val="0"/>
        <w:spacing w:line="240" w:lineRule="atLeast"/>
        <w:ind w:left="142"/>
        <w:jc w:val="left"/>
        <w:textAlignment w:val="auto"/>
        <w:rPr>
          <w:sz w:val="18"/>
        </w:rPr>
      </w:pPr>
      <w:r w:rsidRPr="00D32726">
        <w:rPr>
          <w:sz w:val="18"/>
        </w:rPr>
        <w:t xml:space="preserve">Flore </w:t>
      </w:r>
      <w:proofErr w:type="spellStart"/>
      <w:r w:rsidRPr="00D32726">
        <w:rPr>
          <w:sz w:val="18"/>
        </w:rPr>
        <w:t>Berlingen</w:t>
      </w:r>
      <w:proofErr w:type="spellEnd"/>
      <w:r w:rsidRPr="00D32726">
        <w:rPr>
          <w:sz w:val="18"/>
        </w:rPr>
        <w:t xml:space="preserve">, Directrice, </w:t>
      </w:r>
      <w:proofErr w:type="spellStart"/>
      <w:r w:rsidRPr="00D32726">
        <w:rPr>
          <w:sz w:val="18"/>
        </w:rPr>
        <w:t>Zero</w:t>
      </w:r>
      <w:proofErr w:type="spellEnd"/>
      <w:r w:rsidRPr="00D32726">
        <w:rPr>
          <w:sz w:val="18"/>
        </w:rPr>
        <w:t xml:space="preserve"> </w:t>
      </w:r>
      <w:proofErr w:type="spellStart"/>
      <w:r w:rsidRPr="00D32726">
        <w:rPr>
          <w:sz w:val="18"/>
        </w:rPr>
        <w:t>Waste</w:t>
      </w:r>
      <w:proofErr w:type="spellEnd"/>
      <w:r w:rsidRPr="00D32726">
        <w:rPr>
          <w:sz w:val="18"/>
        </w:rPr>
        <w:t xml:space="preserve"> France </w:t>
      </w:r>
    </w:p>
    <w:p w:rsidR="00517867" w:rsidRPr="00D32726" w:rsidRDefault="00517867" w:rsidP="00D32726">
      <w:pPr>
        <w:shd w:val="clear" w:color="auto" w:fill="auto"/>
        <w:autoSpaceDE w:val="0"/>
        <w:autoSpaceDN w:val="0"/>
        <w:adjustRightInd w:val="0"/>
        <w:spacing w:line="240" w:lineRule="atLeast"/>
        <w:ind w:left="142"/>
        <w:jc w:val="left"/>
        <w:textAlignment w:val="auto"/>
        <w:rPr>
          <w:sz w:val="18"/>
        </w:rPr>
      </w:pPr>
      <w:r w:rsidRPr="00D32726">
        <w:rPr>
          <w:sz w:val="18"/>
        </w:rPr>
        <w:t xml:space="preserve">Vincent Callebaut, Architecte, Lead </w:t>
      </w:r>
      <w:proofErr w:type="spellStart"/>
      <w:r w:rsidRPr="00D32726">
        <w:rPr>
          <w:sz w:val="18"/>
        </w:rPr>
        <w:t>Archibiotect</w:t>
      </w:r>
      <w:proofErr w:type="spellEnd"/>
      <w:r w:rsidRPr="00D32726">
        <w:rPr>
          <w:sz w:val="18"/>
        </w:rPr>
        <w:t xml:space="preserve"> </w:t>
      </w:r>
    </w:p>
    <w:p w:rsidR="00517867" w:rsidRPr="00D32726" w:rsidRDefault="00517867" w:rsidP="00D32726">
      <w:pPr>
        <w:shd w:val="clear" w:color="auto" w:fill="auto"/>
        <w:autoSpaceDE w:val="0"/>
        <w:autoSpaceDN w:val="0"/>
        <w:adjustRightInd w:val="0"/>
        <w:spacing w:line="240" w:lineRule="atLeast"/>
        <w:ind w:left="142"/>
        <w:jc w:val="left"/>
        <w:textAlignment w:val="auto"/>
        <w:rPr>
          <w:sz w:val="18"/>
        </w:rPr>
      </w:pPr>
      <w:r w:rsidRPr="00D32726">
        <w:rPr>
          <w:sz w:val="18"/>
        </w:rPr>
        <w:t xml:space="preserve">Laurent De </w:t>
      </w:r>
      <w:proofErr w:type="spellStart"/>
      <w:r w:rsidRPr="00D32726">
        <w:rPr>
          <w:sz w:val="18"/>
        </w:rPr>
        <w:t>Chérisey</w:t>
      </w:r>
      <w:proofErr w:type="spellEnd"/>
      <w:r w:rsidRPr="00D32726">
        <w:rPr>
          <w:sz w:val="18"/>
        </w:rPr>
        <w:t xml:space="preserve">, Président et Co-fondateur, Reporters d’Espoirs </w:t>
      </w:r>
    </w:p>
    <w:p w:rsidR="00517867" w:rsidRPr="00D32726" w:rsidRDefault="00517867" w:rsidP="00D32726">
      <w:pPr>
        <w:shd w:val="clear" w:color="auto" w:fill="auto"/>
        <w:autoSpaceDE w:val="0"/>
        <w:autoSpaceDN w:val="0"/>
        <w:adjustRightInd w:val="0"/>
        <w:spacing w:line="240" w:lineRule="atLeast"/>
        <w:ind w:left="142"/>
        <w:jc w:val="left"/>
        <w:textAlignment w:val="auto"/>
        <w:rPr>
          <w:sz w:val="18"/>
        </w:rPr>
      </w:pPr>
      <w:r w:rsidRPr="00D32726">
        <w:rPr>
          <w:sz w:val="18"/>
        </w:rPr>
        <w:t xml:space="preserve">Nicolas Goudy, Fondateur, Paris je t’aide </w:t>
      </w:r>
    </w:p>
    <w:p w:rsidR="00517867" w:rsidRPr="00D32726" w:rsidRDefault="00C04C45" w:rsidP="00C04C45">
      <w:pPr>
        <w:shd w:val="clear" w:color="auto" w:fill="auto"/>
        <w:autoSpaceDE w:val="0"/>
        <w:autoSpaceDN w:val="0"/>
        <w:adjustRightInd w:val="0"/>
        <w:spacing w:line="240" w:lineRule="atLeast"/>
        <w:ind w:left="142"/>
        <w:jc w:val="left"/>
        <w:textAlignment w:val="auto"/>
        <w:rPr>
          <w:sz w:val="18"/>
        </w:rPr>
      </w:pPr>
      <w:r w:rsidRPr="00C04C45">
        <w:rPr>
          <w:sz w:val="18"/>
        </w:rPr>
        <w:t xml:space="preserve">Elisa </w:t>
      </w:r>
      <w:proofErr w:type="spellStart"/>
      <w:r w:rsidRPr="00C04C45">
        <w:rPr>
          <w:sz w:val="18"/>
        </w:rPr>
        <w:t>Tonda</w:t>
      </w:r>
      <w:proofErr w:type="spellEnd"/>
      <w:r w:rsidRPr="00C04C45">
        <w:rPr>
          <w:sz w:val="18"/>
        </w:rPr>
        <w:t xml:space="preserve">, </w:t>
      </w:r>
      <w:r>
        <w:rPr>
          <w:sz w:val="18"/>
        </w:rPr>
        <w:t>Ch</w:t>
      </w:r>
      <w:r w:rsidRPr="00C04C45">
        <w:rPr>
          <w:sz w:val="18"/>
        </w:rPr>
        <w:t>ef d'unité, Industries Responsable et Chaine de Valeurs</w:t>
      </w:r>
      <w:r>
        <w:rPr>
          <w:sz w:val="18"/>
        </w:rPr>
        <w:t xml:space="preserve"> </w:t>
      </w:r>
      <w:r w:rsidRPr="00C04C45">
        <w:rPr>
          <w:sz w:val="18"/>
        </w:rPr>
        <w:t xml:space="preserve">Modes de vie, villes et Industries durables, </w:t>
      </w:r>
      <w:r w:rsidR="00517867" w:rsidRPr="00D32726">
        <w:rPr>
          <w:sz w:val="18"/>
        </w:rPr>
        <w:t xml:space="preserve">Programme des Nations Unies pour l’environnement (PNUE) </w:t>
      </w:r>
    </w:p>
    <w:p w:rsidR="00517867" w:rsidRDefault="00517867" w:rsidP="00D32726">
      <w:pPr>
        <w:shd w:val="clear" w:color="auto" w:fill="auto"/>
        <w:autoSpaceDE w:val="0"/>
        <w:autoSpaceDN w:val="0"/>
        <w:adjustRightInd w:val="0"/>
        <w:spacing w:line="240" w:lineRule="atLeast"/>
        <w:ind w:left="142"/>
        <w:jc w:val="left"/>
        <w:textAlignment w:val="auto"/>
        <w:rPr>
          <w:sz w:val="18"/>
        </w:rPr>
      </w:pPr>
      <w:r w:rsidRPr="00D32726">
        <w:rPr>
          <w:sz w:val="18"/>
        </w:rPr>
        <w:t xml:space="preserve">Patrick </w:t>
      </w:r>
      <w:proofErr w:type="spellStart"/>
      <w:r w:rsidRPr="00D32726">
        <w:rPr>
          <w:sz w:val="18"/>
        </w:rPr>
        <w:t>Klugman</w:t>
      </w:r>
      <w:proofErr w:type="spellEnd"/>
      <w:r w:rsidRPr="00D32726">
        <w:rPr>
          <w:sz w:val="18"/>
        </w:rPr>
        <w:t xml:space="preserve">, Adjoint à la Maire de Paris en charge des relations internationales et de la Francophonie (TBC) </w:t>
      </w:r>
    </w:p>
    <w:p w:rsidR="00ED1AD7" w:rsidRPr="00D32726" w:rsidRDefault="00ED1AD7" w:rsidP="00D32726">
      <w:pPr>
        <w:shd w:val="clear" w:color="auto" w:fill="auto"/>
        <w:autoSpaceDE w:val="0"/>
        <w:autoSpaceDN w:val="0"/>
        <w:adjustRightInd w:val="0"/>
        <w:spacing w:line="240" w:lineRule="atLeast"/>
        <w:ind w:left="142"/>
        <w:jc w:val="left"/>
        <w:textAlignment w:val="auto"/>
        <w:rPr>
          <w:sz w:val="18"/>
        </w:rPr>
      </w:pPr>
    </w:p>
    <w:p w:rsidR="00517867" w:rsidRPr="00D32726" w:rsidRDefault="00517867" w:rsidP="00D32726">
      <w:pPr>
        <w:shd w:val="clear" w:color="auto" w:fill="auto"/>
        <w:autoSpaceDE w:val="0"/>
        <w:autoSpaceDN w:val="0"/>
        <w:adjustRightInd w:val="0"/>
        <w:spacing w:line="240" w:lineRule="atLeast"/>
        <w:jc w:val="left"/>
        <w:textAlignment w:val="auto"/>
        <w:rPr>
          <w:sz w:val="18"/>
        </w:rPr>
      </w:pPr>
      <w:r>
        <w:rPr>
          <w:sz w:val="18"/>
        </w:rPr>
        <w:t xml:space="preserve">Modératrice : </w:t>
      </w:r>
      <w:r w:rsidRPr="00D32726">
        <w:rPr>
          <w:sz w:val="18"/>
        </w:rPr>
        <w:t>Emilie Poisson, Directrice exécutive, Convergences</w:t>
      </w:r>
    </w:p>
    <w:p w:rsidR="00197BF3" w:rsidRDefault="00197BF3" w:rsidP="00A21E8F"/>
    <w:p w:rsidR="005A1E33" w:rsidRPr="00623B08" w:rsidRDefault="00092550" w:rsidP="00092550">
      <w:pPr>
        <w:pStyle w:val="Titre1"/>
      </w:pPr>
      <w:r>
        <w:br w:type="page"/>
      </w:r>
      <w:bookmarkStart w:id="87" w:name="_Toc460312398"/>
      <w:r w:rsidR="005A1E33" w:rsidRPr="00623B08">
        <w:lastRenderedPageBreak/>
        <w:t>PRESENTATION DE CONVERGENCES</w:t>
      </w:r>
      <w:bookmarkEnd w:id="87"/>
    </w:p>
    <w:p w:rsidR="005A1E33" w:rsidRPr="00435A3D" w:rsidRDefault="005A1E33" w:rsidP="00092550"/>
    <w:p w:rsidR="005A1E33" w:rsidRPr="00D67782" w:rsidRDefault="000B1E19" w:rsidP="00092550">
      <w:pPr>
        <w:rPr>
          <w:b/>
          <w:bCs/>
        </w:rPr>
      </w:pPr>
      <w:r w:rsidRPr="00D67782">
        <w:rPr>
          <w:b/>
          <w:bCs/>
        </w:rPr>
        <w:t>Réduire</w:t>
      </w:r>
      <w:r w:rsidR="005A1E33" w:rsidRPr="00D67782">
        <w:rPr>
          <w:b/>
          <w:bCs/>
        </w:rPr>
        <w:t xml:space="preserve"> la pauvreté, lutte</w:t>
      </w:r>
      <w:r w:rsidRPr="00D67782">
        <w:rPr>
          <w:b/>
          <w:bCs/>
        </w:rPr>
        <w:t>r</w:t>
      </w:r>
      <w:r w:rsidR="005A1E33" w:rsidRPr="00D67782">
        <w:rPr>
          <w:b/>
          <w:bCs/>
        </w:rPr>
        <w:t xml:space="preserve"> contre l’exclusion et le changement climatique sont plus que jamais des défis majeurs. Pour les relever, la mobilisation de tous les acteurs publics, privés et solidaires est indispensable : citoyens, élus locaux, producteurs, consommateurs… C’est à la fois individuellement et collectivement que chacun peut œuvrer pour un monde sans exclusion, sans carbone et sans pauvreté.</w:t>
      </w:r>
    </w:p>
    <w:p w:rsidR="005A1E33" w:rsidRPr="00435A3D" w:rsidRDefault="005A1E33" w:rsidP="00092550"/>
    <w:p w:rsidR="005A1E33" w:rsidRPr="00435A3D" w:rsidRDefault="005A1E33" w:rsidP="00092550">
      <w:pPr>
        <w:pStyle w:val="Titre2"/>
      </w:pPr>
      <w:bookmarkStart w:id="88" w:name="_Toc460312399"/>
      <w:r w:rsidRPr="00435A3D">
        <w:t>Un partenariat mondial pour le développement durable</w:t>
      </w:r>
      <w:bookmarkEnd w:id="88"/>
    </w:p>
    <w:p w:rsidR="005A1E33" w:rsidRPr="00435A3D" w:rsidRDefault="005A1E33" w:rsidP="00092550">
      <w:pPr>
        <w:rPr>
          <w:b/>
        </w:rPr>
      </w:pPr>
    </w:p>
    <w:p w:rsidR="005A1E33" w:rsidRPr="00435A3D" w:rsidRDefault="005A1E33" w:rsidP="00092550">
      <w:pPr>
        <w:rPr>
          <w:b/>
        </w:rPr>
      </w:pPr>
      <w:r w:rsidRPr="00435A3D">
        <w:rPr>
          <w:b/>
        </w:rPr>
        <w:t>En construisant des passerelles entre les différents acteurs publics, privés, associatifs et solidaires, Convergences crée depuis 2008 un mouvement ambitieux d’idées et de plaidoyer pour des alternatives économiques et des solutions concrètes et innovantes.</w:t>
      </w:r>
    </w:p>
    <w:p w:rsidR="005A1E33" w:rsidRPr="00435A3D" w:rsidRDefault="005A1E33" w:rsidP="00092550">
      <w:r w:rsidRPr="00435A3D">
        <w:t xml:space="preserve">Créée à l’initiative de l’ONG ACTED en 2008, Convergences a été fondée par Frédéric Roussel sur la base d’un constat, celui de la nécessité de faire dialoguer tous les acteurs qui œuvrent pour un monde plus équitable et plus durable. D’abord centrée sur les questions de microfinance, Convergences s’est très vite étendue à l’ensemble des sujets du développement durable, de l’économie sociale et solidaire, de l’innovation et du développement international. </w:t>
      </w:r>
    </w:p>
    <w:p w:rsidR="005A1E33" w:rsidRPr="00435A3D" w:rsidRDefault="005A1E33" w:rsidP="00092550"/>
    <w:p w:rsidR="005A1E33" w:rsidRPr="00435A3D" w:rsidRDefault="005A1E33" w:rsidP="00092550">
      <w:r w:rsidRPr="00435A3D">
        <w:t xml:space="preserve">Convergences est </w:t>
      </w:r>
      <w:r w:rsidRPr="00435A3D">
        <w:rPr>
          <w:b/>
          <w:bCs/>
        </w:rPr>
        <w:t xml:space="preserve">la première plateforme européenne de réflexion, mobilisation et plaidoyer </w:t>
      </w:r>
      <w:r w:rsidRPr="00435A3D">
        <w:t xml:space="preserve">en faveur des </w:t>
      </w:r>
      <w:hyperlink r:id="rId101" w:history="1">
        <w:r w:rsidRPr="00435A3D">
          <w:rPr>
            <w:color w:val="0000FF"/>
            <w:u w:val="single"/>
          </w:rPr>
          <w:t>Objectifs de développement durable</w:t>
        </w:r>
      </w:hyperlink>
      <w:r w:rsidRPr="00435A3D">
        <w:t xml:space="preserve"> (ODD) et de la lutte contre la pauvreté, l’exclusion et les changements climatiques dans les pays « développés » comme dans les pays « en développement »</w:t>
      </w:r>
      <w:r w:rsidRPr="00435A3D">
        <w:rPr>
          <w:bCs/>
        </w:rPr>
        <w:t>.</w:t>
      </w:r>
      <w:r w:rsidRPr="00435A3D">
        <w:t xml:space="preserve"> Adoptés par l’ONU en septembre 2015, les ODD, qui succèdent aux Objectifs du Millénaire pour le Développement (OMD), appellent à concentrer nos efforts pour éradiquer la pauvreté, combattre l’exclusion, les inégalités et l’injustice, et lutter contre les changements climatiques. Ils constituent un signe clair du passage à un nouveau </w:t>
      </w:r>
      <w:r w:rsidR="00054F25">
        <w:t>modèle</w:t>
      </w:r>
      <w:r w:rsidRPr="00435A3D">
        <w:t xml:space="preserve"> de développement, où les entreprises et la société civile, dans une approche participative, transversale et multidimensionnelle, intègreront un large partenariat mondial pour le développement durable.</w:t>
      </w:r>
    </w:p>
    <w:p w:rsidR="005A1E33" w:rsidRPr="00435A3D" w:rsidRDefault="005A1E33" w:rsidP="00092550"/>
    <w:p w:rsidR="005A1E33" w:rsidRDefault="005A1E33" w:rsidP="00092550">
      <w:r w:rsidRPr="00435A3D">
        <w:t>Armée d’une conviction forte de la puissance de ce mouvement, Convergences établit de nouvelles rencontres et coopérations entre acteurs publics, privés, solidaires, académiques et médias autour de l’objectif « Zéro exclusion, Zéro carbone, Zéro pauvreté ». Ses actions recouvrent tous les domaines liés au développement durable : solidarité internationale pour le développement, finance solidaire et inclusive, Responsabilité Sociétale des Entreprises (RSE), entrepreneuriat social, gestion des ressources naturelles, économie sociale et solidaire et technologies d’information pour le développement.</w:t>
      </w:r>
    </w:p>
    <w:p w:rsidR="006F0839" w:rsidRPr="00435A3D" w:rsidRDefault="006F0839" w:rsidP="00092550"/>
    <w:p w:rsidR="005A1E33" w:rsidRPr="00435A3D" w:rsidRDefault="005A1E33" w:rsidP="006F0839">
      <w:r w:rsidRPr="00435A3D">
        <w:t xml:space="preserve">Convergences, constituée en association loi de 1901, est présidée par Frédéric Roussel, </w:t>
      </w:r>
      <w:r w:rsidR="006F0839">
        <w:t>C</w:t>
      </w:r>
      <w:r w:rsidRPr="00435A3D">
        <w:t xml:space="preserve">o-fondateur et Directeur du Développement de l’ONG ACTED. Parmi son Comité Exécutif figurent des personnalités telles que Jean-Marc </w:t>
      </w:r>
      <w:proofErr w:type="spellStart"/>
      <w:r w:rsidRPr="00435A3D">
        <w:t>Borello</w:t>
      </w:r>
      <w:proofErr w:type="spellEnd"/>
      <w:r w:rsidRPr="00435A3D">
        <w:t xml:space="preserve">, Président du Groupe SOS, Judith Jakubowicz, ancienne </w:t>
      </w:r>
      <w:r w:rsidR="006F0839">
        <w:t>D</w:t>
      </w:r>
      <w:r w:rsidRPr="00435A3D">
        <w:t xml:space="preserve">irectrice exécutive de Convergences et </w:t>
      </w:r>
      <w:r w:rsidR="006F0839">
        <w:t>Coordinatrice événements et communication du Plan d’Action Lima-Paris de l’Equipe de Négociation COP21</w:t>
      </w:r>
      <w:r w:rsidRPr="00435A3D">
        <w:t xml:space="preserve">, Jean-Luc Perron, Délégué </w:t>
      </w:r>
      <w:r w:rsidR="006F0839">
        <w:t>g</w:t>
      </w:r>
      <w:r w:rsidRPr="00435A3D">
        <w:t xml:space="preserve">énéral de la Fondation </w:t>
      </w:r>
      <w:proofErr w:type="spellStart"/>
      <w:r w:rsidRPr="00435A3D">
        <w:t>Grameen</w:t>
      </w:r>
      <w:proofErr w:type="spellEnd"/>
      <w:r w:rsidRPr="00435A3D">
        <w:t xml:space="preserve"> Crédit Agricole, Pierre Valentin, Directeur </w:t>
      </w:r>
      <w:r w:rsidR="006F0839">
        <w:t>g</w:t>
      </w:r>
      <w:r w:rsidRPr="00435A3D">
        <w:t xml:space="preserve">énéral </w:t>
      </w:r>
      <w:r w:rsidR="006F0839">
        <w:t>d</w:t>
      </w:r>
      <w:r w:rsidRPr="00435A3D">
        <w:t xml:space="preserve">élégué du Crédit Coopératif et Emmanuel de </w:t>
      </w:r>
      <w:proofErr w:type="spellStart"/>
      <w:r w:rsidRPr="00435A3D">
        <w:t>Lutzel</w:t>
      </w:r>
      <w:proofErr w:type="spellEnd"/>
      <w:r w:rsidRPr="00435A3D">
        <w:t>, Vice-</w:t>
      </w:r>
      <w:r w:rsidR="006F0839">
        <w:t>p</w:t>
      </w:r>
      <w:r w:rsidRPr="00435A3D">
        <w:t>résident Social Business de BNP Paribas.</w:t>
      </w:r>
    </w:p>
    <w:p w:rsidR="005A1E33" w:rsidRDefault="005A1E33" w:rsidP="00092550"/>
    <w:p w:rsidR="008E3E08" w:rsidRPr="00435A3D" w:rsidRDefault="008E3E08" w:rsidP="00092550"/>
    <w:p w:rsidR="005A1E33" w:rsidRPr="00435A3D" w:rsidRDefault="005A1E33" w:rsidP="00092550">
      <w:pPr>
        <w:pStyle w:val="Titre2"/>
      </w:pPr>
      <w:bookmarkStart w:id="89" w:name="_Toc460312400"/>
      <w:r w:rsidRPr="00435A3D">
        <w:t>Une expertise forte et des événements créateurs d’idées</w:t>
      </w:r>
      <w:bookmarkEnd w:id="89"/>
    </w:p>
    <w:p w:rsidR="005A1E33" w:rsidRPr="00435A3D" w:rsidRDefault="005A1E33" w:rsidP="00092550"/>
    <w:p w:rsidR="005A1E33" w:rsidRDefault="005A1E33" w:rsidP="00092550">
      <w:r w:rsidRPr="00435A3D">
        <w:t xml:space="preserve">Composée de plus de 240 organisations partenaires issues de tous les secteurs, Convergences veut susciter la réflexion et l’action, diffuser les bonnes pratiques et favoriser l’émergence de partenariats innovants à fort impact sociétal. Ces </w:t>
      </w:r>
      <w:r w:rsidRPr="00435A3D">
        <w:rPr>
          <w:b/>
          <w:bCs/>
        </w:rPr>
        <w:t xml:space="preserve">organisations, représentés au sein de </w:t>
      </w:r>
      <w:hyperlink r:id="rId102" w:history="1">
        <w:r w:rsidR="006F0839">
          <w:rPr>
            <w:b/>
            <w:bCs/>
            <w:color w:val="0000FF"/>
            <w:u w:val="single"/>
          </w:rPr>
          <w:t>G</w:t>
        </w:r>
        <w:r w:rsidRPr="00435A3D">
          <w:rPr>
            <w:b/>
            <w:bCs/>
            <w:color w:val="0000FF"/>
            <w:u w:val="single"/>
          </w:rPr>
          <w:t>roupes de travail,</w:t>
        </w:r>
        <w:r w:rsidRPr="00435A3D">
          <w:t xml:space="preserve"> </w:t>
        </w:r>
      </w:hyperlink>
      <w:r w:rsidRPr="00435A3D">
        <w:t>développent des débats, échangent des solutions et élaborent connaissance et expertise.</w:t>
      </w:r>
    </w:p>
    <w:p w:rsidR="00435A3D" w:rsidRPr="00435A3D" w:rsidRDefault="00435A3D" w:rsidP="00092550"/>
    <w:p w:rsidR="005A1E33" w:rsidRPr="00435A3D" w:rsidRDefault="005A1E33" w:rsidP="00092550">
      <w:r w:rsidRPr="00435A3D">
        <w:t xml:space="preserve">Les Groupes de travail sont des organes permanents de Convergences. Consacrés à la réflexion collaborative, ils rassemblent des acteurs engagés sur des sujets communs avec des perspectives différentes : pouvoirs publics, collectivités territoriales, entreprises, associations, ONG, fondations, représentants de la société civile, médias, syndicats ou chercheurs. Les Groupes de travail participent à la définition du programme du Forum Mondial, à la réalisation </w:t>
      </w:r>
      <w:r w:rsidRPr="00435A3D">
        <w:lastRenderedPageBreak/>
        <w:t>d’études et à la rédaction d’articles spécialisés. Ils font ainsi de Convergences un véritable espace de réflexion et un lieu d’échanges permanents, autour de trois axes principaux :</w:t>
      </w:r>
    </w:p>
    <w:p w:rsidR="005A1E33" w:rsidRPr="00435A3D" w:rsidRDefault="005A1E33" w:rsidP="00092550">
      <w:pPr>
        <w:numPr>
          <w:ilvl w:val="0"/>
          <w:numId w:val="32"/>
        </w:numPr>
      </w:pPr>
      <w:r w:rsidRPr="00435A3D">
        <w:t xml:space="preserve">Les partenariats pour la </w:t>
      </w:r>
      <w:r w:rsidR="00D406A7">
        <w:t>mise en œuvre des Objectifs de développement d</w:t>
      </w:r>
      <w:r w:rsidRPr="00435A3D">
        <w:t>urable,</w:t>
      </w:r>
    </w:p>
    <w:p w:rsidR="005A1E33" w:rsidRPr="00435A3D" w:rsidRDefault="005A1E33" w:rsidP="00092550">
      <w:pPr>
        <w:numPr>
          <w:ilvl w:val="0"/>
          <w:numId w:val="32"/>
        </w:numPr>
      </w:pPr>
      <w:r w:rsidRPr="00435A3D">
        <w:t>Les modèles économiques et les innovations à impact sociétal,</w:t>
      </w:r>
    </w:p>
    <w:p w:rsidR="005A1E33" w:rsidRPr="00435A3D" w:rsidRDefault="005A1E33" w:rsidP="00092550">
      <w:pPr>
        <w:numPr>
          <w:ilvl w:val="0"/>
          <w:numId w:val="32"/>
        </w:numPr>
      </w:pPr>
      <w:r w:rsidRPr="00435A3D">
        <w:t>La finance responsable et inclusive.</w:t>
      </w:r>
    </w:p>
    <w:p w:rsidR="005A1E33" w:rsidRPr="00435A3D" w:rsidRDefault="005A1E33" w:rsidP="00092550"/>
    <w:p w:rsidR="005A1E33" w:rsidRPr="00435A3D" w:rsidRDefault="005A1E33" w:rsidP="00092550">
      <w:r w:rsidRPr="00435A3D">
        <w:t xml:space="preserve">Les </w:t>
      </w:r>
      <w:r w:rsidRPr="00435A3D">
        <w:rPr>
          <w:b/>
          <w:u w:val="single"/>
        </w:rPr>
        <w:t>études et publications</w:t>
      </w:r>
      <w:r w:rsidR="00D406A7">
        <w:t xml:space="preserve"> de Convergences, </w:t>
      </w:r>
      <w:r w:rsidRPr="00435A3D">
        <w:t>destinées aux professionnels et au grand public, sont en partie issues du travail des Groupes de Travail. Publiées chaque année en français et en anglais, il s’agit essentiellement :</w:t>
      </w:r>
    </w:p>
    <w:p w:rsidR="005A1E33" w:rsidRPr="00435A3D" w:rsidRDefault="005A1E33" w:rsidP="00092550">
      <w:pPr>
        <w:numPr>
          <w:ilvl w:val="0"/>
          <w:numId w:val="33"/>
        </w:numPr>
        <w:ind w:left="426"/>
      </w:pPr>
      <w:r w:rsidRPr="00435A3D">
        <w:t xml:space="preserve">du </w:t>
      </w:r>
      <w:hyperlink r:id="rId103" w:history="1">
        <w:r w:rsidRPr="00435A3D">
          <w:rPr>
            <w:i/>
            <w:iCs/>
            <w:color w:val="0000FF"/>
            <w:u w:val="single"/>
          </w:rPr>
          <w:t>Baromètre de la Microfinance</w:t>
        </w:r>
      </w:hyperlink>
      <w:r w:rsidRPr="00435A3D">
        <w:t> : la microfinance est un outil de poids pour la mise en œuvre des Objectifs de développement durable. Cet outil d’inclusion financière a prouvé l’importance de son rôle dans la diminution de la pauvreté. Il permet aux exclus du système bancaire traditionnel de développer des activités et de créer ainsi leur propre accès à la sécurité alimentaire, à des énergies saines et durables, à l’éducation, à l’habitat, à la santé… Le Baromètre de la Microfinance de Convergences établit une mesure du rôle de la microfinance dans le développement et son utilité en tant qu’acteur responsable et inclusif. Il est réalisé chaque année à partir des données fournies par les prestataires financiers du réseau Mix et par les institutions de microfinance.</w:t>
      </w:r>
    </w:p>
    <w:p w:rsidR="005A1E33" w:rsidRPr="00435A3D" w:rsidRDefault="005A1E33" w:rsidP="00092550">
      <w:pPr>
        <w:numPr>
          <w:ilvl w:val="0"/>
          <w:numId w:val="33"/>
        </w:numPr>
        <w:ind w:left="426"/>
      </w:pPr>
      <w:r w:rsidRPr="00435A3D">
        <w:t xml:space="preserve">du </w:t>
      </w:r>
      <w:hyperlink r:id="rId104" w:history="1">
        <w:r w:rsidRPr="00435A3D">
          <w:rPr>
            <w:i/>
            <w:iCs/>
            <w:color w:val="0000FF"/>
            <w:u w:val="single"/>
          </w:rPr>
          <w:t>Baromètre de l’Entrepreneuriat Social</w:t>
        </w:r>
        <w:r w:rsidRPr="00435A3D">
          <w:t> :</w:t>
        </w:r>
      </w:hyperlink>
      <w:r w:rsidRPr="00435A3D">
        <w:t xml:space="preserve"> réalisée par Convergences en partenariat avec Ashoka et KPMG, cette publication annuelle propose une synthèse des tendances du secteur de l’entrepreneuriat social. Ce baromètre démontre année après année la capacité d’innovation et la viabilité économique des projets d’entrepreneuriat social, dans les pays dits « développés » comme dans les pays dits « en développement ». Il observe les stratégies de développement des entreprises sociales qui leur permettent de changer d’échelle et d’augmenter leur impact dans le sens du bien commun et dans l’intérêt des personnes les plus vulnérables.</w:t>
      </w:r>
    </w:p>
    <w:p w:rsidR="005A1E33" w:rsidRPr="00435A3D" w:rsidRDefault="005A1E33" w:rsidP="00092550">
      <w:pPr>
        <w:numPr>
          <w:ilvl w:val="0"/>
          <w:numId w:val="33"/>
        </w:numPr>
        <w:ind w:left="426"/>
      </w:pPr>
      <w:r w:rsidRPr="00435A3D">
        <w:t xml:space="preserve">de l’enquête </w:t>
      </w:r>
      <w:hyperlink r:id="rId105" w:history="1">
        <w:r w:rsidRPr="00435A3D">
          <w:rPr>
            <w:i/>
            <w:iCs/>
            <w:color w:val="0000FF"/>
            <w:u w:val="single"/>
          </w:rPr>
          <w:t>Social business et CAC 40</w:t>
        </w:r>
      </w:hyperlink>
      <w:r w:rsidRPr="00435A3D">
        <w:t> : Convergences a dressé pour la première fois en 2014 un état des lieux des projets de « social business » des grands groupes. Du simple soutien à des projets de développement sous forme de dons ou de mécénat, cette enquête donne une vue unique sur la diversité et les perspectives des projets à impact social positif menés par les grandes entreprises. Une deuxième édition de cette enquête est prévue pour fin 2016.</w:t>
      </w:r>
    </w:p>
    <w:p w:rsidR="005A1E33" w:rsidRPr="00435A3D" w:rsidRDefault="005A1E33" w:rsidP="00092550"/>
    <w:p w:rsidR="005A1E33" w:rsidRPr="00435A3D" w:rsidRDefault="005A1E33" w:rsidP="00092550">
      <w:r w:rsidRPr="00435A3D">
        <w:t>L’activité de Convergences est également marquée par</w:t>
      </w:r>
      <w:r w:rsidRPr="00435A3D">
        <w:rPr>
          <w:b/>
          <w:bCs/>
        </w:rPr>
        <w:t xml:space="preserve"> des débats, colloques et rencontres </w:t>
      </w:r>
      <w:r w:rsidRPr="00435A3D">
        <w:t xml:space="preserve">pour le grand public et les professionnels organisés tout au long de l’année, ainsi que par des </w:t>
      </w:r>
      <w:r w:rsidRPr="00435A3D">
        <w:rPr>
          <w:b/>
          <w:bCs/>
        </w:rPr>
        <w:t>projets</w:t>
      </w:r>
      <w:r w:rsidRPr="00435A3D">
        <w:rPr>
          <w:bCs/>
        </w:rPr>
        <w:t>,</w:t>
      </w:r>
      <w:r w:rsidRPr="00435A3D">
        <w:rPr>
          <w:b/>
          <w:bCs/>
        </w:rPr>
        <w:t xml:space="preserve"> </w:t>
      </w:r>
      <w:r w:rsidRPr="00435A3D">
        <w:rPr>
          <w:bCs/>
        </w:rPr>
        <w:t>dont essentiellement:</w:t>
      </w:r>
    </w:p>
    <w:p w:rsidR="005A1E33" w:rsidRPr="00435A3D" w:rsidRDefault="00C42A75" w:rsidP="00092550">
      <w:pPr>
        <w:numPr>
          <w:ilvl w:val="0"/>
          <w:numId w:val="34"/>
        </w:numPr>
      </w:pPr>
      <w:hyperlink r:id="rId106" w:history="1">
        <w:r w:rsidR="005A1E33" w:rsidRPr="00435A3D">
          <w:rPr>
            <w:color w:val="0000FF"/>
            <w:u w:val="single"/>
          </w:rPr>
          <w:t>Prix Convergences</w:t>
        </w:r>
      </w:hyperlink>
      <w:r w:rsidR="005A1E33" w:rsidRPr="00435A3D">
        <w:t>: les Prix Convergences récompensent chaque année depuis 2011 des partenariats public-privé-solidaire particulièrement innovants. Ces Prix sont ouverts aux projets portés par une entité solidaire en partenariat avec une entité publique et/ou une entité privée. Ils doivent démontrer un fort impact social et/ou environnemental, être novateurs et pouvoir être démultipliés ou reproduits.</w:t>
      </w:r>
    </w:p>
    <w:p w:rsidR="005A1E33" w:rsidRPr="00435A3D" w:rsidRDefault="00C42A75" w:rsidP="00092550">
      <w:pPr>
        <w:numPr>
          <w:ilvl w:val="0"/>
          <w:numId w:val="34"/>
        </w:numPr>
      </w:pPr>
      <w:hyperlink r:id="rId107" w:history="1">
        <w:r w:rsidR="005A1E33" w:rsidRPr="00435A3D">
          <w:rPr>
            <w:color w:val="0000FF"/>
            <w:u w:val="single"/>
            <w:lang w:val="en-US"/>
          </w:rPr>
          <w:t>Youth We Can!</w:t>
        </w:r>
      </w:hyperlink>
      <w:r w:rsidR="005A1E33" w:rsidRPr="00435A3D">
        <w:rPr>
          <w:lang w:val="en-US"/>
        </w:rPr>
        <w:t xml:space="preserve">: </w:t>
      </w:r>
      <w:proofErr w:type="spellStart"/>
      <w:proofErr w:type="gramStart"/>
      <w:r w:rsidR="005A1E33" w:rsidRPr="00435A3D">
        <w:rPr>
          <w:lang w:val="en-US"/>
        </w:rPr>
        <w:t>c</w:t>
      </w:r>
      <w:r w:rsidR="005A1E33" w:rsidRPr="00435A3D">
        <w:rPr>
          <w:bCs/>
          <w:lang w:val="en-US"/>
        </w:rPr>
        <w:t>réé</w:t>
      </w:r>
      <w:proofErr w:type="spellEnd"/>
      <w:proofErr w:type="gramEnd"/>
      <w:r w:rsidR="005A1E33" w:rsidRPr="00435A3D">
        <w:rPr>
          <w:bCs/>
          <w:lang w:val="en-US"/>
        </w:rPr>
        <w:t xml:space="preserve"> </w:t>
      </w:r>
      <w:proofErr w:type="spellStart"/>
      <w:r w:rsidR="005A1E33" w:rsidRPr="00435A3D">
        <w:rPr>
          <w:bCs/>
          <w:lang w:val="en-US"/>
        </w:rPr>
        <w:t>en</w:t>
      </w:r>
      <w:proofErr w:type="spellEnd"/>
      <w:r w:rsidR="005A1E33" w:rsidRPr="00435A3D">
        <w:rPr>
          <w:bCs/>
          <w:lang w:val="en-US"/>
        </w:rPr>
        <w:t xml:space="preserve"> 2012, Youth We Can! </w:t>
      </w:r>
      <w:r w:rsidR="005A1E33" w:rsidRPr="00435A3D">
        <w:rPr>
          <w:bCs/>
        </w:rPr>
        <w:t>(YWC!) est un collectif tourné vers la jeunesse et les initiatives ci</w:t>
      </w:r>
      <w:r w:rsidR="005A1E33" w:rsidRPr="00435A3D">
        <w:rPr>
          <w:bCs/>
        </w:rPr>
        <w:softHyphen/>
        <w:t xml:space="preserve">toyennes à impact social et environnemental. Le mouvement </w:t>
      </w:r>
      <w:r w:rsidR="005A1E33" w:rsidRPr="00435A3D">
        <w:t>encourage les jeunes à s’engager pour un monde plus solidaire et veut créer chez eux l’envie de contribuer activement au changement. Le collectif organise chaque mois un « apéro » dans un bar de Paris pour permettre à des jeunes porteurs de projets de présenter leurs initiatives et à ceux qui souhaitent s’engager de rencontrer et d’échanger avec les membres du réseau.</w:t>
      </w:r>
    </w:p>
    <w:p w:rsidR="005A1E33" w:rsidRPr="00435A3D" w:rsidRDefault="00C42A75" w:rsidP="00092550">
      <w:pPr>
        <w:numPr>
          <w:ilvl w:val="0"/>
          <w:numId w:val="34"/>
        </w:numPr>
      </w:pPr>
      <w:hyperlink r:id="rId108" w:history="1">
        <w:proofErr w:type="spellStart"/>
        <w:r w:rsidR="005A1E33" w:rsidRPr="00435A3D">
          <w:rPr>
            <w:color w:val="0000FF"/>
            <w:u w:val="single"/>
          </w:rPr>
          <w:t>Lab</w:t>
        </w:r>
        <w:proofErr w:type="spellEnd"/>
        <w:r w:rsidR="005A1E33" w:rsidRPr="00435A3D">
          <w:rPr>
            <w:color w:val="0000FF"/>
            <w:u w:val="single"/>
          </w:rPr>
          <w:t xml:space="preserve"> </w:t>
        </w:r>
        <w:proofErr w:type="spellStart"/>
        <w:r w:rsidR="005A1E33" w:rsidRPr="00435A3D">
          <w:rPr>
            <w:color w:val="0000FF"/>
            <w:u w:val="single"/>
          </w:rPr>
          <w:t>Laboo</w:t>
        </w:r>
        <w:proofErr w:type="spellEnd"/>
      </w:hyperlink>
      <w:r w:rsidR="005A1E33" w:rsidRPr="00435A3D">
        <w:t> : Convergences a commencé à agréger depu</w:t>
      </w:r>
      <w:r w:rsidR="00D406A7">
        <w:t xml:space="preserve">is 2015 une nouvelle dynamique </w:t>
      </w:r>
      <w:r w:rsidR="005A1E33" w:rsidRPr="00435A3D">
        <w:t xml:space="preserve">autour du </w:t>
      </w:r>
      <w:proofErr w:type="spellStart"/>
      <w:r w:rsidR="005A1E33" w:rsidRPr="00435A3D">
        <w:t>Lab</w:t>
      </w:r>
      <w:proofErr w:type="spellEnd"/>
      <w:r w:rsidR="005A1E33" w:rsidRPr="00435A3D">
        <w:t xml:space="preserve"> </w:t>
      </w:r>
      <w:proofErr w:type="spellStart"/>
      <w:r w:rsidR="005A1E33" w:rsidRPr="00435A3D">
        <w:t>Laboo</w:t>
      </w:r>
      <w:proofErr w:type="spellEnd"/>
      <w:r w:rsidR="005A1E33" w:rsidRPr="00435A3D">
        <w:t xml:space="preserve"> – ou « </w:t>
      </w:r>
      <w:proofErr w:type="spellStart"/>
      <w:r w:rsidR="005A1E33" w:rsidRPr="00435A3D">
        <w:rPr>
          <w:b/>
          <w:bCs/>
        </w:rPr>
        <w:t>Lab</w:t>
      </w:r>
      <w:proofErr w:type="spellEnd"/>
      <w:r w:rsidR="005A1E33" w:rsidRPr="00435A3D">
        <w:rPr>
          <w:b/>
          <w:bCs/>
        </w:rPr>
        <w:t xml:space="preserve"> des </w:t>
      </w:r>
      <w:proofErr w:type="spellStart"/>
      <w:r w:rsidR="005A1E33" w:rsidRPr="00435A3D">
        <w:rPr>
          <w:b/>
          <w:bCs/>
        </w:rPr>
        <w:t>Labs</w:t>
      </w:r>
      <w:proofErr w:type="spellEnd"/>
      <w:r w:rsidR="005A1E33" w:rsidRPr="00435A3D">
        <w:t xml:space="preserve"> ». Cette initiative rassemble </w:t>
      </w:r>
      <w:r w:rsidR="005A1E33" w:rsidRPr="00435A3D">
        <w:rPr>
          <w:b/>
          <w:bCs/>
        </w:rPr>
        <w:t xml:space="preserve">les </w:t>
      </w:r>
      <w:proofErr w:type="spellStart"/>
      <w:r w:rsidR="005A1E33" w:rsidRPr="00435A3D">
        <w:rPr>
          <w:b/>
          <w:bCs/>
        </w:rPr>
        <w:t>Labs</w:t>
      </w:r>
      <w:proofErr w:type="spellEnd"/>
      <w:r w:rsidR="005A1E33" w:rsidRPr="00435A3D">
        <w:rPr>
          <w:b/>
          <w:bCs/>
        </w:rPr>
        <w:t xml:space="preserve"> qui contribuent par leurs innovations 2.0 à la </w:t>
      </w:r>
      <w:proofErr w:type="spellStart"/>
      <w:r w:rsidR="005A1E33" w:rsidRPr="00435A3D">
        <w:rPr>
          <w:b/>
          <w:bCs/>
        </w:rPr>
        <w:t>co</w:t>
      </w:r>
      <w:proofErr w:type="spellEnd"/>
      <w:r w:rsidR="005A1E33" w:rsidRPr="00435A3D">
        <w:rPr>
          <w:b/>
          <w:bCs/>
        </w:rPr>
        <w:t>-construction d’un monde 3Zero</w:t>
      </w:r>
      <w:r w:rsidR="005A1E33" w:rsidRPr="00435A3D">
        <w:t xml:space="preserve">, plus solidaire, durable et inclusif. L’organisation de temps d’échange et de mise en réseau (Cafés 100% </w:t>
      </w:r>
      <w:proofErr w:type="spellStart"/>
      <w:r w:rsidR="005A1E33" w:rsidRPr="00435A3D">
        <w:t>Lab</w:t>
      </w:r>
      <w:proofErr w:type="spellEnd"/>
      <w:r w:rsidR="005A1E33" w:rsidRPr="00435A3D">
        <w:t xml:space="preserve"> </w:t>
      </w:r>
      <w:proofErr w:type="spellStart"/>
      <w:r w:rsidR="005A1E33" w:rsidRPr="00435A3D">
        <w:t>Laboo</w:t>
      </w:r>
      <w:proofErr w:type="spellEnd"/>
      <w:r w:rsidR="005A1E33" w:rsidRPr="00435A3D">
        <w:t xml:space="preserve">, Soirée </w:t>
      </w:r>
      <w:proofErr w:type="spellStart"/>
      <w:r w:rsidR="005A1E33" w:rsidRPr="00435A3D">
        <w:t>Lab</w:t>
      </w:r>
      <w:proofErr w:type="spellEnd"/>
      <w:r w:rsidR="005A1E33" w:rsidRPr="00435A3D">
        <w:t xml:space="preserve"> </w:t>
      </w:r>
      <w:proofErr w:type="spellStart"/>
      <w:r w:rsidR="005A1E33" w:rsidRPr="00435A3D">
        <w:t>Laboo</w:t>
      </w:r>
      <w:proofErr w:type="spellEnd"/>
      <w:r w:rsidR="005A1E33" w:rsidRPr="00435A3D">
        <w:t xml:space="preserve">, prix </w:t>
      </w:r>
      <w:proofErr w:type="spellStart"/>
      <w:r w:rsidR="005A1E33" w:rsidRPr="00435A3D">
        <w:t>Lab</w:t>
      </w:r>
      <w:proofErr w:type="spellEnd"/>
      <w:r w:rsidR="005A1E33" w:rsidRPr="00435A3D">
        <w:t xml:space="preserve"> </w:t>
      </w:r>
      <w:proofErr w:type="spellStart"/>
      <w:r w:rsidR="005A1E33" w:rsidRPr="00435A3D">
        <w:t>Laboo</w:t>
      </w:r>
      <w:proofErr w:type="spellEnd"/>
      <w:r w:rsidR="005A1E33" w:rsidRPr="00435A3D">
        <w:t>) permet des synergies entre acteurs numériques d’une part et acteurs privés, publics ou de la société civile de l’autre. Il s’agit de valoriser et soutenir la créativité des entrepreneurs 2.0, d’identifier de nouveaux visionnaires dans ce secteur et de montrer des réalisations concrètes issues du secteur numérique en faveurs d’un monde 3Z</w:t>
      </w:r>
      <w:r w:rsidR="00054F25">
        <w:t>e</w:t>
      </w:r>
      <w:r w:rsidR="005A1E33" w:rsidRPr="00435A3D">
        <w:t>ro.</w:t>
      </w:r>
    </w:p>
    <w:p w:rsidR="005A1E33" w:rsidRDefault="00C42A75" w:rsidP="00092550">
      <w:pPr>
        <w:numPr>
          <w:ilvl w:val="0"/>
          <w:numId w:val="34"/>
        </w:numPr>
      </w:pPr>
      <w:hyperlink r:id="rId109" w:history="1">
        <w:r w:rsidR="005A1E33" w:rsidRPr="00435A3D">
          <w:rPr>
            <w:b/>
            <w:bCs/>
            <w:color w:val="0000FF"/>
            <w:u w:val="single"/>
          </w:rPr>
          <w:t>Le Forum Mondial Convergences</w:t>
        </w:r>
      </w:hyperlink>
      <w:r w:rsidR="005A1E33" w:rsidRPr="00435A3D">
        <w:t xml:space="preserve"> constitue le point d’orgue annuel des activités de Convergences. Cette importante manifestation réunit pendant trois jours au début du mois de septembre, à Paris, plus de 7.000 participants et 350 intervenants, décideurs et experts venus du monde entier pour réfléchir ensemble sur des solutions aux défis contemporains, économiques, sociaux et environnementaux. En 2016 se tiendra la 9</w:t>
      </w:r>
      <w:r w:rsidR="005A1E33" w:rsidRPr="00435A3D">
        <w:rPr>
          <w:vertAlign w:val="superscript"/>
        </w:rPr>
        <w:t>e</w:t>
      </w:r>
      <w:r w:rsidR="005A1E33" w:rsidRPr="00435A3D">
        <w:t xml:space="preserve"> édition de ce Forum.</w:t>
      </w:r>
    </w:p>
    <w:p w:rsidR="00B66284" w:rsidRDefault="00B66284" w:rsidP="00B66284"/>
    <w:p w:rsidR="00B66284" w:rsidRDefault="00B66284" w:rsidP="00B66284"/>
    <w:p w:rsidR="00B66284" w:rsidRDefault="00B66284" w:rsidP="00B66284"/>
    <w:p w:rsidR="00B66284" w:rsidRDefault="00B66284" w:rsidP="00B66284"/>
    <w:p w:rsidR="00B66284" w:rsidRPr="0068392D" w:rsidRDefault="00B66284" w:rsidP="00B66284">
      <w:pPr>
        <w:pStyle w:val="Titre1"/>
      </w:pPr>
      <w:bookmarkStart w:id="90" w:name="_Toc460312401"/>
      <w:r>
        <w:lastRenderedPageBreak/>
        <w:t>BIOGRAPHIE – FREDERIC ROUSSEL</w:t>
      </w:r>
      <w:r>
        <w:br/>
        <w:t>Président, Convergences</w:t>
      </w:r>
      <w:bookmarkEnd w:id="90"/>
    </w:p>
    <w:p w:rsidR="00B66284" w:rsidRPr="003C3BFE" w:rsidRDefault="00B66284" w:rsidP="00B66284">
      <w:pPr>
        <w:spacing w:line="252" w:lineRule="auto"/>
        <w:rPr>
          <w:rFonts w:asciiTheme="minorHAnsi" w:hAnsiTheme="minorHAnsi"/>
          <w:b/>
          <w:bCs/>
          <w:color w:val="000000"/>
          <w:sz w:val="21"/>
          <w:szCs w:val="21"/>
        </w:rPr>
      </w:pPr>
    </w:p>
    <w:tbl>
      <w:tblPr>
        <w:tblStyle w:val="Grilledutableau"/>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35"/>
        <w:gridCol w:w="6799"/>
      </w:tblGrid>
      <w:tr w:rsidR="00B66284" w:rsidRPr="003C3BFE" w:rsidTr="00C42A75">
        <w:trPr>
          <w:trHeight w:val="2578"/>
        </w:trPr>
        <w:tc>
          <w:tcPr>
            <w:tcW w:w="2835" w:type="dxa"/>
          </w:tcPr>
          <w:p w:rsidR="00B66284" w:rsidRPr="003C3BFE" w:rsidRDefault="00B66284" w:rsidP="00C42A75">
            <w:pPr>
              <w:spacing w:line="252" w:lineRule="auto"/>
              <w:ind w:left="-105"/>
              <w:rPr>
                <w:rFonts w:asciiTheme="minorHAnsi" w:hAnsiTheme="minorHAnsi"/>
                <w:b/>
                <w:bCs/>
                <w:color w:val="000000"/>
                <w:sz w:val="21"/>
                <w:szCs w:val="21"/>
              </w:rPr>
            </w:pPr>
            <w:r w:rsidRPr="003C3BFE">
              <w:rPr>
                <w:noProof/>
                <w:sz w:val="21"/>
                <w:szCs w:val="21"/>
              </w:rPr>
              <w:drawing>
                <wp:inline distT="0" distB="0" distL="0" distR="0" wp14:anchorId="2F59169F" wp14:editId="07C59068">
                  <wp:extent cx="1866493" cy="1857375"/>
                  <wp:effectExtent l="0" t="0" r="635"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1871904" cy="1862759"/>
                          </a:xfrm>
                          <a:prstGeom prst="rect">
                            <a:avLst/>
                          </a:prstGeom>
                        </pic:spPr>
                      </pic:pic>
                    </a:graphicData>
                  </a:graphic>
                </wp:inline>
              </w:drawing>
            </w:r>
          </w:p>
        </w:tc>
        <w:tc>
          <w:tcPr>
            <w:tcW w:w="6799" w:type="dxa"/>
          </w:tcPr>
          <w:p w:rsidR="00B66284" w:rsidRDefault="00B66284" w:rsidP="00C42A75">
            <w:pPr>
              <w:spacing w:line="340" w:lineRule="atLeast"/>
              <w:rPr>
                <w:rFonts w:asciiTheme="minorHAnsi" w:hAnsiTheme="minorHAnsi"/>
                <w:b/>
                <w:bCs/>
                <w:color w:val="000000"/>
                <w:sz w:val="21"/>
                <w:szCs w:val="21"/>
              </w:rPr>
            </w:pPr>
            <w:r>
              <w:rPr>
                <w:rFonts w:asciiTheme="minorHAnsi" w:hAnsiTheme="minorHAnsi"/>
                <w:b/>
                <w:bCs/>
                <w:color w:val="000000"/>
                <w:sz w:val="21"/>
                <w:szCs w:val="21"/>
              </w:rPr>
              <w:t>Frédéric Roussel</w:t>
            </w:r>
          </w:p>
          <w:p w:rsidR="00B66284" w:rsidRPr="003C3BFE" w:rsidRDefault="00B66284" w:rsidP="00C42A75">
            <w:pPr>
              <w:spacing w:line="340" w:lineRule="atLeast"/>
              <w:rPr>
                <w:rFonts w:asciiTheme="minorHAnsi" w:hAnsiTheme="minorHAnsi"/>
                <w:b/>
                <w:bCs/>
                <w:color w:val="000000"/>
                <w:sz w:val="21"/>
                <w:szCs w:val="21"/>
              </w:rPr>
            </w:pPr>
            <w:r>
              <w:rPr>
                <w:rFonts w:asciiTheme="minorHAnsi" w:hAnsiTheme="minorHAnsi"/>
                <w:b/>
                <w:bCs/>
                <w:color w:val="000000"/>
                <w:sz w:val="21"/>
                <w:szCs w:val="21"/>
              </w:rPr>
              <w:t>Président de Convergences</w:t>
            </w:r>
          </w:p>
          <w:p w:rsidR="00B66284" w:rsidRPr="003C3BFE" w:rsidRDefault="00B66284" w:rsidP="00C42A75">
            <w:pPr>
              <w:spacing w:line="340" w:lineRule="atLeast"/>
              <w:rPr>
                <w:rFonts w:asciiTheme="minorHAnsi" w:hAnsiTheme="minorHAnsi"/>
                <w:b/>
                <w:bCs/>
                <w:color w:val="000000"/>
                <w:sz w:val="21"/>
                <w:szCs w:val="21"/>
              </w:rPr>
            </w:pPr>
            <w:r w:rsidRPr="003C3BFE">
              <w:rPr>
                <w:rFonts w:asciiTheme="minorHAnsi" w:hAnsiTheme="minorHAnsi"/>
                <w:b/>
                <w:bCs/>
                <w:color w:val="000000"/>
                <w:sz w:val="21"/>
                <w:szCs w:val="21"/>
              </w:rPr>
              <w:t>Cofondateur et Directeur du développement</w:t>
            </w:r>
            <w:r>
              <w:rPr>
                <w:rFonts w:asciiTheme="minorHAnsi" w:hAnsiTheme="minorHAnsi"/>
                <w:b/>
                <w:bCs/>
                <w:color w:val="000000"/>
                <w:sz w:val="21"/>
                <w:szCs w:val="21"/>
              </w:rPr>
              <w:t xml:space="preserve"> d’ACTED</w:t>
            </w:r>
          </w:p>
          <w:p w:rsidR="00B66284" w:rsidRPr="003C3BFE" w:rsidRDefault="00B66284" w:rsidP="00C42A75">
            <w:pPr>
              <w:spacing w:line="252" w:lineRule="auto"/>
              <w:rPr>
                <w:rFonts w:asciiTheme="minorHAnsi" w:hAnsiTheme="minorHAnsi"/>
                <w:color w:val="000000"/>
                <w:sz w:val="21"/>
                <w:szCs w:val="21"/>
              </w:rPr>
            </w:pPr>
            <w:r w:rsidRPr="003C3BFE">
              <w:rPr>
                <w:rFonts w:asciiTheme="minorHAnsi" w:hAnsiTheme="minorHAnsi"/>
                <w:color w:val="000000"/>
                <w:sz w:val="21"/>
                <w:szCs w:val="21"/>
              </w:rPr>
              <w:br/>
              <w:t>Diplômé de l’Institut d’Etudes Politiques de Paris, Frédéric Roussel s’est investi en Afghanistan à partir de 1987, en travaillant avec différentes organisations internationales, ONG et l’ONU. C’est en Afghanistan qu’il contribue à fonder ACTED en 1993, pour aider les populations de Kaboul, où sévissait une grave crise humanitaire alors oubliée.</w:t>
            </w:r>
          </w:p>
        </w:tc>
      </w:tr>
    </w:tbl>
    <w:p w:rsidR="00B66284" w:rsidRPr="003C3BFE" w:rsidRDefault="00B66284" w:rsidP="00B66284">
      <w:pPr>
        <w:spacing w:line="252" w:lineRule="auto"/>
        <w:ind w:right="-426"/>
        <w:rPr>
          <w:rFonts w:asciiTheme="minorHAnsi" w:hAnsiTheme="minorHAnsi"/>
          <w:color w:val="000000"/>
          <w:sz w:val="21"/>
          <w:szCs w:val="21"/>
        </w:rPr>
      </w:pPr>
      <w:r w:rsidRPr="003C3BFE">
        <w:rPr>
          <w:rFonts w:asciiTheme="minorHAnsi" w:hAnsiTheme="minorHAnsi"/>
          <w:color w:val="000000"/>
          <w:sz w:val="21"/>
          <w:szCs w:val="21"/>
        </w:rPr>
        <w:t>En tant que Directeur des opérations, Frédéric Roussel contribue à développer les activités d’ACTED en Afghanistan, puis en Asie Centrale et, à partir de 1997, supervise l’extension des activités d’ACTED au niveau global.</w:t>
      </w:r>
    </w:p>
    <w:p w:rsidR="00B66284" w:rsidRPr="003C3BFE" w:rsidRDefault="00B66284" w:rsidP="00B66284">
      <w:pPr>
        <w:spacing w:line="252" w:lineRule="auto"/>
        <w:rPr>
          <w:rFonts w:asciiTheme="minorHAnsi" w:hAnsiTheme="minorHAnsi"/>
          <w:color w:val="000000"/>
          <w:sz w:val="21"/>
          <w:szCs w:val="21"/>
        </w:rPr>
      </w:pPr>
    </w:p>
    <w:p w:rsidR="00B66284" w:rsidRPr="003C3BFE" w:rsidRDefault="00B66284" w:rsidP="00B66284">
      <w:pPr>
        <w:spacing w:line="252" w:lineRule="auto"/>
        <w:ind w:right="-426"/>
        <w:rPr>
          <w:rFonts w:asciiTheme="minorHAnsi" w:hAnsiTheme="minorHAnsi"/>
          <w:color w:val="000000"/>
          <w:sz w:val="21"/>
          <w:szCs w:val="21"/>
        </w:rPr>
      </w:pPr>
      <w:r w:rsidRPr="003C3BFE">
        <w:rPr>
          <w:rFonts w:asciiTheme="minorHAnsi" w:hAnsiTheme="minorHAnsi"/>
          <w:color w:val="000000"/>
          <w:sz w:val="21"/>
          <w:szCs w:val="21"/>
        </w:rPr>
        <w:t xml:space="preserve">En 2007, Frédéric Roussel devient Directeur du développement d’ACTED avec pour objectif de structurer autour d’ACTED des initiatives qui viseraient à relayer et développer certaines des approches initiées </w:t>
      </w:r>
      <w:r w:rsidRPr="003C3BFE">
        <w:rPr>
          <w:rFonts w:asciiTheme="minorHAnsi" w:hAnsiTheme="minorHAnsi"/>
          <w:sz w:val="21"/>
          <w:szCs w:val="21"/>
        </w:rPr>
        <w:t>par l’ONG sur ses terrains d’intervention depuis sa création</w:t>
      </w:r>
      <w:r w:rsidRPr="003C3BFE">
        <w:rPr>
          <w:rFonts w:asciiTheme="minorHAnsi" w:hAnsiTheme="minorHAnsi"/>
          <w:color w:val="000000"/>
          <w:sz w:val="21"/>
          <w:szCs w:val="21"/>
        </w:rPr>
        <w:t xml:space="preserve">. </w:t>
      </w:r>
    </w:p>
    <w:p w:rsidR="00B66284" w:rsidRPr="003C3BFE" w:rsidRDefault="00B66284" w:rsidP="00B66284">
      <w:pPr>
        <w:spacing w:line="252" w:lineRule="auto"/>
        <w:ind w:right="-426"/>
        <w:rPr>
          <w:rFonts w:asciiTheme="minorHAnsi" w:hAnsiTheme="minorHAnsi"/>
          <w:color w:val="000000"/>
          <w:sz w:val="21"/>
          <w:szCs w:val="21"/>
        </w:rPr>
      </w:pPr>
    </w:p>
    <w:p w:rsidR="00B66284" w:rsidRPr="003C3BFE" w:rsidRDefault="00B66284" w:rsidP="00B66284">
      <w:pPr>
        <w:spacing w:line="252" w:lineRule="auto"/>
        <w:ind w:right="-426"/>
        <w:rPr>
          <w:rFonts w:asciiTheme="minorHAnsi" w:hAnsiTheme="minorHAnsi"/>
          <w:color w:val="000000"/>
          <w:sz w:val="21"/>
          <w:szCs w:val="21"/>
        </w:rPr>
      </w:pPr>
      <w:r w:rsidRPr="003C3BFE">
        <w:rPr>
          <w:rFonts w:asciiTheme="minorHAnsi" w:hAnsiTheme="minorHAnsi"/>
          <w:color w:val="000000"/>
          <w:sz w:val="21"/>
          <w:szCs w:val="21"/>
        </w:rPr>
        <w:t xml:space="preserve">Ces différentes initiatives emmènent Frédéric Roussel à réfléchir à la façon dont initiatives, approches innovantes, et partenariats entre opérateurs privés, acteurs publics et ONG du Nord et du Sud pourraient être renforcées. </w:t>
      </w:r>
    </w:p>
    <w:p w:rsidR="00B66284" w:rsidRPr="003C3BFE" w:rsidRDefault="00B66284" w:rsidP="00B66284">
      <w:pPr>
        <w:spacing w:line="252" w:lineRule="auto"/>
        <w:ind w:right="-426"/>
        <w:rPr>
          <w:rFonts w:asciiTheme="minorHAnsi" w:hAnsiTheme="minorHAnsi"/>
          <w:color w:val="000000"/>
          <w:sz w:val="21"/>
          <w:szCs w:val="21"/>
        </w:rPr>
      </w:pPr>
    </w:p>
    <w:p w:rsidR="00B66284" w:rsidRPr="003C3BFE" w:rsidRDefault="00B66284" w:rsidP="00B66284">
      <w:pPr>
        <w:pStyle w:val="Default"/>
        <w:ind w:right="-426"/>
        <w:jc w:val="both"/>
        <w:rPr>
          <w:rFonts w:asciiTheme="minorHAnsi" w:hAnsiTheme="minorHAnsi"/>
          <w:sz w:val="21"/>
          <w:szCs w:val="21"/>
        </w:rPr>
      </w:pPr>
      <w:r w:rsidRPr="003C3BFE">
        <w:rPr>
          <w:rFonts w:asciiTheme="minorHAnsi" w:hAnsiTheme="minorHAnsi"/>
          <w:sz w:val="21"/>
          <w:szCs w:val="21"/>
        </w:rPr>
        <w:t xml:space="preserve">En 2008, ACTED lance le Forum Mondial Convergences, une plateforme unique de réflexion, de plaidoyer et de mobilisation en Europe rassemblant des acteurs publics, privés et solidaires autour des Objectifs du développement durable pour construire un monde « Zéro exclusion, Zéro carbone, Zéro pauvreté ». 200 organisations sont partenaires de Convergences. En huit ans, le Forum s’affirme comme le premier événement européen sur la </w:t>
      </w:r>
      <w:proofErr w:type="spellStart"/>
      <w:r w:rsidRPr="003C3BFE">
        <w:rPr>
          <w:rFonts w:asciiTheme="minorHAnsi" w:hAnsiTheme="minorHAnsi"/>
          <w:sz w:val="21"/>
          <w:szCs w:val="21"/>
        </w:rPr>
        <w:t>co</w:t>
      </w:r>
      <w:proofErr w:type="spellEnd"/>
      <w:r w:rsidRPr="003C3BFE">
        <w:rPr>
          <w:rFonts w:asciiTheme="minorHAnsi" w:hAnsiTheme="minorHAnsi"/>
          <w:sz w:val="21"/>
          <w:szCs w:val="21"/>
        </w:rPr>
        <w:t>-construction d’un développement durable et intégré, réunissant plus de 7000 participants à Paris en septembre 2016. Frédéric Roussel est le président de Convergences depuis 2015.</w:t>
      </w:r>
    </w:p>
    <w:p w:rsidR="00B66284" w:rsidRPr="003C3BFE" w:rsidRDefault="00B66284" w:rsidP="00B66284">
      <w:pPr>
        <w:spacing w:line="252" w:lineRule="auto"/>
        <w:ind w:right="-426"/>
        <w:rPr>
          <w:rFonts w:asciiTheme="minorHAnsi" w:hAnsiTheme="minorHAnsi"/>
          <w:color w:val="000000"/>
          <w:sz w:val="21"/>
          <w:szCs w:val="21"/>
        </w:rPr>
      </w:pPr>
    </w:p>
    <w:p w:rsidR="00B66284" w:rsidRPr="003C3BFE" w:rsidRDefault="00B66284" w:rsidP="00B66284">
      <w:pPr>
        <w:spacing w:line="252" w:lineRule="auto"/>
        <w:ind w:right="-426"/>
        <w:rPr>
          <w:rFonts w:asciiTheme="minorHAnsi" w:hAnsiTheme="minorHAnsi"/>
          <w:color w:val="000000"/>
          <w:sz w:val="21"/>
          <w:szCs w:val="21"/>
        </w:rPr>
      </w:pPr>
      <w:r w:rsidRPr="003C3BFE">
        <w:rPr>
          <w:rFonts w:asciiTheme="minorHAnsi" w:hAnsiTheme="minorHAnsi"/>
          <w:color w:val="000000"/>
          <w:sz w:val="21"/>
          <w:szCs w:val="21"/>
        </w:rPr>
        <w:t xml:space="preserve">En 2010, Frédéric Roussel fonde le </w:t>
      </w:r>
      <w:proofErr w:type="spellStart"/>
      <w:r w:rsidRPr="003C3BFE">
        <w:rPr>
          <w:rFonts w:asciiTheme="minorHAnsi" w:hAnsiTheme="minorHAnsi"/>
          <w:color w:val="000000"/>
          <w:sz w:val="21"/>
          <w:szCs w:val="21"/>
        </w:rPr>
        <w:t>think</w:t>
      </w:r>
      <w:proofErr w:type="spellEnd"/>
      <w:r w:rsidRPr="003C3BFE">
        <w:rPr>
          <w:rFonts w:asciiTheme="minorHAnsi" w:hAnsiTheme="minorHAnsi"/>
          <w:color w:val="000000"/>
          <w:sz w:val="21"/>
          <w:szCs w:val="21"/>
        </w:rPr>
        <w:t xml:space="preserve">-do tank IMPACT Initiatives, basé à Genève, avec pour objectif de promouvoir un plaidoyer sur les problématiques humanitaires et de développement dans les pays en crise ou à risque de crise, </w:t>
      </w:r>
      <w:r w:rsidRPr="003C3BFE">
        <w:rPr>
          <w:rFonts w:asciiTheme="minorHAnsi" w:hAnsiTheme="minorHAnsi"/>
          <w:sz w:val="21"/>
          <w:szCs w:val="21"/>
        </w:rPr>
        <w:t>et en contribuant à une meilleure coordination et planification de l’action humanitaire et de l’aide au développement</w:t>
      </w:r>
      <w:r w:rsidRPr="003C3BFE">
        <w:rPr>
          <w:rFonts w:asciiTheme="minorHAnsi" w:hAnsiTheme="minorHAnsi"/>
          <w:color w:val="000000"/>
          <w:sz w:val="21"/>
          <w:szCs w:val="21"/>
        </w:rPr>
        <w:t>. IMPACT pilote notamment l’Initiative REACH qui vise à développer des outils d’information et de coordination pour faciliter la prise de décision des acteurs de l’aide dans des contextes d’urgence, de reconstruction et de développement. IMPACT Initiatives propose des services d’évaluation, de monitoring et de renforcement des capacités, en partenariat avec les organisations du secteur ou au travers d’initiatives inter-agences telles que REACH et Agora, qui travaille à promouvoir le rôle des zones de voisinage et des autorités locales dans la coordination, planification et mise en œuvre de l’aide au développement.</w:t>
      </w:r>
    </w:p>
    <w:p w:rsidR="00B66284" w:rsidRPr="003C3BFE" w:rsidRDefault="00B66284" w:rsidP="00B66284">
      <w:pPr>
        <w:spacing w:line="252" w:lineRule="auto"/>
        <w:ind w:right="-426"/>
        <w:rPr>
          <w:rFonts w:asciiTheme="minorHAnsi" w:hAnsiTheme="minorHAnsi"/>
          <w:color w:val="000000"/>
          <w:sz w:val="21"/>
          <w:szCs w:val="21"/>
        </w:rPr>
      </w:pPr>
    </w:p>
    <w:p w:rsidR="00B66284" w:rsidRPr="003C3BFE" w:rsidRDefault="00B66284" w:rsidP="00B66284">
      <w:pPr>
        <w:spacing w:line="252" w:lineRule="auto"/>
        <w:ind w:right="-426"/>
        <w:rPr>
          <w:rFonts w:asciiTheme="minorHAnsi" w:hAnsiTheme="minorHAnsi"/>
          <w:color w:val="000000"/>
          <w:sz w:val="21"/>
          <w:szCs w:val="21"/>
        </w:rPr>
      </w:pPr>
      <w:r w:rsidRPr="003C3BFE">
        <w:rPr>
          <w:rFonts w:asciiTheme="minorHAnsi" w:hAnsiTheme="minorHAnsi"/>
          <w:color w:val="000000"/>
          <w:sz w:val="21"/>
          <w:szCs w:val="21"/>
        </w:rPr>
        <w:t xml:space="preserve">Depuis 1997, Frédéric Roussel suit également les programmes de microfinance d’ACTED, et les stratégies d’Impact </w:t>
      </w:r>
      <w:proofErr w:type="spellStart"/>
      <w:r w:rsidRPr="003C3BFE">
        <w:rPr>
          <w:rFonts w:asciiTheme="minorHAnsi" w:hAnsiTheme="minorHAnsi"/>
          <w:color w:val="000000"/>
          <w:sz w:val="21"/>
          <w:szCs w:val="21"/>
        </w:rPr>
        <w:t>Investing</w:t>
      </w:r>
      <w:proofErr w:type="spellEnd"/>
      <w:r w:rsidRPr="003C3BFE">
        <w:rPr>
          <w:rFonts w:asciiTheme="minorHAnsi" w:hAnsiTheme="minorHAnsi"/>
          <w:color w:val="000000"/>
          <w:sz w:val="21"/>
          <w:szCs w:val="21"/>
        </w:rPr>
        <w:t xml:space="preserve"> d’ACTED. Il a fondé le réseau OXUS qui se compose aujourd’hui de 4 institutions de microfinance (OXUS Afghanistan, OXUS Kirghizistan, OXUS Tadjikistan et OXUS RDC), d’une société d’assistance technique, OXUS </w:t>
      </w:r>
      <w:proofErr w:type="spellStart"/>
      <w:r w:rsidRPr="003C3BFE">
        <w:rPr>
          <w:rFonts w:asciiTheme="minorHAnsi" w:hAnsiTheme="minorHAnsi"/>
          <w:color w:val="000000"/>
          <w:sz w:val="21"/>
          <w:szCs w:val="21"/>
        </w:rPr>
        <w:t>Development</w:t>
      </w:r>
      <w:proofErr w:type="spellEnd"/>
      <w:r w:rsidRPr="003C3BFE">
        <w:rPr>
          <w:rFonts w:asciiTheme="minorHAnsi" w:hAnsiTheme="minorHAnsi"/>
          <w:color w:val="000000"/>
          <w:sz w:val="21"/>
          <w:szCs w:val="21"/>
        </w:rPr>
        <w:t xml:space="preserve"> Network, et d’une holding financière, OXUS Holding.</w:t>
      </w:r>
    </w:p>
    <w:p w:rsidR="00B66284" w:rsidRDefault="00B66284">
      <w:pPr>
        <w:shd w:val="clear" w:color="auto" w:fill="auto"/>
        <w:jc w:val="left"/>
        <w:textAlignment w:val="auto"/>
        <w:rPr>
          <w:rFonts w:eastAsia="Arial"/>
          <w:b/>
          <w:color w:val="000000"/>
          <w:sz w:val="32"/>
          <w:szCs w:val="32"/>
        </w:rPr>
      </w:pPr>
      <w:r>
        <w:br w:type="page"/>
      </w:r>
    </w:p>
    <w:p w:rsidR="005A1E33" w:rsidRPr="0068392D" w:rsidRDefault="005A1E33" w:rsidP="00092550">
      <w:pPr>
        <w:pStyle w:val="Titre1"/>
      </w:pPr>
      <w:bookmarkStart w:id="91" w:name="_Toc460312402"/>
      <w:r>
        <w:lastRenderedPageBreak/>
        <w:t xml:space="preserve">BIOGRAPHIE - </w:t>
      </w:r>
      <w:r w:rsidRPr="0068392D">
        <w:t>EMILIE POISSON</w:t>
      </w:r>
      <w:r>
        <w:br/>
        <w:t xml:space="preserve">Directrice </w:t>
      </w:r>
      <w:r w:rsidR="00880E6D">
        <w:t>e</w:t>
      </w:r>
      <w:r>
        <w:t>xécutive de Convergences</w:t>
      </w:r>
      <w:bookmarkEnd w:id="91"/>
    </w:p>
    <w:p w:rsidR="005A1E33" w:rsidRDefault="005A1E33" w:rsidP="00092550">
      <w:pPr>
        <w:pStyle w:val="Normal1"/>
        <w:spacing w:line="240" w:lineRule="auto"/>
        <w:jc w:val="center"/>
        <w:rPr>
          <w:i/>
          <w:sz w:val="24"/>
          <w:szCs w:val="24"/>
        </w:rPr>
      </w:pPr>
    </w:p>
    <w:p w:rsidR="005A1E33" w:rsidRDefault="005A1E33" w:rsidP="00092550">
      <w:pPr>
        <w:pStyle w:val="Normal1"/>
        <w:spacing w:line="240" w:lineRule="auto"/>
        <w:jc w:val="both"/>
        <w:rPr>
          <w:i/>
          <w:sz w:val="24"/>
          <w:szCs w:val="24"/>
        </w:rPr>
      </w:pPr>
    </w:p>
    <w:p w:rsidR="00402724" w:rsidRPr="001E14F2" w:rsidRDefault="00402724" w:rsidP="00092550">
      <w:pPr>
        <w:rPr>
          <w:rFonts w:eastAsia="Calibri"/>
          <w:b/>
        </w:rPr>
      </w:pPr>
      <w:r w:rsidRPr="001E14F2">
        <w:rPr>
          <w:rFonts w:eastAsia="Calibri"/>
          <w:b/>
        </w:rPr>
        <w:t>Emilie Poisson, 31 ans, est, depuis mars 2016, la Directrice exécutive de Convergences, première plate-forme de réflexion, de plaidoyer et de mobilisation en Europe créatrice de nouvelles convergences entre les acteurs économiques, académiques, associatifs et publics pour un monde «</w:t>
      </w:r>
      <w:r w:rsidR="00880E6D" w:rsidRPr="001E14F2">
        <w:rPr>
          <w:rFonts w:eastAsia="Calibri"/>
          <w:b/>
        </w:rPr>
        <w:t xml:space="preserve"> </w:t>
      </w:r>
      <w:r w:rsidRPr="001E14F2">
        <w:rPr>
          <w:rFonts w:eastAsia="Calibri"/>
          <w:b/>
        </w:rPr>
        <w:t>Zéro Exclusion, Zéro Carbone et Zéro Pauvreté</w:t>
      </w:r>
      <w:r w:rsidR="00880E6D" w:rsidRPr="001E14F2">
        <w:rPr>
          <w:rFonts w:eastAsia="Calibri"/>
          <w:b/>
        </w:rPr>
        <w:t xml:space="preserve"> </w:t>
      </w:r>
      <w:r w:rsidRPr="001E14F2">
        <w:rPr>
          <w:rFonts w:eastAsia="Calibri"/>
          <w:b/>
        </w:rPr>
        <w:t>». Parcours d’une femme engagée et experte des réalités de terrain de l’aide humanitaire et du développement.</w:t>
      </w:r>
    </w:p>
    <w:p w:rsidR="00402724" w:rsidRPr="001E14F2" w:rsidRDefault="00402724" w:rsidP="00092550"/>
    <w:p w:rsidR="00402724" w:rsidRPr="001E14F2" w:rsidRDefault="00402724" w:rsidP="00092550">
      <w:r w:rsidRPr="001E14F2">
        <w:rPr>
          <w:rFonts w:eastAsia="Calibri"/>
        </w:rPr>
        <w:t>Diplômée de Sciences-Po Strasbourg en administration publique et de Sciences-Po Lille en analyse des conflits et construction de la p</w:t>
      </w:r>
      <w:r w:rsidR="00D406A7" w:rsidRPr="001E14F2">
        <w:rPr>
          <w:rFonts w:eastAsia="Calibri"/>
        </w:rPr>
        <w:t xml:space="preserve">aix, Emilie débute </w:t>
      </w:r>
      <w:r w:rsidRPr="001E14F2">
        <w:rPr>
          <w:rFonts w:eastAsia="Calibri"/>
        </w:rPr>
        <w:t xml:space="preserve">sa carrière en tant que chargée de </w:t>
      </w:r>
      <w:proofErr w:type="spellStart"/>
      <w:r w:rsidRPr="001E14F2">
        <w:rPr>
          <w:rFonts w:eastAsia="Calibri"/>
        </w:rPr>
        <w:t>reporting</w:t>
      </w:r>
      <w:proofErr w:type="spellEnd"/>
      <w:r w:rsidRPr="001E14F2">
        <w:rPr>
          <w:rFonts w:eastAsia="Calibri"/>
        </w:rPr>
        <w:t xml:space="preserve"> interne au siège d’ACTED, la deuxième ONG française, après avoir hésité à se tourner vers la diplomatie. Depuis 1993, l’ONG s’attache à répondre aux crises humanitaires grâce à un modèle inclusi</w:t>
      </w:r>
      <w:r w:rsidR="00054F25" w:rsidRPr="001E14F2">
        <w:rPr>
          <w:rFonts w:eastAsia="Calibri"/>
        </w:rPr>
        <w:t>f</w:t>
      </w:r>
      <w:r w:rsidRPr="001E14F2">
        <w:rPr>
          <w:rFonts w:eastAsia="Calibri"/>
        </w:rPr>
        <w:t xml:space="preserve"> et durable, </w:t>
      </w:r>
      <w:proofErr w:type="spellStart"/>
      <w:r w:rsidRPr="001E14F2">
        <w:rPr>
          <w:rFonts w:eastAsia="Calibri"/>
        </w:rPr>
        <w:t>co</w:t>
      </w:r>
      <w:proofErr w:type="spellEnd"/>
      <w:r w:rsidRPr="001E14F2">
        <w:rPr>
          <w:rFonts w:eastAsia="Calibri"/>
        </w:rPr>
        <w:t>-construit des modes de gouvernance efficaces et soutient l’émergence d’une société civile mondiale en soutenant les personnes dans la réalisation de leur projets propres.</w:t>
      </w:r>
    </w:p>
    <w:p w:rsidR="00402724" w:rsidRPr="001E14F2" w:rsidRDefault="00402724" w:rsidP="00092550"/>
    <w:p w:rsidR="00402724" w:rsidRPr="001E14F2" w:rsidRDefault="00402724" w:rsidP="00092550">
      <w:pPr>
        <w:rPr>
          <w:rFonts w:eastAsia="Calibri"/>
        </w:rPr>
      </w:pPr>
      <w:r w:rsidRPr="001E14F2">
        <w:rPr>
          <w:rFonts w:eastAsia="Calibri"/>
        </w:rPr>
        <w:t xml:space="preserve">Pendant huit ans, Emilie travaille sur le terrain pour l’ONG ACTED, au Tchad puis au Congo et au Soudan du Sud, avant de devenir Directrice Régionale Afrique, en charge des relations extérieures et du plaidoyer dans 13 pays africains (Côte d’Ivoire, Sénégal, Mali, Niger, Tchad, République centrafricaine, République Démocratique du Congo, Congo, Kenya, Somalie, Ouganda, Soudan et Soudan du Sud). Dans cette fonction, elle a été amenée à représenter ACTED au sein d’instances de coordination internationales et à construire des alliances avec des organisations émanant de la société civile. Elle a contribué à définir des stratégies de développement et d’aide humanitaire et de collecte de fonds des pays et à en coordonner le pilotage entre pays. Elle a également participé à deux reprises à des déploiements rapides en réponse à une urgence, en Haïti en 2010 et dans la Corne de l’Afrique en 2011. </w:t>
      </w:r>
    </w:p>
    <w:p w:rsidR="00402724" w:rsidRPr="001E14F2" w:rsidRDefault="00402724" w:rsidP="00092550"/>
    <w:p w:rsidR="00402724" w:rsidRPr="001E14F2" w:rsidRDefault="00402724" w:rsidP="00092550">
      <w:r w:rsidRPr="001E14F2">
        <w:rPr>
          <w:rFonts w:eastAsia="Calibri"/>
        </w:rPr>
        <w:t>En mars 2016, Emilie</w:t>
      </w:r>
      <w:r w:rsidR="00D406A7" w:rsidRPr="001E14F2">
        <w:rPr>
          <w:rFonts w:eastAsia="Calibri"/>
        </w:rPr>
        <w:t xml:space="preserve"> Poisson est nommée Directrice e</w:t>
      </w:r>
      <w:r w:rsidRPr="001E14F2">
        <w:rPr>
          <w:rFonts w:eastAsia="Calibri"/>
        </w:rPr>
        <w:t xml:space="preserve">xécutive de Convergences par le </w:t>
      </w:r>
      <w:hyperlink r:id="rId111">
        <w:r w:rsidRPr="001E14F2">
          <w:rPr>
            <w:rFonts w:eastAsia="Calibri"/>
            <w:color w:val="1155CC"/>
            <w:u w:val="single"/>
          </w:rPr>
          <w:t>Conseil d’</w:t>
        </w:r>
        <w:r w:rsidR="00880E6D" w:rsidRPr="001E14F2">
          <w:rPr>
            <w:rFonts w:eastAsia="Calibri"/>
            <w:color w:val="1155CC"/>
            <w:u w:val="single"/>
          </w:rPr>
          <w:t>a</w:t>
        </w:r>
        <w:r w:rsidRPr="001E14F2">
          <w:rPr>
            <w:rFonts w:eastAsia="Calibri"/>
            <w:color w:val="1155CC"/>
            <w:u w:val="single"/>
          </w:rPr>
          <w:t>dministration de l’association</w:t>
        </w:r>
      </w:hyperlink>
      <w:r w:rsidRPr="001E14F2">
        <w:rPr>
          <w:rFonts w:eastAsia="Calibri"/>
        </w:rPr>
        <w:t>, constitué de représentants d’ONG, de collectivités, de l’Economie sociale et solidaire et d’entreprises. Ses huit ans d’expérience en Afrique dans la réponse humanitaire d’urgence et sa transformation en programmes de développement à long terme, sa maîtrise des enjeux de développement international, de gestion des conflits, de construction de la pai</w:t>
      </w:r>
      <w:r w:rsidR="00D406A7" w:rsidRPr="001E14F2">
        <w:rPr>
          <w:rFonts w:eastAsia="Calibri"/>
        </w:rPr>
        <w:t xml:space="preserve">x, ses compétences en analyse, </w:t>
      </w:r>
      <w:r w:rsidRPr="001E14F2">
        <w:rPr>
          <w:rFonts w:eastAsia="Calibri"/>
        </w:rPr>
        <w:t>pilotage et évaluation de politiques, l’ont convaincue de l’efficacité des partenariats multipartites entre acteurs privés, publics et solidaires en faveur d’un monde plus solidaire et plus durable. Au sein de Convergences, Emilie Poisson se consacre désormais à fédérer les actions des acteurs économiques, sociaux et environnementaux, au niveau national et international, pour promouvoir un monde « Zéro Exclusion, Zéro Carbone, Zéro Pauvreté ».</w:t>
      </w:r>
    </w:p>
    <w:p w:rsidR="00402724" w:rsidRPr="001E14F2" w:rsidRDefault="00402724" w:rsidP="00092550"/>
    <w:p w:rsidR="00402724" w:rsidRPr="001E14F2" w:rsidRDefault="008E3E08" w:rsidP="00092550">
      <w:r w:rsidRPr="001E14F2">
        <w:rPr>
          <w:rFonts w:eastAsia="Calibri"/>
          <w:b/>
        </w:rPr>
        <w:br w:type="page"/>
      </w:r>
      <w:r w:rsidR="00402724" w:rsidRPr="001E14F2">
        <w:rPr>
          <w:rFonts w:eastAsia="Calibri"/>
          <w:b/>
        </w:rPr>
        <w:lastRenderedPageBreak/>
        <w:t xml:space="preserve">Dates clés : </w:t>
      </w:r>
    </w:p>
    <w:p w:rsidR="00402724" w:rsidRPr="001E14F2" w:rsidRDefault="00402724" w:rsidP="00092550">
      <w:pPr>
        <w:numPr>
          <w:ilvl w:val="0"/>
          <w:numId w:val="36"/>
        </w:numPr>
        <w:shd w:val="clear" w:color="auto" w:fill="auto"/>
        <w:ind w:hanging="360"/>
        <w:textAlignment w:val="auto"/>
        <w:rPr>
          <w:rFonts w:eastAsia="Calibri"/>
        </w:rPr>
      </w:pPr>
      <w:r w:rsidRPr="001E14F2">
        <w:rPr>
          <w:rFonts w:eastAsia="Calibri"/>
          <w:b/>
        </w:rPr>
        <w:t xml:space="preserve">2007 : </w:t>
      </w:r>
      <w:r w:rsidRPr="001E14F2">
        <w:rPr>
          <w:rFonts w:eastAsia="Calibri"/>
        </w:rPr>
        <w:t>Diplôme de Sciences-Po Strasbourg en administration publique</w:t>
      </w:r>
    </w:p>
    <w:p w:rsidR="00402724" w:rsidRPr="001E14F2" w:rsidRDefault="00402724" w:rsidP="00092550">
      <w:pPr>
        <w:numPr>
          <w:ilvl w:val="0"/>
          <w:numId w:val="36"/>
        </w:numPr>
        <w:shd w:val="clear" w:color="auto" w:fill="auto"/>
        <w:ind w:hanging="360"/>
        <w:textAlignment w:val="auto"/>
        <w:rPr>
          <w:rFonts w:eastAsia="Calibri"/>
        </w:rPr>
      </w:pPr>
      <w:r w:rsidRPr="001E14F2">
        <w:rPr>
          <w:rFonts w:eastAsia="Calibri"/>
          <w:b/>
        </w:rPr>
        <w:t xml:space="preserve">2008 : </w:t>
      </w:r>
      <w:r w:rsidRPr="001E14F2">
        <w:rPr>
          <w:rFonts w:eastAsia="Calibri"/>
        </w:rPr>
        <w:t xml:space="preserve">Diplôme de Sciences-Po Lille dans l'analyse des conflits et de consolidation de la paix </w:t>
      </w:r>
    </w:p>
    <w:p w:rsidR="00402724" w:rsidRPr="001E14F2" w:rsidRDefault="00402724" w:rsidP="00092550">
      <w:pPr>
        <w:numPr>
          <w:ilvl w:val="0"/>
          <w:numId w:val="36"/>
        </w:numPr>
        <w:shd w:val="clear" w:color="auto" w:fill="auto"/>
        <w:ind w:hanging="360"/>
        <w:textAlignment w:val="auto"/>
        <w:rPr>
          <w:rFonts w:eastAsia="Calibri"/>
        </w:rPr>
      </w:pPr>
      <w:r w:rsidRPr="001E14F2">
        <w:rPr>
          <w:rFonts w:eastAsia="Calibri"/>
          <w:b/>
        </w:rPr>
        <w:t xml:space="preserve">2008 : </w:t>
      </w:r>
      <w:r w:rsidRPr="001E14F2">
        <w:rPr>
          <w:rFonts w:eastAsia="Calibri"/>
        </w:rPr>
        <w:t>int</w:t>
      </w:r>
      <w:r w:rsidR="00054F25" w:rsidRPr="001E14F2">
        <w:rPr>
          <w:rFonts w:eastAsia="Calibri"/>
        </w:rPr>
        <w:t>è</w:t>
      </w:r>
      <w:r w:rsidRPr="001E14F2">
        <w:rPr>
          <w:rFonts w:eastAsia="Calibri"/>
        </w:rPr>
        <w:t>gr</w:t>
      </w:r>
      <w:r w:rsidR="00054F25" w:rsidRPr="001E14F2">
        <w:rPr>
          <w:rFonts w:eastAsia="Calibri"/>
        </w:rPr>
        <w:t>e</w:t>
      </w:r>
      <w:r w:rsidRPr="001E14F2">
        <w:rPr>
          <w:rFonts w:eastAsia="Calibri"/>
        </w:rPr>
        <w:t xml:space="preserve"> ACTED, 2ème ONG française, comme stagiaire </w:t>
      </w:r>
      <w:proofErr w:type="spellStart"/>
      <w:r w:rsidRPr="001E14F2">
        <w:rPr>
          <w:rFonts w:eastAsia="Calibri"/>
        </w:rPr>
        <w:t>reporting</w:t>
      </w:r>
      <w:proofErr w:type="spellEnd"/>
      <w:r w:rsidRPr="001E14F2">
        <w:rPr>
          <w:rFonts w:eastAsia="Calibri"/>
        </w:rPr>
        <w:t xml:space="preserve"> et </w:t>
      </w:r>
      <w:r w:rsidR="00D406A7" w:rsidRPr="001E14F2">
        <w:rPr>
          <w:rFonts w:eastAsia="Calibri"/>
        </w:rPr>
        <w:t>départ</w:t>
      </w:r>
      <w:r w:rsidRPr="001E14F2">
        <w:rPr>
          <w:rFonts w:eastAsia="Calibri"/>
        </w:rPr>
        <w:t xml:space="preserve"> au Tchad en Juillet 2008</w:t>
      </w:r>
    </w:p>
    <w:p w:rsidR="00402724" w:rsidRPr="001E14F2" w:rsidRDefault="00402724" w:rsidP="00092550">
      <w:pPr>
        <w:numPr>
          <w:ilvl w:val="0"/>
          <w:numId w:val="36"/>
        </w:numPr>
        <w:shd w:val="clear" w:color="auto" w:fill="auto"/>
        <w:ind w:hanging="360"/>
        <w:textAlignment w:val="auto"/>
        <w:rPr>
          <w:rFonts w:eastAsia="Calibri"/>
        </w:rPr>
      </w:pPr>
      <w:r w:rsidRPr="001E14F2">
        <w:rPr>
          <w:rFonts w:eastAsia="Calibri"/>
          <w:b/>
        </w:rPr>
        <w:t>Janvier 2010 :</w:t>
      </w:r>
      <w:r w:rsidRPr="001E14F2">
        <w:rPr>
          <w:rFonts w:eastAsia="Calibri"/>
        </w:rPr>
        <w:t xml:space="preserve"> rejoint l'équipe de réponse d'urgence d'ACTED en Haïti après le tremblement de terre.</w:t>
      </w:r>
    </w:p>
    <w:p w:rsidR="00402724" w:rsidRPr="001E14F2" w:rsidRDefault="00402724" w:rsidP="00092550">
      <w:pPr>
        <w:numPr>
          <w:ilvl w:val="0"/>
          <w:numId w:val="36"/>
        </w:numPr>
        <w:shd w:val="clear" w:color="auto" w:fill="auto"/>
        <w:ind w:hanging="360"/>
        <w:textAlignment w:val="auto"/>
        <w:rPr>
          <w:rFonts w:eastAsia="Calibri"/>
        </w:rPr>
      </w:pPr>
      <w:r w:rsidRPr="001E14F2">
        <w:rPr>
          <w:rFonts w:eastAsia="Calibri"/>
          <w:b/>
        </w:rPr>
        <w:t xml:space="preserve">Février 2011 : </w:t>
      </w:r>
      <w:r w:rsidRPr="001E14F2">
        <w:rPr>
          <w:rFonts w:eastAsia="Calibri"/>
        </w:rPr>
        <w:t xml:space="preserve">devient Directeur Pays d’ACTED au Tchad pour assurer la gestion et la coordination des actions de l’ONG dans le pays, incluant le programme WASH (Eau, assainissement et programme d'hygiène), la sécurité alimentaire et les moyens de subsistance, les distributions alimentaires et NFI, Environnement / prévention des catastrophes pour l'intérieur les populations déplacées, les rapatriés, les réfugiés et les communautés d'accueil. </w:t>
      </w:r>
    </w:p>
    <w:p w:rsidR="00402724" w:rsidRPr="001E14F2" w:rsidRDefault="00402724" w:rsidP="00092550">
      <w:pPr>
        <w:numPr>
          <w:ilvl w:val="0"/>
          <w:numId w:val="36"/>
        </w:numPr>
        <w:shd w:val="clear" w:color="auto" w:fill="auto"/>
        <w:ind w:hanging="360"/>
        <w:textAlignment w:val="auto"/>
        <w:rPr>
          <w:rFonts w:eastAsia="Calibri"/>
        </w:rPr>
      </w:pPr>
      <w:r w:rsidRPr="001E14F2">
        <w:rPr>
          <w:rFonts w:eastAsia="Calibri"/>
          <w:b/>
        </w:rPr>
        <w:t xml:space="preserve">Août 2011 : </w:t>
      </w:r>
      <w:r w:rsidRPr="001E14F2">
        <w:rPr>
          <w:rFonts w:eastAsia="Calibri"/>
        </w:rPr>
        <w:t xml:space="preserve">rejoint l’équipe d'intervention d'urgence après la déclaration de famine officielle dans la Corne de l'Afrique. </w:t>
      </w:r>
    </w:p>
    <w:p w:rsidR="00402724" w:rsidRPr="001E14F2" w:rsidRDefault="00402724" w:rsidP="00092550">
      <w:pPr>
        <w:numPr>
          <w:ilvl w:val="0"/>
          <w:numId w:val="36"/>
        </w:numPr>
        <w:shd w:val="clear" w:color="auto" w:fill="auto"/>
        <w:ind w:hanging="360"/>
        <w:textAlignment w:val="auto"/>
        <w:rPr>
          <w:rFonts w:eastAsia="Calibri"/>
        </w:rPr>
      </w:pPr>
      <w:r w:rsidRPr="001E14F2">
        <w:rPr>
          <w:rFonts w:eastAsia="Calibri"/>
          <w:b/>
        </w:rPr>
        <w:t xml:space="preserve">Mars 2012 : </w:t>
      </w:r>
      <w:r w:rsidRPr="001E14F2">
        <w:rPr>
          <w:rFonts w:eastAsia="Calibri"/>
        </w:rPr>
        <w:t xml:space="preserve">devient Directrice Pays d’ACTED au Soudan du Sud, dans un contexte de guerre civile, et représente ACTED auprès de plusieurs acteurs, y compris les donateurs, les autorités nationales, les partenaires, les groupes de coordination et d'autres intervenants clés comme ECHO, OFDA, BPRM, le HCR, le PAM ou le PNUD. </w:t>
      </w:r>
    </w:p>
    <w:p w:rsidR="00402724" w:rsidRPr="001E14F2" w:rsidRDefault="00402724" w:rsidP="00092550">
      <w:pPr>
        <w:numPr>
          <w:ilvl w:val="0"/>
          <w:numId w:val="36"/>
        </w:numPr>
        <w:shd w:val="clear" w:color="auto" w:fill="auto"/>
        <w:ind w:hanging="360"/>
        <w:textAlignment w:val="auto"/>
        <w:rPr>
          <w:rFonts w:eastAsia="Calibri"/>
        </w:rPr>
      </w:pPr>
      <w:r w:rsidRPr="001E14F2">
        <w:rPr>
          <w:rFonts w:eastAsia="Calibri"/>
          <w:b/>
        </w:rPr>
        <w:t xml:space="preserve">Septembre 2013 : </w:t>
      </w:r>
      <w:r w:rsidRPr="001E14F2">
        <w:rPr>
          <w:rFonts w:eastAsia="Calibri"/>
        </w:rPr>
        <w:t>est élue Membre du comité directeur du Forum des ONG (environ 130 organisations internationales)  en sus de sa fonction de représentant d'ACTED au Soudan du Sud</w:t>
      </w:r>
    </w:p>
    <w:p w:rsidR="00402724" w:rsidRPr="001E14F2" w:rsidRDefault="00402724" w:rsidP="00092550">
      <w:pPr>
        <w:numPr>
          <w:ilvl w:val="0"/>
          <w:numId w:val="36"/>
        </w:numPr>
        <w:shd w:val="clear" w:color="auto" w:fill="auto"/>
        <w:ind w:hanging="360"/>
        <w:textAlignment w:val="auto"/>
        <w:rPr>
          <w:rFonts w:eastAsia="Calibri"/>
        </w:rPr>
      </w:pPr>
      <w:r w:rsidRPr="001E14F2">
        <w:rPr>
          <w:rFonts w:eastAsia="Calibri"/>
          <w:b/>
        </w:rPr>
        <w:t xml:space="preserve">Janvier 2014 : </w:t>
      </w:r>
      <w:r w:rsidRPr="001E14F2">
        <w:rPr>
          <w:rFonts w:eastAsia="Calibri"/>
        </w:rPr>
        <w:t xml:space="preserve">prend la </w:t>
      </w:r>
      <w:proofErr w:type="spellStart"/>
      <w:r w:rsidRPr="001E14F2">
        <w:rPr>
          <w:rFonts w:eastAsia="Calibri"/>
        </w:rPr>
        <w:t>co-direction</w:t>
      </w:r>
      <w:proofErr w:type="spellEnd"/>
      <w:r w:rsidRPr="001E14F2">
        <w:rPr>
          <w:rFonts w:eastAsia="Calibri"/>
        </w:rPr>
        <w:t xml:space="preserve"> du Cluster en charge de la Coordination et la gestion des camps (CCCM) en sus de sa fonction de représentant d'ACTED au Soudan du Sud. </w:t>
      </w:r>
    </w:p>
    <w:p w:rsidR="00402724" w:rsidRPr="001E14F2" w:rsidRDefault="00402724" w:rsidP="00092550">
      <w:pPr>
        <w:numPr>
          <w:ilvl w:val="0"/>
          <w:numId w:val="36"/>
        </w:numPr>
        <w:shd w:val="clear" w:color="auto" w:fill="auto"/>
        <w:ind w:hanging="360"/>
        <w:textAlignment w:val="auto"/>
        <w:rPr>
          <w:rFonts w:eastAsia="Calibri"/>
        </w:rPr>
      </w:pPr>
      <w:r w:rsidRPr="001E14F2">
        <w:rPr>
          <w:rFonts w:eastAsia="Calibri"/>
          <w:b/>
        </w:rPr>
        <w:t>Octobre 2014 :</w:t>
      </w:r>
      <w:r w:rsidRPr="001E14F2">
        <w:rPr>
          <w:rFonts w:eastAsia="Calibri"/>
        </w:rPr>
        <w:t xml:space="preserve"> devient Directrice régionale Afrique, en charge des relations externes et du plaidoyer d’ACTED.</w:t>
      </w:r>
    </w:p>
    <w:p w:rsidR="00402724" w:rsidRPr="001E14F2" w:rsidRDefault="00402724" w:rsidP="00092550">
      <w:pPr>
        <w:numPr>
          <w:ilvl w:val="0"/>
          <w:numId w:val="36"/>
        </w:numPr>
        <w:shd w:val="clear" w:color="auto" w:fill="auto"/>
        <w:ind w:hanging="360"/>
        <w:textAlignment w:val="auto"/>
        <w:rPr>
          <w:rFonts w:eastAsia="Calibri"/>
        </w:rPr>
      </w:pPr>
      <w:r w:rsidRPr="001E14F2">
        <w:rPr>
          <w:rFonts w:eastAsia="Calibri"/>
          <w:b/>
        </w:rPr>
        <w:t>Mars 2016 :</w:t>
      </w:r>
      <w:r w:rsidRPr="001E14F2">
        <w:rPr>
          <w:rFonts w:eastAsia="Calibri"/>
        </w:rPr>
        <w:t xml:space="preserve"> est nommée Directrice exécutive de Convergences à Paris</w:t>
      </w:r>
    </w:p>
    <w:p w:rsidR="00402724" w:rsidRPr="001E14F2" w:rsidRDefault="00402724" w:rsidP="00092550">
      <w:pPr>
        <w:rPr>
          <w:rFonts w:eastAsia="Calibri"/>
          <w:b/>
        </w:rPr>
      </w:pPr>
    </w:p>
    <w:p w:rsidR="00402724" w:rsidRPr="001E14F2" w:rsidRDefault="00402724" w:rsidP="00092550">
      <w:pPr>
        <w:rPr>
          <w:rFonts w:eastAsia="Calibri"/>
        </w:rPr>
      </w:pPr>
      <w:r w:rsidRPr="001E14F2">
        <w:rPr>
          <w:rFonts w:eastAsia="Calibri"/>
          <w:b/>
        </w:rPr>
        <w:t>Dans les médias :</w:t>
      </w:r>
    </w:p>
    <w:p w:rsidR="00402724" w:rsidRPr="001E14F2" w:rsidRDefault="00402724" w:rsidP="00092550">
      <w:pPr>
        <w:pStyle w:val="Paragraphedeliste"/>
        <w:numPr>
          <w:ilvl w:val="0"/>
          <w:numId w:val="37"/>
        </w:numPr>
        <w:shd w:val="clear" w:color="auto" w:fill="auto"/>
        <w:jc w:val="left"/>
        <w:textAlignment w:val="auto"/>
        <w:rPr>
          <w:rFonts w:ascii="Segoe UI" w:eastAsia="Calibri" w:hAnsi="Segoe UI" w:cs="Segoe UI"/>
          <w:sz w:val="20"/>
          <w:szCs w:val="20"/>
        </w:rPr>
      </w:pPr>
      <w:proofErr w:type="spellStart"/>
      <w:r w:rsidRPr="001E14F2">
        <w:rPr>
          <w:rFonts w:ascii="Segoe UI" w:eastAsia="Calibri" w:hAnsi="Segoe UI" w:cs="Segoe UI"/>
          <w:sz w:val="20"/>
          <w:szCs w:val="20"/>
        </w:rPr>
        <w:t>Huffington</w:t>
      </w:r>
      <w:proofErr w:type="spellEnd"/>
      <w:r w:rsidRPr="001E14F2">
        <w:rPr>
          <w:rFonts w:ascii="Segoe UI" w:eastAsia="Calibri" w:hAnsi="Segoe UI" w:cs="Segoe UI"/>
          <w:sz w:val="20"/>
          <w:szCs w:val="20"/>
        </w:rPr>
        <w:t xml:space="preserve"> Post, 15 juin 2016,  Tribune « </w:t>
      </w:r>
      <w:hyperlink r:id="rId112" w:history="1">
        <w:r w:rsidRPr="001E14F2">
          <w:rPr>
            <w:rStyle w:val="Lienhypertexte"/>
            <w:rFonts w:ascii="Segoe UI" w:eastAsia="Calibri" w:hAnsi="Segoe UI" w:cs="Segoe UI"/>
            <w:sz w:val="20"/>
            <w:szCs w:val="20"/>
          </w:rPr>
          <w:t>Quel monde en 2030? Les objectifs du développement durable</w:t>
        </w:r>
      </w:hyperlink>
      <w:r w:rsidRPr="001E14F2">
        <w:rPr>
          <w:rFonts w:ascii="Segoe UI" w:eastAsia="Calibri" w:hAnsi="Segoe UI" w:cs="Segoe UI"/>
          <w:sz w:val="20"/>
          <w:szCs w:val="20"/>
        </w:rPr>
        <w:t xml:space="preserve"> », </w:t>
      </w:r>
    </w:p>
    <w:p w:rsidR="00402724" w:rsidRPr="001E14F2" w:rsidRDefault="00402724" w:rsidP="00092550">
      <w:pPr>
        <w:pStyle w:val="Paragraphedeliste"/>
        <w:numPr>
          <w:ilvl w:val="0"/>
          <w:numId w:val="37"/>
        </w:numPr>
        <w:shd w:val="clear" w:color="auto" w:fill="auto"/>
        <w:jc w:val="left"/>
        <w:textAlignment w:val="auto"/>
        <w:rPr>
          <w:rFonts w:ascii="Segoe UI" w:eastAsia="Calibri" w:hAnsi="Segoe UI" w:cs="Segoe UI"/>
          <w:sz w:val="20"/>
          <w:szCs w:val="20"/>
        </w:rPr>
      </w:pPr>
      <w:r w:rsidRPr="001E14F2">
        <w:rPr>
          <w:rFonts w:ascii="Segoe UI" w:eastAsia="Calibri" w:hAnsi="Segoe UI" w:cs="Segoe UI"/>
          <w:sz w:val="20"/>
          <w:szCs w:val="20"/>
        </w:rPr>
        <w:t xml:space="preserve">RAJE, Nos </w:t>
      </w:r>
      <w:proofErr w:type="spellStart"/>
      <w:r w:rsidRPr="001E14F2">
        <w:rPr>
          <w:rFonts w:ascii="Segoe UI" w:eastAsia="Calibri" w:hAnsi="Segoe UI" w:cs="Segoe UI"/>
          <w:sz w:val="20"/>
          <w:szCs w:val="20"/>
        </w:rPr>
        <w:t>assos</w:t>
      </w:r>
      <w:proofErr w:type="spellEnd"/>
      <w:r w:rsidRPr="001E14F2">
        <w:rPr>
          <w:rFonts w:ascii="Segoe UI" w:eastAsia="Calibri" w:hAnsi="Segoe UI" w:cs="Segoe UI"/>
          <w:sz w:val="20"/>
          <w:szCs w:val="20"/>
        </w:rPr>
        <w:t xml:space="preserve"> ont du talent, « </w:t>
      </w:r>
      <w:hyperlink r:id="rId113" w:history="1">
        <w:r w:rsidRPr="001E14F2">
          <w:rPr>
            <w:rStyle w:val="Lienhypertexte"/>
            <w:rFonts w:ascii="Segoe UI" w:eastAsia="Calibri" w:hAnsi="Segoe UI" w:cs="Segoe UI"/>
            <w:sz w:val="20"/>
            <w:szCs w:val="20"/>
          </w:rPr>
          <w:t>Zéro exclusion, Zéro Pauvreté, Zéro Carbone, c’est possible</w:t>
        </w:r>
      </w:hyperlink>
      <w:r w:rsidRPr="001E14F2">
        <w:rPr>
          <w:rFonts w:ascii="Segoe UI" w:eastAsia="Calibri" w:hAnsi="Segoe UI" w:cs="Segoe UI"/>
          <w:sz w:val="20"/>
          <w:szCs w:val="20"/>
        </w:rPr>
        <w:t xml:space="preserve"> » Mai 2016</w:t>
      </w:r>
    </w:p>
    <w:p w:rsidR="00402724" w:rsidRPr="001E14F2" w:rsidRDefault="00402724" w:rsidP="00092550">
      <w:pPr>
        <w:pStyle w:val="Paragraphedeliste"/>
        <w:numPr>
          <w:ilvl w:val="0"/>
          <w:numId w:val="37"/>
        </w:numPr>
        <w:shd w:val="clear" w:color="auto" w:fill="auto"/>
        <w:jc w:val="left"/>
        <w:textAlignment w:val="auto"/>
        <w:rPr>
          <w:rFonts w:ascii="Segoe UI" w:eastAsia="Calibri" w:hAnsi="Segoe UI" w:cs="Segoe UI"/>
          <w:sz w:val="20"/>
          <w:szCs w:val="20"/>
          <w:lang w:val="en-US"/>
        </w:rPr>
      </w:pPr>
      <w:r w:rsidRPr="001E14F2">
        <w:rPr>
          <w:rFonts w:ascii="Segoe UI" w:eastAsia="Calibri" w:hAnsi="Segoe UI" w:cs="Segoe UI"/>
          <w:sz w:val="20"/>
          <w:szCs w:val="20"/>
          <w:lang w:val="en-US"/>
        </w:rPr>
        <w:t xml:space="preserve">The Guardian, </w:t>
      </w:r>
      <w:proofErr w:type="spellStart"/>
      <w:r w:rsidRPr="001E14F2">
        <w:rPr>
          <w:rFonts w:ascii="Segoe UI" w:eastAsia="Calibri" w:hAnsi="Segoe UI" w:cs="Segoe UI"/>
          <w:sz w:val="20"/>
          <w:szCs w:val="20"/>
          <w:lang w:val="en-US"/>
        </w:rPr>
        <w:t>Janvier</w:t>
      </w:r>
      <w:proofErr w:type="spellEnd"/>
      <w:r w:rsidRPr="001E14F2">
        <w:rPr>
          <w:rFonts w:ascii="Segoe UI" w:eastAsia="Calibri" w:hAnsi="Segoe UI" w:cs="Segoe UI"/>
          <w:sz w:val="20"/>
          <w:szCs w:val="20"/>
          <w:lang w:val="en-US"/>
        </w:rPr>
        <w:t xml:space="preserve"> 2016,  </w:t>
      </w:r>
      <w:hyperlink r:id="rId114" w:history="1">
        <w:r w:rsidRPr="001E14F2">
          <w:rPr>
            <w:rStyle w:val="Lienhypertexte"/>
            <w:rFonts w:ascii="Segoe UI" w:eastAsia="Calibri" w:hAnsi="Segoe UI" w:cs="Segoe UI"/>
            <w:sz w:val="20"/>
            <w:szCs w:val="20"/>
            <w:lang w:val="en-US"/>
          </w:rPr>
          <w:t>'Kids could die in the cold': the race to rehouse Calais refugees</w:t>
        </w:r>
      </w:hyperlink>
      <w:r w:rsidRPr="001E14F2">
        <w:rPr>
          <w:rFonts w:ascii="Segoe UI" w:eastAsia="Calibri" w:hAnsi="Segoe UI" w:cs="Segoe UI"/>
          <w:sz w:val="20"/>
          <w:szCs w:val="20"/>
          <w:lang w:val="en-US"/>
        </w:rPr>
        <w:t xml:space="preserve">, </w:t>
      </w:r>
    </w:p>
    <w:p w:rsidR="00402724" w:rsidRPr="001E14F2" w:rsidRDefault="00402724" w:rsidP="00092550">
      <w:pPr>
        <w:pStyle w:val="Paragraphedeliste"/>
        <w:numPr>
          <w:ilvl w:val="0"/>
          <w:numId w:val="37"/>
        </w:numPr>
        <w:jc w:val="left"/>
        <w:rPr>
          <w:rFonts w:ascii="Segoe UI" w:eastAsia="Calibri" w:hAnsi="Segoe UI" w:cs="Segoe UI"/>
          <w:sz w:val="20"/>
          <w:szCs w:val="20"/>
        </w:rPr>
      </w:pPr>
      <w:r w:rsidRPr="001E14F2">
        <w:rPr>
          <w:rFonts w:ascii="Segoe UI" w:eastAsia="Calibri" w:hAnsi="Segoe UI" w:cs="Segoe UI"/>
          <w:sz w:val="20"/>
          <w:szCs w:val="20"/>
        </w:rPr>
        <w:t>France Inter - VU D'AILLEURS,  18 juillet 2015, « </w:t>
      </w:r>
      <w:hyperlink r:id="rId115" w:history="1">
        <w:r w:rsidRPr="001E14F2">
          <w:rPr>
            <w:rStyle w:val="Lienhypertexte"/>
            <w:rFonts w:ascii="Segoe UI" w:eastAsia="Calibri" w:hAnsi="Segoe UI" w:cs="Segoe UI"/>
            <w:sz w:val="20"/>
            <w:szCs w:val="20"/>
          </w:rPr>
          <w:t>Avec Emilie Poisson, directrice régionale d'ACTED, à Juba</w:t>
        </w:r>
      </w:hyperlink>
      <w:r w:rsidRPr="001E14F2">
        <w:rPr>
          <w:rFonts w:ascii="Segoe UI" w:eastAsia="Calibri" w:hAnsi="Segoe UI" w:cs="Segoe UI"/>
          <w:sz w:val="20"/>
          <w:szCs w:val="20"/>
        </w:rPr>
        <w:t> »</w:t>
      </w:r>
    </w:p>
    <w:p w:rsidR="00402724" w:rsidRPr="001E14F2" w:rsidRDefault="00402724" w:rsidP="00092550">
      <w:pPr>
        <w:pStyle w:val="Paragraphedeliste"/>
        <w:numPr>
          <w:ilvl w:val="0"/>
          <w:numId w:val="37"/>
        </w:numPr>
        <w:jc w:val="left"/>
        <w:rPr>
          <w:rFonts w:ascii="Segoe UI" w:eastAsia="Calibri" w:hAnsi="Segoe UI" w:cs="Segoe UI"/>
          <w:sz w:val="20"/>
          <w:szCs w:val="20"/>
        </w:rPr>
      </w:pPr>
      <w:proofErr w:type="gramStart"/>
      <w:r w:rsidRPr="001E14F2">
        <w:rPr>
          <w:rFonts w:ascii="Segoe UI" w:eastAsia="Calibri" w:hAnsi="Segoe UI" w:cs="Segoe UI"/>
          <w:sz w:val="20"/>
          <w:szCs w:val="20"/>
        </w:rPr>
        <w:t xml:space="preserve">DNA </w:t>
      </w:r>
      <w:r w:rsidRPr="001E14F2">
        <w:rPr>
          <w:rFonts w:ascii="Segoe UI" w:eastAsia="Calibri" w:hAnsi="Segoe UI" w:cs="Segoe UI"/>
          <w:color w:val="000000"/>
          <w:sz w:val="20"/>
          <w:szCs w:val="20"/>
        </w:rPr>
        <w:t>,</w:t>
      </w:r>
      <w:proofErr w:type="gramEnd"/>
      <w:r w:rsidRPr="001E14F2">
        <w:rPr>
          <w:rFonts w:ascii="Segoe UI" w:eastAsia="Calibri" w:hAnsi="Segoe UI" w:cs="Segoe UI"/>
          <w:color w:val="000000"/>
          <w:sz w:val="20"/>
          <w:szCs w:val="20"/>
        </w:rPr>
        <w:t xml:space="preserve"> 26/08/2011  -</w:t>
      </w:r>
      <w:r w:rsidRPr="001E14F2">
        <w:rPr>
          <w:rFonts w:ascii="Segoe UI" w:eastAsia="Calibri" w:hAnsi="Segoe UI" w:cs="Segoe UI"/>
          <w:sz w:val="20"/>
          <w:szCs w:val="20"/>
        </w:rPr>
        <w:t xml:space="preserve"> </w:t>
      </w:r>
      <w:r w:rsidR="00B20741" w:rsidRPr="001E14F2">
        <w:rPr>
          <w:rFonts w:ascii="Segoe UI" w:eastAsia="Calibri" w:hAnsi="Segoe UI" w:cs="Segoe UI"/>
          <w:sz w:val="20"/>
          <w:szCs w:val="20"/>
        </w:rPr>
        <w:t>« </w:t>
      </w:r>
      <w:hyperlink r:id="rId116" w:history="1">
        <w:r w:rsidRPr="001E14F2">
          <w:rPr>
            <w:rStyle w:val="Lienhypertexte"/>
            <w:rFonts w:ascii="Segoe UI" w:eastAsia="Calibri" w:hAnsi="Segoe UI" w:cs="Segoe UI"/>
            <w:sz w:val="20"/>
            <w:szCs w:val="20"/>
          </w:rPr>
          <w:t>Émilie ne veut pas nuire</w:t>
        </w:r>
      </w:hyperlink>
      <w:r w:rsidR="00B20741" w:rsidRPr="001E14F2">
        <w:rPr>
          <w:rFonts w:ascii="Segoe UI" w:eastAsia="Calibri" w:hAnsi="Segoe UI" w:cs="Segoe UI"/>
          <w:color w:val="000000"/>
          <w:sz w:val="20"/>
          <w:szCs w:val="20"/>
        </w:rPr>
        <w:t> »</w:t>
      </w:r>
    </w:p>
    <w:p w:rsidR="005A1E33" w:rsidRPr="001E14F2" w:rsidRDefault="005A1E33" w:rsidP="00092550"/>
    <w:p w:rsidR="00B20741" w:rsidRPr="001E14F2" w:rsidRDefault="00B20741" w:rsidP="00092550">
      <w:pPr>
        <w:rPr>
          <w:b/>
          <w:lang w:val="en-US"/>
        </w:rPr>
      </w:pPr>
      <w:r w:rsidRPr="001E14F2">
        <w:rPr>
          <w:b/>
          <w:lang w:val="en-US"/>
        </w:rPr>
        <w:t>Publications</w:t>
      </w:r>
    </w:p>
    <w:p w:rsidR="00B20741" w:rsidRPr="001E14F2" w:rsidRDefault="00B20741" w:rsidP="00092550">
      <w:pPr>
        <w:numPr>
          <w:ilvl w:val="0"/>
          <w:numId w:val="38"/>
        </w:numPr>
        <w:rPr>
          <w:lang w:val="en-US"/>
        </w:rPr>
      </w:pPr>
      <w:r w:rsidRPr="001E14F2">
        <w:rPr>
          <w:lang w:val="en-US"/>
        </w:rPr>
        <w:t>IOM / Science</w:t>
      </w:r>
      <w:r w:rsidR="006F0839" w:rsidRPr="001E14F2">
        <w:rPr>
          <w:lang w:val="en-US"/>
        </w:rPr>
        <w:t>s</w:t>
      </w:r>
      <w:r w:rsidRPr="001E14F2">
        <w:rPr>
          <w:lang w:val="en-US"/>
        </w:rPr>
        <w:t xml:space="preserve"> Po, “</w:t>
      </w:r>
      <w:hyperlink r:id="rId117" w:history="1">
        <w:r w:rsidRPr="001E14F2">
          <w:rPr>
            <w:rStyle w:val="Lienhypertexte"/>
            <w:lang w:val="en-US"/>
          </w:rPr>
          <w:t>The State of Environmental Migration 2015 – A review of 2014</w:t>
        </w:r>
      </w:hyperlink>
      <w:r w:rsidRPr="001E14F2">
        <w:rPr>
          <w:lang w:val="en-US"/>
        </w:rPr>
        <w:t xml:space="preserve">”, Interview on Lake Chad (article from page 13 onwards) </w:t>
      </w:r>
    </w:p>
    <w:p w:rsidR="00B20741" w:rsidRPr="001E14F2" w:rsidRDefault="00B20741" w:rsidP="00092550">
      <w:pPr>
        <w:numPr>
          <w:ilvl w:val="0"/>
          <w:numId w:val="38"/>
        </w:numPr>
        <w:rPr>
          <w:lang w:val="en-US"/>
        </w:rPr>
      </w:pPr>
      <w:r w:rsidRPr="001E14F2">
        <w:rPr>
          <w:color w:val="333333"/>
          <w:shd w:val="clear" w:color="auto" w:fill="FFFFFF"/>
          <w:lang w:val="en-US"/>
        </w:rPr>
        <w:t xml:space="preserve">Poisson E., </w:t>
      </w:r>
      <w:proofErr w:type="spellStart"/>
      <w:r w:rsidRPr="001E14F2">
        <w:rPr>
          <w:color w:val="333333"/>
          <w:shd w:val="clear" w:color="auto" w:fill="FFFFFF"/>
          <w:lang w:val="en-US"/>
        </w:rPr>
        <w:t>Westrope</w:t>
      </w:r>
      <w:proofErr w:type="spellEnd"/>
      <w:r w:rsidRPr="001E14F2">
        <w:rPr>
          <w:color w:val="333333"/>
          <w:shd w:val="clear" w:color="auto" w:fill="FFFFFF"/>
          <w:lang w:val="en-US"/>
        </w:rPr>
        <w:t xml:space="preserve"> C.,</w:t>
      </w:r>
      <w:r w:rsidRPr="001E14F2">
        <w:rPr>
          <w:rStyle w:val="apple-converted-space"/>
          <w:color w:val="333333"/>
          <w:shd w:val="clear" w:color="auto" w:fill="FFFFFF"/>
          <w:lang w:val="en-US"/>
        </w:rPr>
        <w:t> </w:t>
      </w:r>
      <w:hyperlink r:id="rId118" w:history="1">
        <w:r w:rsidRPr="001E14F2">
          <w:rPr>
            <w:rStyle w:val="Lienhypertexte"/>
            <w:shd w:val="clear" w:color="auto" w:fill="FFFFFF"/>
            <w:lang w:val="en-US"/>
          </w:rPr>
          <w:t>Using GIS as a planning and coordination tool in refugee camps in South Sudan</w:t>
        </w:r>
      </w:hyperlink>
      <w:r w:rsidRPr="001E14F2">
        <w:rPr>
          <w:color w:val="333333"/>
          <w:shd w:val="clear" w:color="auto" w:fill="FFFFFF"/>
          <w:lang w:val="en-US"/>
        </w:rPr>
        <w:t>, HUMANITARIAN EXCHANGE MAGAZINE, 2013</w:t>
      </w:r>
    </w:p>
    <w:p w:rsidR="00197BF3" w:rsidRPr="00DD428E" w:rsidRDefault="00197BF3" w:rsidP="00A21E8F">
      <w:pPr>
        <w:rPr>
          <w:lang w:val="en-US"/>
        </w:rPr>
      </w:pPr>
    </w:p>
    <w:p w:rsidR="00B20741" w:rsidRPr="00C14ED3" w:rsidRDefault="00092550" w:rsidP="00092550">
      <w:pPr>
        <w:pStyle w:val="Titre1"/>
      </w:pPr>
      <w:r w:rsidRPr="00BE0BC9">
        <w:br w:type="page"/>
      </w:r>
      <w:bookmarkStart w:id="92" w:name="_Toc460312403"/>
      <w:r w:rsidR="00B20741" w:rsidRPr="00C14ED3">
        <w:lastRenderedPageBreak/>
        <w:t>ANNONCES PREVUES AU FORUM</w:t>
      </w:r>
      <w:bookmarkEnd w:id="92"/>
    </w:p>
    <w:p w:rsidR="00220D21" w:rsidRPr="00C14ED3" w:rsidRDefault="00220D21" w:rsidP="00092550"/>
    <w:p w:rsidR="00C64A56" w:rsidRPr="001E14F2" w:rsidRDefault="00C64A56" w:rsidP="00092550">
      <w:pPr>
        <w:pStyle w:val="Titre2"/>
        <w:rPr>
          <w:sz w:val="20"/>
          <w:szCs w:val="20"/>
        </w:rPr>
      </w:pPr>
      <w:bookmarkStart w:id="93" w:name="_Toc460312404"/>
      <w:r w:rsidRPr="001E14F2">
        <w:rPr>
          <w:sz w:val="20"/>
          <w:szCs w:val="20"/>
        </w:rPr>
        <w:t>BNP Paribas</w:t>
      </w:r>
      <w:bookmarkEnd w:id="93"/>
    </w:p>
    <w:p w:rsidR="00C64A56" w:rsidRPr="001E14F2" w:rsidRDefault="00C64A56" w:rsidP="00C64A56">
      <w:pPr>
        <w:autoSpaceDE w:val="0"/>
        <w:autoSpaceDN w:val="0"/>
        <w:rPr>
          <w:i/>
        </w:rPr>
      </w:pPr>
      <w:r w:rsidRPr="001E14F2">
        <w:rPr>
          <w:i/>
        </w:rPr>
        <w:t>Offre complète d’épargne solidaire &amp; Renforcement de son dispositif dédié à l’Entreprenariat Social</w:t>
      </w:r>
    </w:p>
    <w:p w:rsidR="00C64A56" w:rsidRPr="001E14F2" w:rsidRDefault="00C64A56" w:rsidP="00C64A56">
      <w:pPr>
        <w:autoSpaceDE w:val="0"/>
        <w:autoSpaceDN w:val="0"/>
      </w:pPr>
      <w:r w:rsidRPr="001E14F2">
        <w:t>Au mois de juin 2016, l’encours de l’épargne solidaire gérée par BNP Paribas Investment </w:t>
      </w:r>
      <w:proofErr w:type="spellStart"/>
      <w:r w:rsidRPr="001E14F2">
        <w:t>Partners</w:t>
      </w:r>
      <w:proofErr w:type="spellEnd"/>
      <w:r w:rsidRPr="001E14F2">
        <w:t> (BNPP IP) a franchi le cap du milliard d’euros. BNPP IP est ainsi devenu le 2e acteur en France en gestion d’épargne solidaire. A cette occasion, BNPP IP a publié son 3e rapport semestriel de performance sociale de ses fonds solidaires. Le gestionnaire d’actifs a développé avec succès une offre complète d’épargne solidaire, constituée de fonds et de mandats destinés aux investisseurs particuliers ou institutionnels. Cette offre permet aux épargnants de contribuer au financement d’entreprises à forte utilité sociale, environnementale ou de microfinance, via des fonds comme BNP Paribas Social Business France ou BNP Paribas Social Business Impact France. </w:t>
      </w:r>
    </w:p>
    <w:p w:rsidR="00C64A56" w:rsidRPr="001E14F2" w:rsidRDefault="00C64A56" w:rsidP="00C64A56">
      <w:pPr>
        <w:autoSpaceDE w:val="0"/>
        <w:autoSpaceDN w:val="0"/>
      </w:pPr>
      <w:r w:rsidRPr="001E14F2">
        <w:t xml:space="preserve">En juillet 2016, BNP Paribas a renforcé son dispositif dédié à l’Entrepreneuriat Social en contribuant à deux innovations majeures pour financer l’Entrepreneuriat Social. Le Groupe a répondu à l’appel à projets « Contrat à Impact Social » lancé par le gouvernement pour élargir la palette des financements proposés aux associations et entreprises sociales. Les deux projets de contrat à impact social (SIB) dans lesquelles BNP Paribas joue un rôle de </w:t>
      </w:r>
      <w:proofErr w:type="spellStart"/>
      <w:r w:rsidRPr="001E14F2">
        <w:t>structurateur</w:t>
      </w:r>
      <w:proofErr w:type="spellEnd"/>
      <w:r w:rsidRPr="001E14F2">
        <w:t xml:space="preserve">  (en faveur de l'ADIE) ou </w:t>
      </w:r>
      <w:proofErr w:type="spellStart"/>
      <w:r w:rsidRPr="001E14F2">
        <w:t>co-structurateur</w:t>
      </w:r>
      <w:proofErr w:type="spellEnd"/>
      <w:r w:rsidRPr="001E14F2">
        <w:t xml:space="preserve"> (pour Passeport Avenir) ont été sélectionnés dans le cadre de cet appel à projets. BNP Paribas et BNP Paribas </w:t>
      </w:r>
      <w:proofErr w:type="spellStart"/>
      <w:r w:rsidRPr="001E14F2">
        <w:t>Cardif</w:t>
      </w:r>
      <w:proofErr w:type="spellEnd"/>
      <w:r w:rsidRPr="001E14F2">
        <w:t> se sont également mobilisés aux côtés de la Caisse des Dépôts dans la création du fonds </w:t>
      </w:r>
      <w:proofErr w:type="spellStart"/>
      <w:r w:rsidRPr="001E14F2">
        <w:t>NovESS</w:t>
      </w:r>
      <w:proofErr w:type="spellEnd"/>
      <w:r w:rsidRPr="001E14F2">
        <w:t>, pour répondre au besoin de financement des entreprises sociales. Ils participent ainsi conjointement au premier tour de table de 50M €à hauteur de 20%. Ce fonds innovant intègre un outil de mesure et de suivi de l’impact social. </w:t>
      </w:r>
    </w:p>
    <w:p w:rsidR="00C64A56" w:rsidRPr="001B1BF9" w:rsidRDefault="00C64A56" w:rsidP="00C64A56">
      <w:r w:rsidRPr="001E14F2">
        <w:t>Pour plus d’inf</w:t>
      </w:r>
      <w:r w:rsidR="001B1BF9">
        <w:t xml:space="preserve">o, contactez : Malka </w:t>
      </w:r>
      <w:proofErr w:type="spellStart"/>
      <w:r w:rsidR="001B1BF9">
        <w:t>Nusynowicz</w:t>
      </w:r>
      <w:proofErr w:type="spellEnd"/>
      <w:r w:rsidR="001B1BF9">
        <w:t xml:space="preserve">, </w:t>
      </w:r>
      <w:hyperlink r:id="rId119" w:history="1">
        <w:r w:rsidRPr="001B1BF9">
          <w:rPr>
            <w:rStyle w:val="Lienhypertexte"/>
            <w:bCs/>
          </w:rPr>
          <w:t>malka.nusynowicz@bnpparibas.com</w:t>
        </w:r>
      </w:hyperlink>
      <w:proofErr w:type="gramStart"/>
      <w:r w:rsidR="001B1BF9">
        <w:rPr>
          <w:rStyle w:val="Lienhypertexte"/>
          <w:bCs/>
        </w:rPr>
        <w:t>,</w:t>
      </w:r>
      <w:proofErr w:type="gramEnd"/>
      <w:r w:rsidR="00C42A75">
        <w:fldChar w:fldCharType="begin"/>
      </w:r>
      <w:r w:rsidR="00C42A75">
        <w:instrText xml:space="preserve"> HYPERLINK "tel:+33%201%2042%2098%2036%2025" </w:instrText>
      </w:r>
      <w:r w:rsidR="00C42A75">
        <w:fldChar w:fldCharType="separate"/>
      </w:r>
      <w:r w:rsidRPr="001B1BF9">
        <w:t>+33 1 42 98 36 25</w:t>
      </w:r>
      <w:r w:rsidR="00C42A75">
        <w:fldChar w:fldCharType="end"/>
      </w:r>
    </w:p>
    <w:p w:rsidR="00C64A56" w:rsidRPr="001E14F2" w:rsidRDefault="00C64A56" w:rsidP="00C64A56">
      <w:pPr>
        <w:autoSpaceDE w:val="0"/>
        <w:autoSpaceDN w:val="0"/>
      </w:pPr>
      <w:r w:rsidRPr="001E14F2">
        <w:t xml:space="preserve"> </w:t>
      </w:r>
    </w:p>
    <w:p w:rsidR="004C3B2C" w:rsidRPr="001E14F2" w:rsidRDefault="004C3B2C" w:rsidP="00092550">
      <w:pPr>
        <w:pStyle w:val="Titre2"/>
        <w:rPr>
          <w:sz w:val="20"/>
          <w:szCs w:val="20"/>
        </w:rPr>
      </w:pPr>
      <w:bookmarkStart w:id="94" w:name="_Toc460312405"/>
      <w:r w:rsidRPr="001E14F2">
        <w:rPr>
          <w:sz w:val="20"/>
          <w:szCs w:val="20"/>
        </w:rPr>
        <w:t>Collectif du Baromètre des Solutions Durables</w:t>
      </w:r>
      <w:bookmarkEnd w:id="94"/>
    </w:p>
    <w:p w:rsidR="004C3B2C" w:rsidRPr="001E14F2" w:rsidRDefault="004C3B2C" w:rsidP="00092550">
      <w:pPr>
        <w:pStyle w:val="Normal1"/>
        <w:spacing w:line="240" w:lineRule="auto"/>
        <w:rPr>
          <w:rFonts w:ascii="Segoe UI" w:eastAsia="Times New Roman" w:hAnsi="Segoe UI" w:cs="Segoe UI"/>
          <w:i/>
          <w:color w:val="auto"/>
          <w:sz w:val="20"/>
          <w:szCs w:val="20"/>
        </w:rPr>
      </w:pPr>
      <w:r w:rsidRPr="001E14F2">
        <w:rPr>
          <w:rFonts w:ascii="Segoe UI" w:eastAsia="Times New Roman" w:hAnsi="Segoe UI" w:cs="Segoe UI"/>
          <w:i/>
          <w:color w:val="auto"/>
          <w:sz w:val="20"/>
          <w:szCs w:val="20"/>
        </w:rPr>
        <w:t xml:space="preserve">Lancement du Baromètre des </w:t>
      </w:r>
      <w:r w:rsidR="006F0839" w:rsidRPr="001E14F2">
        <w:rPr>
          <w:rFonts w:ascii="Segoe UI" w:eastAsia="Times New Roman" w:hAnsi="Segoe UI" w:cs="Segoe UI"/>
          <w:i/>
          <w:color w:val="auto"/>
          <w:sz w:val="20"/>
          <w:szCs w:val="20"/>
        </w:rPr>
        <w:t>S</w:t>
      </w:r>
      <w:r w:rsidRPr="001E14F2">
        <w:rPr>
          <w:rFonts w:ascii="Segoe UI" w:eastAsia="Times New Roman" w:hAnsi="Segoe UI" w:cs="Segoe UI"/>
          <w:i/>
          <w:color w:val="auto"/>
          <w:sz w:val="20"/>
          <w:szCs w:val="20"/>
        </w:rPr>
        <w:t xml:space="preserve">olutions </w:t>
      </w:r>
      <w:r w:rsidR="006F0839" w:rsidRPr="001E14F2">
        <w:rPr>
          <w:rFonts w:ascii="Segoe UI" w:eastAsia="Times New Roman" w:hAnsi="Segoe UI" w:cs="Segoe UI"/>
          <w:i/>
          <w:color w:val="auto"/>
          <w:sz w:val="20"/>
          <w:szCs w:val="20"/>
        </w:rPr>
        <w:t>D</w:t>
      </w:r>
      <w:r w:rsidRPr="001E14F2">
        <w:rPr>
          <w:rFonts w:ascii="Segoe UI" w:eastAsia="Times New Roman" w:hAnsi="Segoe UI" w:cs="Segoe UI"/>
          <w:i/>
          <w:color w:val="auto"/>
          <w:sz w:val="20"/>
          <w:szCs w:val="20"/>
        </w:rPr>
        <w:t>urables 2016</w:t>
      </w:r>
    </w:p>
    <w:p w:rsidR="004C3B2C" w:rsidRPr="001E14F2" w:rsidRDefault="004C3B2C" w:rsidP="00092550">
      <w:pPr>
        <w:autoSpaceDE w:val="0"/>
        <w:autoSpaceDN w:val="0"/>
      </w:pPr>
      <w:r w:rsidRPr="001E14F2">
        <w:t xml:space="preserve">A la suite de cinq éditions du « Baromètre de la faim » consacrées aux problématiques de sécurité alimentaire, le Baromètre des Solutions durables, nouveau format, couvre les Objectifs de développement durable (ODD) de manière globale : leurs apports, défis, et accomplissements. Ce nouveau Baromètre porté par un collectif d’organisations et d’ONG européennes est </w:t>
      </w:r>
      <w:r w:rsidR="00054F25" w:rsidRPr="001E14F2">
        <w:t>veut</w:t>
      </w:r>
      <w:r w:rsidRPr="001E14F2">
        <w:t xml:space="preserve"> sensibiliser citoyens, jeunes et médias à l’importance de ce nouveau cadre et au rôle clef de la société civile et de chacun dans la réalisation des ODD. Chaque citoyen et décideur est acteur du changement et partie prenante de ce nouveau cadre ambitieux que sont les ODD. L’édition 2016 de ce nouveau Baromètre des Solutions </w:t>
      </w:r>
      <w:r w:rsidR="006F0839" w:rsidRPr="001E14F2">
        <w:t>D</w:t>
      </w:r>
      <w:r w:rsidRPr="001E14F2">
        <w:t>urables met en lumière ces enjeux cruciaux ainsi que des initiatives positives au niveau local portées par les ONG, associations et acteurs publics et privés au Nord comme au Sud, tant en milieu rural qu’en milieu urbain. Découvrez des approches innovantes et des engagements de ceux qui font le développement de demain.</w:t>
      </w:r>
    </w:p>
    <w:p w:rsidR="004C3B2C" w:rsidRPr="001E14F2" w:rsidRDefault="008E3E08" w:rsidP="00092550">
      <w:pPr>
        <w:autoSpaceDE w:val="0"/>
        <w:autoSpaceDN w:val="0"/>
      </w:pPr>
      <w:r w:rsidRPr="001E14F2">
        <w:t xml:space="preserve">Pour plus d’information, contactez : </w:t>
      </w:r>
      <w:r w:rsidR="00D406A7" w:rsidRPr="001E14F2">
        <w:t xml:space="preserve">Adrien </w:t>
      </w:r>
      <w:proofErr w:type="spellStart"/>
      <w:r w:rsidR="00D406A7" w:rsidRPr="001E14F2">
        <w:t>Tomarchio</w:t>
      </w:r>
      <w:proofErr w:type="spellEnd"/>
      <w:r w:rsidR="00D406A7" w:rsidRPr="001E14F2">
        <w:t>,</w:t>
      </w:r>
      <w:r w:rsidR="004C3B2C" w:rsidRPr="001E14F2">
        <w:t xml:space="preserve"> </w:t>
      </w:r>
      <w:hyperlink r:id="rId120" w:history="1">
        <w:r w:rsidR="004C3B2C" w:rsidRPr="001E14F2">
          <w:rPr>
            <w:rStyle w:val="Lienhypertexte"/>
          </w:rPr>
          <w:t>adrien.tomarchio@acted.org</w:t>
        </w:r>
      </w:hyperlink>
    </w:p>
    <w:p w:rsidR="004C3B2C" w:rsidRPr="001E14F2" w:rsidRDefault="004C3B2C" w:rsidP="00A21E8F"/>
    <w:p w:rsidR="006A669D" w:rsidRPr="001E14F2" w:rsidRDefault="006A669D" w:rsidP="00092550">
      <w:pPr>
        <w:pStyle w:val="Titre2"/>
        <w:rPr>
          <w:sz w:val="20"/>
          <w:szCs w:val="20"/>
        </w:rPr>
      </w:pPr>
      <w:bookmarkStart w:id="95" w:name="_Toc460312406"/>
      <w:r w:rsidRPr="001E14F2">
        <w:rPr>
          <w:sz w:val="20"/>
          <w:szCs w:val="20"/>
        </w:rPr>
        <w:t>EcoAct</w:t>
      </w:r>
      <w:bookmarkEnd w:id="95"/>
    </w:p>
    <w:p w:rsidR="00CC170A" w:rsidRPr="001E14F2" w:rsidRDefault="00CC170A" w:rsidP="00092550">
      <w:pPr>
        <w:rPr>
          <w:i/>
        </w:rPr>
      </w:pPr>
      <w:r w:rsidRPr="001E14F2">
        <w:rPr>
          <w:i/>
        </w:rPr>
        <w:t>Déploiement d’</w:t>
      </w:r>
      <w:hyperlink r:id="rId121" w:history="1">
        <w:r w:rsidRPr="001E14F2">
          <w:rPr>
            <w:rStyle w:val="Lienhypertexte"/>
            <w:i/>
          </w:rPr>
          <w:t>EcoAct</w:t>
        </w:r>
      </w:hyperlink>
      <w:r w:rsidRPr="001E14F2">
        <w:rPr>
          <w:i/>
        </w:rPr>
        <w:t xml:space="preserve"> aux </w:t>
      </w:r>
      <w:proofErr w:type="spellStart"/>
      <w:r w:rsidRPr="001E14F2">
        <w:rPr>
          <w:i/>
        </w:rPr>
        <w:t>Etat-Unis</w:t>
      </w:r>
      <w:proofErr w:type="spellEnd"/>
      <w:r w:rsidRPr="001E14F2">
        <w:rPr>
          <w:i/>
        </w:rPr>
        <w:t xml:space="preserve"> &amp; 2</w:t>
      </w:r>
      <w:r w:rsidRPr="001E14F2">
        <w:rPr>
          <w:i/>
          <w:vertAlign w:val="superscript"/>
        </w:rPr>
        <w:t>ème</w:t>
      </w:r>
      <w:r w:rsidRPr="001E14F2">
        <w:rPr>
          <w:i/>
        </w:rPr>
        <w:t xml:space="preserve"> </w:t>
      </w:r>
      <w:proofErr w:type="spellStart"/>
      <w:r w:rsidRPr="001E14F2">
        <w:rPr>
          <w:i/>
        </w:rPr>
        <w:t>Climate</w:t>
      </w:r>
      <w:proofErr w:type="spellEnd"/>
      <w:r w:rsidRPr="001E14F2">
        <w:rPr>
          <w:i/>
        </w:rPr>
        <w:t xml:space="preserve"> breakfast en septembre</w:t>
      </w:r>
    </w:p>
    <w:p w:rsidR="006A669D" w:rsidRPr="001E14F2" w:rsidRDefault="006A669D" w:rsidP="00092550">
      <w:r w:rsidRPr="001E14F2">
        <w:t xml:space="preserve">Dès ce mois de septembre, </w:t>
      </w:r>
      <w:hyperlink r:id="rId122" w:history="1">
        <w:r w:rsidRPr="001E14F2">
          <w:rPr>
            <w:rStyle w:val="Lienhypertexte"/>
          </w:rPr>
          <w:t>EcoAct</w:t>
        </w:r>
      </w:hyperlink>
      <w:r w:rsidRPr="001E14F2">
        <w:t xml:space="preserve"> se déploie aux Etats-Unis, </w:t>
      </w:r>
      <w:r w:rsidR="00D406A7" w:rsidRPr="001E14F2">
        <w:t>avec l’ouverture d’un bureau à N</w:t>
      </w:r>
      <w:r w:rsidRPr="001E14F2">
        <w:t xml:space="preserve">ew York. Point de départ de cette aventure américaine, </w:t>
      </w:r>
      <w:r w:rsidR="00054F25" w:rsidRPr="001E14F2">
        <w:t xml:space="preserve">EcoAct </w:t>
      </w:r>
      <w:r w:rsidRPr="001E14F2">
        <w:t>participer</w:t>
      </w:r>
      <w:r w:rsidR="00054F25" w:rsidRPr="001E14F2">
        <w:t>a</w:t>
      </w:r>
      <w:r w:rsidRPr="001E14F2">
        <w:t xml:space="preserve"> au </w:t>
      </w:r>
      <w:proofErr w:type="spellStart"/>
      <w:r w:rsidRPr="001E14F2">
        <w:t>Sustainable</w:t>
      </w:r>
      <w:proofErr w:type="spellEnd"/>
      <w:r w:rsidRPr="001E14F2">
        <w:t xml:space="preserve"> Investment Forum, lors de la </w:t>
      </w:r>
      <w:proofErr w:type="spellStart"/>
      <w:r w:rsidRPr="001E14F2">
        <w:t>Climate</w:t>
      </w:r>
      <w:proofErr w:type="spellEnd"/>
      <w:r w:rsidRPr="001E14F2">
        <w:t xml:space="preserve"> </w:t>
      </w:r>
      <w:proofErr w:type="spellStart"/>
      <w:r w:rsidRPr="001E14F2">
        <w:t>Week</w:t>
      </w:r>
      <w:proofErr w:type="spellEnd"/>
      <w:r w:rsidRPr="001E14F2">
        <w:t xml:space="preserve">, le 20 septembre prochain. William </w:t>
      </w:r>
      <w:proofErr w:type="spellStart"/>
      <w:r w:rsidRPr="001E14F2">
        <w:t>Theisen</w:t>
      </w:r>
      <w:proofErr w:type="spellEnd"/>
      <w:r w:rsidRPr="001E14F2">
        <w:t xml:space="preserve">, Directeur du développement d’EcoAct interviendra lors d’une conférence sur l’investissement du secteur privé dans les technologies bas-carbone aux côtés de </w:t>
      </w:r>
      <w:proofErr w:type="spellStart"/>
      <w:r w:rsidRPr="001E14F2">
        <w:t>Mindy</w:t>
      </w:r>
      <w:proofErr w:type="spellEnd"/>
      <w:r w:rsidRPr="001E14F2">
        <w:t xml:space="preserve"> </w:t>
      </w:r>
      <w:proofErr w:type="spellStart"/>
      <w:r w:rsidRPr="001E14F2">
        <w:t>Lubber</w:t>
      </w:r>
      <w:proofErr w:type="spellEnd"/>
      <w:r w:rsidRPr="001E14F2">
        <w:t xml:space="preserve"> (CERES) et </w:t>
      </w:r>
      <w:proofErr w:type="spellStart"/>
      <w:r w:rsidRPr="001E14F2">
        <w:t>Kyung</w:t>
      </w:r>
      <w:proofErr w:type="spellEnd"/>
      <w:r w:rsidRPr="001E14F2">
        <w:t xml:space="preserve">-Ah Park (Goldman Sachs). EcoAct est partenaire de The </w:t>
      </w:r>
      <w:proofErr w:type="spellStart"/>
      <w:r w:rsidRPr="001E14F2">
        <w:t>Climate</w:t>
      </w:r>
      <w:proofErr w:type="spellEnd"/>
      <w:r w:rsidRPr="001E14F2">
        <w:t xml:space="preserve"> Group, organisateur de la </w:t>
      </w:r>
      <w:proofErr w:type="spellStart"/>
      <w:r w:rsidRPr="001E14F2">
        <w:t>Climate</w:t>
      </w:r>
      <w:proofErr w:type="spellEnd"/>
      <w:r w:rsidRPr="001E14F2">
        <w:t xml:space="preserve"> </w:t>
      </w:r>
      <w:proofErr w:type="spellStart"/>
      <w:r w:rsidRPr="001E14F2">
        <w:t>Week</w:t>
      </w:r>
      <w:proofErr w:type="spellEnd"/>
      <w:r w:rsidRPr="001E14F2">
        <w:t xml:space="preserve">. En tant que Partenaire Carbone Officiel du </w:t>
      </w:r>
      <w:hyperlink r:id="rId123" w:history="1">
        <w:proofErr w:type="spellStart"/>
        <w:r w:rsidRPr="001E14F2">
          <w:rPr>
            <w:rStyle w:val="Lienhypertexte"/>
          </w:rPr>
          <w:t>Sustainable</w:t>
        </w:r>
        <w:proofErr w:type="spellEnd"/>
        <w:r w:rsidRPr="001E14F2">
          <w:rPr>
            <w:rStyle w:val="Lienhypertexte"/>
          </w:rPr>
          <w:t xml:space="preserve"> Investment Forum</w:t>
        </w:r>
      </w:hyperlink>
      <w:r w:rsidRPr="001E14F2">
        <w:t xml:space="preserve">, EcoAct assure également la neutralité carbone de </w:t>
      </w:r>
      <w:r w:rsidR="00054F25" w:rsidRPr="001E14F2">
        <w:t>l’événement</w:t>
      </w:r>
      <w:r w:rsidRPr="001E14F2">
        <w:t xml:space="preserve">. </w:t>
      </w:r>
    </w:p>
    <w:p w:rsidR="006A669D" w:rsidRPr="001E14F2" w:rsidRDefault="006A669D" w:rsidP="00092550">
      <w:r w:rsidRPr="001E14F2">
        <w:t xml:space="preserve">Le 22 septembre prochain, EcoAct organisera son second </w:t>
      </w:r>
      <w:proofErr w:type="spellStart"/>
      <w:r w:rsidRPr="001E14F2">
        <w:t>Climate</w:t>
      </w:r>
      <w:proofErr w:type="spellEnd"/>
      <w:r w:rsidRPr="001E14F2">
        <w:t xml:space="preserve"> breakfast, sur le thème du prix carbone. La matinée portera sur les méthodologies et les stratégies permettant aux entreprises de mettre en place un prix carbone interne. Ces petits déjeuners sont organisés dans le cadre du </w:t>
      </w:r>
      <w:hyperlink r:id="rId124" w:history="1">
        <w:proofErr w:type="spellStart"/>
        <w:r w:rsidRPr="001E14F2">
          <w:rPr>
            <w:rStyle w:val="Lienhypertexte"/>
          </w:rPr>
          <w:t>Climate</w:t>
        </w:r>
        <w:proofErr w:type="spellEnd"/>
        <w:r w:rsidRPr="001E14F2">
          <w:rPr>
            <w:rStyle w:val="Lienhypertexte"/>
          </w:rPr>
          <w:t xml:space="preserve"> Club</w:t>
        </w:r>
      </w:hyperlink>
      <w:r w:rsidRPr="001E14F2">
        <w:t xml:space="preserve">, un groupe de réflexion fondé par EcoAct, le CDP, le GERES, l’Agence spatiale européenne, </w:t>
      </w:r>
      <w:proofErr w:type="spellStart"/>
      <w:r w:rsidRPr="001E14F2">
        <w:t>Antalis</w:t>
      </w:r>
      <w:proofErr w:type="spellEnd"/>
      <w:r w:rsidRPr="001E14F2">
        <w:t xml:space="preserve">, SAP et ESEA. Le </w:t>
      </w:r>
      <w:proofErr w:type="spellStart"/>
      <w:r w:rsidRPr="001E14F2">
        <w:t>Climate</w:t>
      </w:r>
      <w:proofErr w:type="spellEnd"/>
      <w:r w:rsidRPr="001E14F2">
        <w:t xml:space="preserve"> Club permet de partager et à promouvoir les solutions concrètes et innovantes pour le climat. </w:t>
      </w:r>
    </w:p>
    <w:p w:rsidR="008E3E08" w:rsidRPr="001E14F2" w:rsidRDefault="008E3E08" w:rsidP="008E3E08">
      <w:r w:rsidRPr="001E14F2">
        <w:t xml:space="preserve">Pour plus d’information, contactez : </w:t>
      </w:r>
    </w:p>
    <w:p w:rsidR="00CC170A" w:rsidRPr="001E14F2" w:rsidRDefault="00CC170A" w:rsidP="00092550">
      <w:pPr>
        <w:pStyle w:val="Normal1"/>
        <w:numPr>
          <w:ilvl w:val="0"/>
          <w:numId w:val="44"/>
        </w:numPr>
        <w:spacing w:line="240" w:lineRule="auto"/>
        <w:rPr>
          <w:rFonts w:ascii="Segoe UI" w:eastAsia="Times New Roman" w:hAnsi="Segoe UI" w:cs="Segoe UI"/>
          <w:color w:val="auto"/>
          <w:sz w:val="20"/>
          <w:szCs w:val="20"/>
        </w:rPr>
      </w:pPr>
      <w:r w:rsidRPr="001E14F2">
        <w:rPr>
          <w:rFonts w:ascii="Segoe UI" w:eastAsia="Times New Roman" w:hAnsi="Segoe UI" w:cs="Segoe UI"/>
          <w:color w:val="auto"/>
          <w:sz w:val="20"/>
          <w:szCs w:val="20"/>
        </w:rPr>
        <w:t xml:space="preserve">Pierre </w:t>
      </w:r>
      <w:proofErr w:type="spellStart"/>
      <w:r w:rsidRPr="001E14F2">
        <w:rPr>
          <w:rFonts w:ascii="Segoe UI" w:eastAsia="Times New Roman" w:hAnsi="Segoe UI" w:cs="Segoe UI"/>
          <w:color w:val="auto"/>
          <w:sz w:val="20"/>
          <w:szCs w:val="20"/>
        </w:rPr>
        <w:t>Delahoulière</w:t>
      </w:r>
      <w:proofErr w:type="spellEnd"/>
      <w:r w:rsidRPr="001E14F2">
        <w:rPr>
          <w:rFonts w:ascii="Segoe UI" w:eastAsia="Times New Roman" w:hAnsi="Segoe UI" w:cs="Segoe UI"/>
          <w:color w:val="auto"/>
          <w:sz w:val="20"/>
          <w:szCs w:val="20"/>
        </w:rPr>
        <w:t xml:space="preserve"> - Consultant Communi</w:t>
      </w:r>
      <w:r w:rsidR="00D406A7" w:rsidRPr="001E14F2">
        <w:rPr>
          <w:rFonts w:ascii="Segoe UI" w:eastAsia="Times New Roman" w:hAnsi="Segoe UI" w:cs="Segoe UI"/>
          <w:color w:val="auto"/>
          <w:sz w:val="20"/>
          <w:szCs w:val="20"/>
        </w:rPr>
        <w:t>cations &amp; Marketing, EcoAct,</w:t>
      </w:r>
      <w:r w:rsidRPr="001E14F2">
        <w:rPr>
          <w:rFonts w:ascii="Segoe UI" w:eastAsia="Times New Roman" w:hAnsi="Segoe UI" w:cs="Segoe UI"/>
          <w:color w:val="auto"/>
          <w:sz w:val="20"/>
          <w:szCs w:val="20"/>
        </w:rPr>
        <w:t xml:space="preserve"> + 33 (0)9 72 39 75 09</w:t>
      </w:r>
    </w:p>
    <w:p w:rsidR="00CC170A" w:rsidRPr="001E14F2" w:rsidRDefault="00CC170A" w:rsidP="00092550">
      <w:pPr>
        <w:pStyle w:val="Normal1"/>
        <w:numPr>
          <w:ilvl w:val="0"/>
          <w:numId w:val="44"/>
        </w:numPr>
        <w:spacing w:line="240" w:lineRule="auto"/>
        <w:rPr>
          <w:rFonts w:ascii="Segoe UI" w:eastAsia="Times New Roman" w:hAnsi="Segoe UI" w:cs="Segoe UI"/>
          <w:color w:val="auto"/>
          <w:sz w:val="20"/>
          <w:szCs w:val="20"/>
        </w:rPr>
      </w:pPr>
      <w:r w:rsidRPr="001E14F2">
        <w:rPr>
          <w:rFonts w:ascii="Segoe UI" w:eastAsia="Times New Roman" w:hAnsi="Segoe UI" w:cs="Segoe UI"/>
          <w:color w:val="auto"/>
          <w:sz w:val="20"/>
          <w:szCs w:val="20"/>
        </w:rPr>
        <w:t>Claire Ciangura, Consultante</w:t>
      </w:r>
      <w:r w:rsidR="00D406A7" w:rsidRPr="001E14F2">
        <w:rPr>
          <w:rFonts w:ascii="Segoe UI" w:eastAsia="Times New Roman" w:hAnsi="Segoe UI" w:cs="Segoe UI"/>
          <w:color w:val="auto"/>
          <w:sz w:val="20"/>
          <w:szCs w:val="20"/>
        </w:rPr>
        <w:t>,</w:t>
      </w:r>
      <w:r w:rsidRPr="001E14F2">
        <w:rPr>
          <w:rFonts w:ascii="Segoe UI" w:eastAsia="Times New Roman" w:hAnsi="Segoe UI" w:cs="Segoe UI"/>
          <w:color w:val="auto"/>
          <w:sz w:val="20"/>
          <w:szCs w:val="20"/>
        </w:rPr>
        <w:t xml:space="preserve"> Rumeur Publique, +33 (0)1 55 74 52 12 / +33 (0)6 23 14 68 72</w:t>
      </w:r>
    </w:p>
    <w:p w:rsidR="001B1BF9" w:rsidRDefault="001B1BF9" w:rsidP="00C42A75"/>
    <w:p w:rsidR="001B1BF9" w:rsidRDefault="001B1BF9" w:rsidP="00C42A75"/>
    <w:p w:rsidR="004A1993" w:rsidRPr="001E14F2" w:rsidRDefault="004A1993" w:rsidP="00092550">
      <w:pPr>
        <w:pStyle w:val="Titre2"/>
        <w:rPr>
          <w:sz w:val="20"/>
          <w:szCs w:val="20"/>
        </w:rPr>
      </w:pPr>
      <w:bookmarkStart w:id="96" w:name="_Toc460312407"/>
      <w:r w:rsidRPr="001E14F2">
        <w:rPr>
          <w:sz w:val="20"/>
          <w:szCs w:val="20"/>
        </w:rPr>
        <w:lastRenderedPageBreak/>
        <w:t xml:space="preserve">ESSEC / Le </w:t>
      </w:r>
      <w:r w:rsidR="006F0839" w:rsidRPr="001E14F2">
        <w:rPr>
          <w:sz w:val="20"/>
          <w:szCs w:val="20"/>
        </w:rPr>
        <w:t>RAMEAU</w:t>
      </w:r>
      <w:bookmarkEnd w:id="96"/>
    </w:p>
    <w:p w:rsidR="004A1993" w:rsidRPr="001E14F2" w:rsidRDefault="004A1993" w:rsidP="00092550">
      <w:pPr>
        <w:rPr>
          <w:i/>
        </w:rPr>
      </w:pPr>
      <w:r w:rsidRPr="001E14F2">
        <w:rPr>
          <w:i/>
        </w:rPr>
        <w:t xml:space="preserve">Lancement du MOOC « Les alliances qui changent les territoires » </w:t>
      </w:r>
    </w:p>
    <w:p w:rsidR="004A1993" w:rsidRPr="001E14F2" w:rsidRDefault="004A1993" w:rsidP="00092550">
      <w:pPr>
        <w:rPr>
          <w:lang w:eastAsia="en-US"/>
        </w:rPr>
      </w:pPr>
      <w:r w:rsidRPr="001E14F2">
        <w:rPr>
          <w:lang w:eastAsia="en-US"/>
        </w:rPr>
        <w:t>Après le MOOC « Les partenariats qui changent le monde », l’</w:t>
      </w:r>
      <w:hyperlink r:id="rId125" w:history="1">
        <w:r w:rsidRPr="001E14F2">
          <w:rPr>
            <w:rStyle w:val="Lienhypertexte"/>
            <w:lang w:eastAsia="en-US"/>
          </w:rPr>
          <w:t>ESSEC</w:t>
        </w:r>
      </w:hyperlink>
      <w:r w:rsidRPr="001E14F2">
        <w:rPr>
          <w:lang w:eastAsia="en-US"/>
        </w:rPr>
        <w:t xml:space="preserve"> et </w:t>
      </w:r>
      <w:hyperlink r:id="rId126" w:history="1">
        <w:r w:rsidR="00880E6D" w:rsidRPr="001E14F2">
          <w:rPr>
            <w:rStyle w:val="Lienhypertexte"/>
            <w:lang w:eastAsia="en-US"/>
          </w:rPr>
          <w:t>L</w:t>
        </w:r>
        <w:r w:rsidRPr="001E14F2">
          <w:rPr>
            <w:rStyle w:val="Lienhypertexte"/>
            <w:lang w:eastAsia="en-US"/>
          </w:rPr>
          <w:t>e RAMEAU</w:t>
        </w:r>
      </w:hyperlink>
      <w:r w:rsidRPr="001E14F2">
        <w:rPr>
          <w:lang w:eastAsia="en-US"/>
        </w:rPr>
        <w:t xml:space="preserve"> lancent le 6 septembre lors du Forum Mondial Convergences le </w:t>
      </w:r>
      <w:hyperlink r:id="rId127" w:history="1">
        <w:r w:rsidRPr="001E14F2">
          <w:rPr>
            <w:rStyle w:val="Lienhypertexte"/>
            <w:lang w:eastAsia="en-US"/>
          </w:rPr>
          <w:t>MOOC « Les alliances qui changent les territoires ».</w:t>
        </w:r>
      </w:hyperlink>
      <w:r w:rsidRPr="001E14F2">
        <w:rPr>
          <w:lang w:eastAsia="en-US"/>
        </w:rPr>
        <w:t xml:space="preserve"> </w:t>
      </w:r>
    </w:p>
    <w:p w:rsidR="004A1993" w:rsidRPr="001E14F2" w:rsidRDefault="004A1993" w:rsidP="00092550">
      <w:pPr>
        <w:rPr>
          <w:lang w:eastAsia="en-US"/>
        </w:rPr>
      </w:pPr>
      <w:r w:rsidRPr="001E14F2">
        <w:rPr>
          <w:lang w:eastAsia="en-US"/>
        </w:rPr>
        <w:t xml:space="preserve">Les </w:t>
      </w:r>
      <w:hyperlink r:id="rId128" w:history="1">
        <w:r w:rsidRPr="001E14F2">
          <w:rPr>
            <w:rStyle w:val="Lienhypertexte"/>
            <w:lang w:eastAsia="en-US"/>
          </w:rPr>
          <w:t>alliances innovantes</w:t>
        </w:r>
      </w:hyperlink>
      <w:r w:rsidRPr="001E14F2">
        <w:rPr>
          <w:lang w:eastAsia="en-US"/>
        </w:rPr>
        <w:t xml:space="preserve"> se développent sur les territoires. Elles nécessitent un écosystème favorable. La création de cet écosystème est l’objet du MOOC, autour de 4 thématiques :</w:t>
      </w:r>
    </w:p>
    <w:p w:rsidR="004A1993" w:rsidRPr="001E14F2" w:rsidRDefault="004A1993" w:rsidP="00092550">
      <w:pPr>
        <w:pStyle w:val="Paragraphedeliste"/>
        <w:numPr>
          <w:ilvl w:val="0"/>
          <w:numId w:val="41"/>
        </w:numPr>
        <w:shd w:val="clear" w:color="auto" w:fill="auto"/>
        <w:textAlignment w:val="auto"/>
        <w:rPr>
          <w:rFonts w:ascii="Segoe UI" w:hAnsi="Segoe UI" w:cs="Segoe UI"/>
          <w:sz w:val="20"/>
          <w:szCs w:val="20"/>
          <w:lang w:eastAsia="en-US"/>
        </w:rPr>
      </w:pPr>
      <w:r w:rsidRPr="001E14F2">
        <w:rPr>
          <w:rFonts w:ascii="Segoe UI" w:hAnsi="Segoe UI" w:cs="Segoe UI"/>
          <w:sz w:val="20"/>
          <w:szCs w:val="20"/>
          <w:lang w:eastAsia="en-US"/>
        </w:rPr>
        <w:t>Qu’est-ce que le territoire ? A quels enjeux répondent les alliances territoriales ?</w:t>
      </w:r>
    </w:p>
    <w:p w:rsidR="004A1993" w:rsidRPr="001E14F2" w:rsidRDefault="004A1993" w:rsidP="00092550">
      <w:pPr>
        <w:pStyle w:val="Paragraphedeliste"/>
        <w:numPr>
          <w:ilvl w:val="0"/>
          <w:numId w:val="41"/>
        </w:numPr>
        <w:shd w:val="clear" w:color="auto" w:fill="auto"/>
        <w:textAlignment w:val="auto"/>
        <w:rPr>
          <w:rFonts w:ascii="Segoe UI" w:hAnsi="Segoe UI" w:cs="Segoe UI"/>
          <w:sz w:val="20"/>
          <w:szCs w:val="20"/>
          <w:lang w:eastAsia="en-US"/>
        </w:rPr>
      </w:pPr>
      <w:r w:rsidRPr="001E14F2">
        <w:rPr>
          <w:rFonts w:ascii="Segoe UI" w:hAnsi="Segoe UI" w:cs="Segoe UI"/>
          <w:sz w:val="20"/>
          <w:szCs w:val="20"/>
          <w:lang w:eastAsia="en-US"/>
        </w:rPr>
        <w:t>Quelles alliances existent dans les territoires ?</w:t>
      </w:r>
    </w:p>
    <w:p w:rsidR="004A1993" w:rsidRPr="001E14F2" w:rsidRDefault="004A1993" w:rsidP="00092550">
      <w:pPr>
        <w:pStyle w:val="Paragraphedeliste"/>
        <w:numPr>
          <w:ilvl w:val="0"/>
          <w:numId w:val="41"/>
        </w:numPr>
        <w:shd w:val="clear" w:color="auto" w:fill="auto"/>
        <w:textAlignment w:val="auto"/>
        <w:rPr>
          <w:rFonts w:ascii="Segoe UI" w:hAnsi="Segoe UI" w:cs="Segoe UI"/>
          <w:sz w:val="20"/>
          <w:szCs w:val="20"/>
          <w:lang w:eastAsia="en-US"/>
        </w:rPr>
      </w:pPr>
      <w:r w:rsidRPr="001E14F2">
        <w:rPr>
          <w:rFonts w:ascii="Segoe UI" w:hAnsi="Segoe UI" w:cs="Segoe UI"/>
          <w:sz w:val="20"/>
          <w:szCs w:val="20"/>
          <w:lang w:eastAsia="en-US"/>
        </w:rPr>
        <w:t>Quelle ingénierie territoriale pour développer les alliances ?</w:t>
      </w:r>
    </w:p>
    <w:p w:rsidR="004A1993" w:rsidRPr="001E14F2" w:rsidRDefault="004A1993" w:rsidP="00092550">
      <w:pPr>
        <w:pStyle w:val="Paragraphedeliste"/>
        <w:numPr>
          <w:ilvl w:val="0"/>
          <w:numId w:val="41"/>
        </w:numPr>
        <w:shd w:val="clear" w:color="auto" w:fill="auto"/>
        <w:textAlignment w:val="auto"/>
        <w:rPr>
          <w:rFonts w:ascii="Segoe UI" w:hAnsi="Segoe UI" w:cs="Segoe UI"/>
          <w:sz w:val="20"/>
          <w:szCs w:val="20"/>
          <w:lang w:eastAsia="en-US"/>
        </w:rPr>
      </w:pPr>
      <w:r w:rsidRPr="001E14F2">
        <w:rPr>
          <w:rFonts w:ascii="Segoe UI" w:hAnsi="Segoe UI" w:cs="Segoe UI"/>
          <w:sz w:val="20"/>
          <w:szCs w:val="20"/>
          <w:lang w:eastAsia="en-US"/>
        </w:rPr>
        <w:t>Comment démultiplier l’impact de ces alliances ?</w:t>
      </w:r>
    </w:p>
    <w:p w:rsidR="004A1993" w:rsidRPr="001E14F2" w:rsidRDefault="004A1993" w:rsidP="00092550">
      <w:pPr>
        <w:rPr>
          <w:lang w:eastAsia="en-US"/>
        </w:rPr>
      </w:pPr>
      <w:r w:rsidRPr="001E14F2">
        <w:rPr>
          <w:lang w:eastAsia="en-US"/>
        </w:rPr>
        <w:t>Ce MOOC est un regard croisé entre 29 praticiens, institutionnels et experts académiques.</w:t>
      </w:r>
    </w:p>
    <w:p w:rsidR="004A1993" w:rsidRPr="001E14F2" w:rsidRDefault="004A1993" w:rsidP="00092550">
      <w:r w:rsidRPr="001E14F2">
        <w:t xml:space="preserve">Accès au MOOC (à partir du 6 septembre) : </w:t>
      </w:r>
      <w:hyperlink r:id="rId129" w:history="1">
        <w:r w:rsidRPr="001E14F2">
          <w:rPr>
            <w:rStyle w:val="Lienhypertexte"/>
          </w:rPr>
          <w:t>https://www.coursera.org/essec</w:t>
        </w:r>
      </w:hyperlink>
      <w:r w:rsidRPr="001E14F2">
        <w:t xml:space="preserve"> </w:t>
      </w:r>
    </w:p>
    <w:p w:rsidR="00C64A56" w:rsidRPr="001E14F2" w:rsidRDefault="00C64A56" w:rsidP="00C64A56">
      <w:pPr>
        <w:shd w:val="clear" w:color="auto" w:fill="auto"/>
        <w:textAlignment w:val="auto"/>
        <w:rPr>
          <w:lang w:eastAsia="en-US"/>
        </w:rPr>
      </w:pPr>
      <w:r w:rsidRPr="001E14F2">
        <w:t xml:space="preserve">Pour plus d’information, contactez : </w:t>
      </w:r>
    </w:p>
    <w:p w:rsidR="004A1993" w:rsidRPr="001E14F2" w:rsidRDefault="004A1993" w:rsidP="00092550">
      <w:pPr>
        <w:pStyle w:val="Paragraphedeliste"/>
        <w:numPr>
          <w:ilvl w:val="0"/>
          <w:numId w:val="41"/>
        </w:numPr>
        <w:shd w:val="clear" w:color="auto" w:fill="auto"/>
        <w:textAlignment w:val="auto"/>
        <w:rPr>
          <w:rFonts w:ascii="Segoe UI" w:hAnsi="Segoe UI" w:cs="Segoe UI"/>
          <w:sz w:val="20"/>
          <w:szCs w:val="20"/>
          <w:lang w:eastAsia="en-US"/>
        </w:rPr>
      </w:pPr>
      <w:r w:rsidRPr="001E14F2">
        <w:rPr>
          <w:rFonts w:ascii="Segoe UI" w:hAnsi="Segoe UI" w:cs="Segoe UI"/>
          <w:sz w:val="20"/>
          <w:szCs w:val="20"/>
          <w:lang w:eastAsia="en-US"/>
        </w:rPr>
        <w:t xml:space="preserve">ESSEC : Floriane LEMOINE (01 34 43 28 23, </w:t>
      </w:r>
      <w:hyperlink r:id="rId130" w:history="1">
        <w:r w:rsidRPr="001E14F2">
          <w:rPr>
            <w:rFonts w:ascii="Segoe UI" w:hAnsi="Segoe UI" w:cs="Segoe UI"/>
            <w:sz w:val="20"/>
            <w:szCs w:val="20"/>
            <w:lang w:eastAsia="en-US"/>
          </w:rPr>
          <w:t>lemoine@essec.edu</w:t>
        </w:r>
      </w:hyperlink>
    </w:p>
    <w:p w:rsidR="004A1993" w:rsidRPr="001E14F2" w:rsidRDefault="004A1993" w:rsidP="00092550">
      <w:pPr>
        <w:pStyle w:val="Paragraphedeliste"/>
        <w:numPr>
          <w:ilvl w:val="0"/>
          <w:numId w:val="41"/>
        </w:numPr>
        <w:shd w:val="clear" w:color="auto" w:fill="auto"/>
        <w:textAlignment w:val="auto"/>
        <w:rPr>
          <w:rFonts w:ascii="Segoe UI" w:hAnsi="Segoe UI" w:cs="Segoe UI"/>
          <w:sz w:val="20"/>
          <w:szCs w:val="20"/>
          <w:lang w:eastAsia="en-US"/>
        </w:rPr>
      </w:pPr>
      <w:r w:rsidRPr="001E14F2">
        <w:rPr>
          <w:rFonts w:ascii="Segoe UI" w:hAnsi="Segoe UI" w:cs="Segoe UI"/>
          <w:sz w:val="20"/>
          <w:szCs w:val="20"/>
          <w:lang w:eastAsia="en-US"/>
        </w:rPr>
        <w:t xml:space="preserve">Le RAMEAU : Pascale HAYTER (06 83 55 97 91, </w:t>
      </w:r>
      <w:hyperlink r:id="rId131" w:history="1">
        <w:r w:rsidRPr="001E14F2">
          <w:rPr>
            <w:rFonts w:ascii="Segoe UI" w:hAnsi="Segoe UI" w:cs="Segoe UI"/>
            <w:sz w:val="20"/>
            <w:szCs w:val="20"/>
            <w:lang w:eastAsia="en-US"/>
          </w:rPr>
          <w:t>pascale.hayter@agence-rup.net</w:t>
        </w:r>
      </w:hyperlink>
    </w:p>
    <w:p w:rsidR="009F6132" w:rsidRPr="001E14F2" w:rsidRDefault="009F6132" w:rsidP="00092550">
      <w:pPr>
        <w:pStyle w:val="Normal1"/>
        <w:spacing w:line="240" w:lineRule="auto"/>
        <w:rPr>
          <w:rFonts w:ascii="Segoe UI" w:hAnsi="Segoe UI" w:cs="Segoe UI"/>
          <w:sz w:val="20"/>
          <w:szCs w:val="20"/>
        </w:rPr>
      </w:pPr>
    </w:p>
    <w:p w:rsidR="00B20741" w:rsidRPr="001E14F2" w:rsidRDefault="00B20741" w:rsidP="00092550">
      <w:pPr>
        <w:pStyle w:val="Titre2"/>
        <w:rPr>
          <w:sz w:val="20"/>
          <w:szCs w:val="20"/>
        </w:rPr>
      </w:pPr>
      <w:bookmarkStart w:id="97" w:name="_Toc460312408"/>
      <w:r w:rsidRPr="001E14F2">
        <w:rPr>
          <w:sz w:val="20"/>
          <w:szCs w:val="20"/>
        </w:rPr>
        <w:t xml:space="preserve">Fondation </w:t>
      </w:r>
      <w:proofErr w:type="spellStart"/>
      <w:r w:rsidRPr="001E14F2">
        <w:rPr>
          <w:sz w:val="20"/>
          <w:szCs w:val="20"/>
        </w:rPr>
        <w:t>Carasso</w:t>
      </w:r>
      <w:bookmarkEnd w:id="97"/>
      <w:proofErr w:type="spellEnd"/>
    </w:p>
    <w:p w:rsidR="00652E09" w:rsidRPr="001E14F2" w:rsidRDefault="00652E09" w:rsidP="00092550">
      <w:pPr>
        <w:rPr>
          <w:i/>
        </w:rPr>
      </w:pPr>
      <w:r w:rsidRPr="001E14F2">
        <w:rPr>
          <w:i/>
        </w:rPr>
        <w:t>1ères Rencontres de l'alimentation durable, 8 novembre 2016 à Paris</w:t>
      </w:r>
    </w:p>
    <w:p w:rsidR="00527A55" w:rsidRPr="001E14F2" w:rsidRDefault="00527A55" w:rsidP="00092550">
      <w:r w:rsidRPr="001E14F2">
        <w:t>Confrontés à leurs limites et remis en questions, nos systèmes alimentaires sont appelés à une transition vers davantage de respect des hommes et de l’environnement. Des innovateurs dessinent déjà les contours de systèmes alimentaires durables, en conjuguant équité, solidarité, équilibres nutritionnel et écologique.</w:t>
      </w:r>
    </w:p>
    <w:p w:rsidR="00527A55" w:rsidRPr="001E14F2" w:rsidRDefault="00527A55" w:rsidP="00092550">
      <w:r w:rsidRPr="001E14F2">
        <w:t xml:space="preserve">Le </w:t>
      </w:r>
      <w:hyperlink r:id="rId132" w:history="1">
        <w:r w:rsidRPr="001E14F2">
          <w:rPr>
            <w:rStyle w:val="Lienhypertexte"/>
          </w:rPr>
          <w:t>mardi 8 novembre 2016 de 9h à 18h à l'Institut Pasteur à Paris (15ème, Paris),</w:t>
        </w:r>
      </w:hyperlink>
      <w:r w:rsidRPr="001E14F2">
        <w:t xml:space="preserve"> plus de 400 acteurs de la transition se réuniront. Ces acteurs de la société civile, des sphères publiques et privées ainsi que de la recherche débattront des conditions et des possibilités de cette transition lors des 1ères Rencontres de l'alimentation durable de la </w:t>
      </w:r>
      <w:hyperlink r:id="rId133" w:history="1">
        <w:r w:rsidRPr="001E14F2">
          <w:rPr>
            <w:rStyle w:val="Lienhypertexte"/>
          </w:rPr>
          <w:t xml:space="preserve">Fondation Daniel et Nina </w:t>
        </w:r>
        <w:proofErr w:type="spellStart"/>
        <w:r w:rsidRPr="001E14F2">
          <w:rPr>
            <w:rStyle w:val="Lienhypertexte"/>
          </w:rPr>
          <w:t>Carasso</w:t>
        </w:r>
        <w:proofErr w:type="spellEnd"/>
      </w:hyperlink>
      <w:r w:rsidRPr="001E14F2">
        <w:t xml:space="preserve">. </w:t>
      </w:r>
    </w:p>
    <w:p w:rsidR="00527A55" w:rsidRPr="001E14F2" w:rsidRDefault="00527A55" w:rsidP="00092550">
      <w:r w:rsidRPr="001E14F2">
        <w:t>Po</w:t>
      </w:r>
      <w:r w:rsidR="00652E09" w:rsidRPr="001E14F2">
        <w:t>ur plus d’information, contactez</w:t>
      </w:r>
      <w:r w:rsidR="008E3E08" w:rsidRPr="001E14F2">
        <w:t xml:space="preserve"> : </w:t>
      </w:r>
      <w:r w:rsidRPr="001E14F2">
        <w:t>Sophie FREDERIC,</w:t>
      </w:r>
      <w:r w:rsidRPr="001E14F2">
        <w:rPr>
          <w:color w:val="1F497D"/>
        </w:rPr>
        <w:t xml:space="preserve"> </w:t>
      </w:r>
      <w:hyperlink r:id="rId134" w:history="1">
        <w:r w:rsidRPr="001E14F2">
          <w:rPr>
            <w:rStyle w:val="Lienhypertexte"/>
          </w:rPr>
          <w:t>s.frederic@terremajeure.com</w:t>
        </w:r>
      </w:hyperlink>
      <w:r w:rsidRPr="001E14F2">
        <w:rPr>
          <w:color w:val="1F497D"/>
        </w:rPr>
        <w:t xml:space="preserve">, </w:t>
      </w:r>
      <w:r w:rsidRPr="001E14F2">
        <w:t>+33 (6) 20 34 12 16</w:t>
      </w:r>
    </w:p>
    <w:p w:rsidR="004A1993" w:rsidRPr="001E14F2" w:rsidRDefault="004A1993" w:rsidP="00A21E8F"/>
    <w:p w:rsidR="004A1993" w:rsidRPr="001E14F2" w:rsidRDefault="004A1993" w:rsidP="00092550">
      <w:pPr>
        <w:pStyle w:val="Titre2"/>
        <w:rPr>
          <w:sz w:val="20"/>
          <w:szCs w:val="20"/>
        </w:rPr>
      </w:pPr>
      <w:bookmarkStart w:id="98" w:name="_Toc460312409"/>
      <w:r w:rsidRPr="001E14F2">
        <w:rPr>
          <w:sz w:val="20"/>
          <w:szCs w:val="20"/>
        </w:rPr>
        <w:t>GERES</w:t>
      </w:r>
      <w:bookmarkEnd w:id="98"/>
    </w:p>
    <w:p w:rsidR="004A1993" w:rsidRPr="001E14F2" w:rsidRDefault="004A1993" w:rsidP="00092550">
      <w:pPr>
        <w:rPr>
          <w:i/>
        </w:rPr>
      </w:pPr>
      <w:r w:rsidRPr="001E14F2">
        <w:rPr>
          <w:i/>
        </w:rPr>
        <w:t xml:space="preserve">Poursuite de la mobilisation des </w:t>
      </w:r>
      <w:hyperlink r:id="rId135" w:history="1">
        <w:r w:rsidRPr="001E14F2">
          <w:rPr>
            <w:rStyle w:val="Lienhypertexte"/>
            <w:i/>
            <w:color w:val="auto"/>
          </w:rPr>
          <w:t>Ambassadeurs de la Solidarité Climatique</w:t>
        </w:r>
      </w:hyperlink>
      <w:r w:rsidRPr="001E14F2">
        <w:rPr>
          <w:i/>
        </w:rPr>
        <w:t xml:space="preserve">. </w:t>
      </w:r>
    </w:p>
    <w:p w:rsidR="004A1993" w:rsidRPr="001E14F2" w:rsidRDefault="004A1993" w:rsidP="00092550">
      <w:r w:rsidRPr="001E14F2">
        <w:t xml:space="preserve">L’ONG </w:t>
      </w:r>
      <w:hyperlink r:id="rId136" w:history="1">
        <w:r w:rsidRPr="001E14F2">
          <w:rPr>
            <w:rStyle w:val="Lienhypertexte"/>
          </w:rPr>
          <w:t>GERES</w:t>
        </w:r>
      </w:hyperlink>
      <w:r w:rsidRPr="001E14F2">
        <w:t xml:space="preserve"> - Groupe Énergies Renouvelables, Environnement et Solidarités - annonce la </w:t>
      </w:r>
      <w:hyperlink r:id="rId137" w:history="1">
        <w:r w:rsidRPr="001E14F2">
          <w:rPr>
            <w:rStyle w:val="Lienhypertexte"/>
          </w:rPr>
          <w:t>poursuite des Ambassadeurs de la Solidarité climatique</w:t>
        </w:r>
      </w:hyperlink>
      <w:r w:rsidRPr="001E14F2">
        <w:t xml:space="preserve">. Ce collectif français </w:t>
      </w:r>
      <w:proofErr w:type="gramStart"/>
      <w:r w:rsidRPr="001E14F2">
        <w:t>multi-acteur</w:t>
      </w:r>
      <w:r w:rsidR="00054F25" w:rsidRPr="001E14F2">
        <w:t>s</w:t>
      </w:r>
      <w:proofErr w:type="gramEnd"/>
      <w:r w:rsidRPr="001E14F2">
        <w:t xml:space="preserve"> revendique la nécessité d’agir en faveur de la préservation du climat pour atteindre </w:t>
      </w:r>
      <w:r w:rsidR="00054F25" w:rsidRPr="001E14F2">
        <w:t>les</w:t>
      </w:r>
      <w:r w:rsidRPr="001E14F2">
        <w:t xml:space="preserve"> Objectifs du Développement Durable (ODD). Le GERES appelle toutes entreprises, associations et collectivités à rejoindre le mouvement pour la Solidarité climatique en devenant acteur d’un réseau qui réduit son empreinte carbone ICI, soutient les populations dans leur développement bas carbone LÀ-BAS, et contribue concrètement et quotidiennement aux ODD.</w:t>
      </w:r>
    </w:p>
    <w:p w:rsidR="004A1993" w:rsidRPr="001E14F2" w:rsidRDefault="004C3B2C" w:rsidP="00092550">
      <w:pPr>
        <w:pStyle w:val="NormalWeb"/>
        <w:spacing w:before="0" w:beforeAutospacing="0" w:after="0" w:afterAutospacing="0"/>
        <w:rPr>
          <w:rFonts w:ascii="Segoe UI" w:hAnsi="Segoe UI" w:cs="Segoe UI"/>
          <w:sz w:val="20"/>
          <w:szCs w:val="20"/>
          <w:lang w:eastAsia="en-US"/>
        </w:rPr>
      </w:pPr>
      <w:r w:rsidRPr="001E14F2">
        <w:rPr>
          <w:rFonts w:ascii="Segoe UI" w:hAnsi="Segoe UI" w:cs="Segoe UI"/>
          <w:sz w:val="20"/>
          <w:szCs w:val="20"/>
        </w:rPr>
        <w:t xml:space="preserve">Pour plus d’information, contactez : </w:t>
      </w:r>
      <w:r w:rsidR="004A1993" w:rsidRPr="001E14F2">
        <w:rPr>
          <w:rFonts w:ascii="Segoe UI" w:hAnsi="Segoe UI" w:cs="Segoe UI"/>
          <w:sz w:val="20"/>
          <w:szCs w:val="20"/>
        </w:rPr>
        <w:t>Renaud</w:t>
      </w:r>
      <w:r w:rsidR="008E3E08" w:rsidRPr="001E14F2">
        <w:rPr>
          <w:rFonts w:ascii="Segoe UI" w:hAnsi="Segoe UI" w:cs="Segoe UI"/>
          <w:sz w:val="20"/>
          <w:szCs w:val="20"/>
          <w:lang w:eastAsia="en-US"/>
        </w:rPr>
        <w:t xml:space="preserve"> </w:t>
      </w:r>
      <w:proofErr w:type="spellStart"/>
      <w:r w:rsidR="008E3E08" w:rsidRPr="001E14F2">
        <w:rPr>
          <w:rFonts w:ascii="Segoe UI" w:hAnsi="Segoe UI" w:cs="Segoe UI"/>
          <w:sz w:val="20"/>
          <w:szCs w:val="20"/>
          <w:lang w:eastAsia="en-US"/>
        </w:rPr>
        <w:t>Bettin</w:t>
      </w:r>
      <w:proofErr w:type="spellEnd"/>
      <w:r w:rsidR="008E3E08" w:rsidRPr="001E14F2">
        <w:rPr>
          <w:rFonts w:ascii="Segoe UI" w:hAnsi="Segoe UI" w:cs="Segoe UI"/>
          <w:sz w:val="20"/>
          <w:szCs w:val="20"/>
          <w:lang w:eastAsia="en-US"/>
        </w:rPr>
        <w:t>,</w:t>
      </w:r>
      <w:r w:rsidR="004A1993" w:rsidRPr="001E14F2">
        <w:rPr>
          <w:rFonts w:ascii="Segoe UI" w:hAnsi="Segoe UI" w:cs="Segoe UI"/>
          <w:sz w:val="20"/>
          <w:szCs w:val="20"/>
          <w:lang w:eastAsia="en-US"/>
        </w:rPr>
        <w:t xml:space="preserve"> Re</w:t>
      </w:r>
      <w:r w:rsidRPr="001E14F2">
        <w:rPr>
          <w:rFonts w:ascii="Segoe UI" w:hAnsi="Segoe UI" w:cs="Segoe UI"/>
          <w:sz w:val="20"/>
          <w:szCs w:val="20"/>
          <w:lang w:eastAsia="en-US"/>
        </w:rPr>
        <w:t xml:space="preserve">sponsable Solidarité climatique, </w:t>
      </w:r>
      <w:r w:rsidR="004A1993" w:rsidRPr="001E14F2">
        <w:rPr>
          <w:rFonts w:ascii="Segoe UI" w:hAnsi="Segoe UI" w:cs="Segoe UI"/>
          <w:sz w:val="20"/>
          <w:szCs w:val="20"/>
          <w:lang w:eastAsia="en-US"/>
        </w:rPr>
        <w:t xml:space="preserve"> </w:t>
      </w:r>
      <w:hyperlink r:id="rId138" w:history="1">
        <w:r w:rsidR="004A1993" w:rsidRPr="001E14F2">
          <w:rPr>
            <w:rStyle w:val="Lienhypertexte"/>
            <w:rFonts w:ascii="Segoe UI" w:hAnsi="Segoe UI" w:cs="Segoe UI"/>
            <w:sz w:val="20"/>
            <w:szCs w:val="20"/>
            <w:lang w:eastAsia="en-US"/>
          </w:rPr>
          <w:t>r.bettin@geres.eu</w:t>
        </w:r>
      </w:hyperlink>
      <w:r w:rsidRPr="001E14F2">
        <w:rPr>
          <w:rFonts w:ascii="Segoe UI" w:hAnsi="Segoe UI" w:cs="Segoe UI"/>
          <w:sz w:val="20"/>
          <w:szCs w:val="20"/>
          <w:lang w:eastAsia="en-US"/>
        </w:rPr>
        <w:t xml:space="preserve">, </w:t>
      </w:r>
      <w:r w:rsidR="004A1993" w:rsidRPr="001E14F2">
        <w:rPr>
          <w:rFonts w:ascii="Segoe UI" w:hAnsi="Segoe UI" w:cs="Segoe UI"/>
          <w:sz w:val="20"/>
          <w:szCs w:val="20"/>
          <w:lang w:eastAsia="en-US"/>
        </w:rPr>
        <w:t xml:space="preserve"> 04.42.18.31.80 </w:t>
      </w:r>
      <w:r w:rsidRPr="001E14F2">
        <w:rPr>
          <w:rFonts w:ascii="Segoe UI" w:hAnsi="Segoe UI" w:cs="Segoe UI"/>
          <w:sz w:val="20"/>
          <w:szCs w:val="20"/>
          <w:lang w:eastAsia="en-US"/>
        </w:rPr>
        <w:t xml:space="preserve"> / @</w:t>
      </w:r>
      <w:proofErr w:type="spellStart"/>
      <w:r w:rsidRPr="001E14F2">
        <w:rPr>
          <w:rFonts w:ascii="Segoe UI" w:hAnsi="Segoe UI" w:cs="Segoe UI"/>
          <w:sz w:val="20"/>
          <w:szCs w:val="20"/>
          <w:lang w:eastAsia="en-US"/>
        </w:rPr>
        <w:t>SolClimatique</w:t>
      </w:r>
      <w:proofErr w:type="spellEnd"/>
    </w:p>
    <w:p w:rsidR="004A1993" w:rsidRPr="001E14F2" w:rsidRDefault="004A1993" w:rsidP="00092550"/>
    <w:p w:rsidR="004A1993" w:rsidRPr="001E14F2" w:rsidRDefault="004A1993" w:rsidP="00092550">
      <w:pPr>
        <w:pStyle w:val="Titre2"/>
        <w:rPr>
          <w:sz w:val="20"/>
          <w:szCs w:val="20"/>
        </w:rPr>
      </w:pPr>
      <w:bookmarkStart w:id="99" w:name="_Toc460312410"/>
      <w:proofErr w:type="spellStart"/>
      <w:r w:rsidRPr="001E14F2">
        <w:rPr>
          <w:sz w:val="20"/>
          <w:szCs w:val="20"/>
        </w:rPr>
        <w:t>Koom</w:t>
      </w:r>
      <w:bookmarkEnd w:id="99"/>
      <w:proofErr w:type="spellEnd"/>
    </w:p>
    <w:p w:rsidR="004A1993" w:rsidRPr="001E14F2" w:rsidRDefault="004A1993" w:rsidP="00092550">
      <w:pPr>
        <w:rPr>
          <w:i/>
        </w:rPr>
      </w:pPr>
      <w:r w:rsidRPr="001E14F2">
        <w:rPr>
          <w:i/>
        </w:rPr>
        <w:t>Lancement la première plateforme territoriale pour mobiliser les habitants et entreprises sur des défis liés à la transition énergétique.</w:t>
      </w:r>
    </w:p>
    <w:p w:rsidR="004A1993" w:rsidRPr="001E14F2" w:rsidRDefault="004A1993" w:rsidP="00092550">
      <w:r w:rsidRPr="001E14F2">
        <w:t xml:space="preserve">La start-up </w:t>
      </w:r>
      <w:hyperlink r:id="rId139" w:history="1">
        <w:proofErr w:type="spellStart"/>
        <w:r w:rsidRPr="001E14F2">
          <w:rPr>
            <w:rStyle w:val="Lienhypertexte"/>
          </w:rPr>
          <w:t>Koom</w:t>
        </w:r>
        <w:proofErr w:type="spellEnd"/>
      </w:hyperlink>
      <w:r w:rsidRPr="001E14F2">
        <w:t xml:space="preserve"> lance avec Mulhouse Alsace Agglomération la première plateforme locale de type </w:t>
      </w:r>
      <w:proofErr w:type="spellStart"/>
      <w:r w:rsidRPr="001E14F2">
        <w:t>Koom</w:t>
      </w:r>
      <w:proofErr w:type="spellEnd"/>
      <w:r w:rsidRPr="001E14F2">
        <w:t>. Elle a pour but de mobiliser les habitants et les entreprises d'une collectivité sur les enjeux liés à la transition énergétique et au développement durable, notamment par des défis.</w:t>
      </w:r>
    </w:p>
    <w:p w:rsidR="004A1993" w:rsidRPr="001E14F2" w:rsidRDefault="004A1993" w:rsidP="00092550">
      <w:r w:rsidRPr="001E14F2">
        <w:t>Cette première plateforme locale est soutenue par "La France s'engage", initiative lancée par le Président de la République soutenant des projets à impact social.</w:t>
      </w:r>
    </w:p>
    <w:p w:rsidR="004A1993" w:rsidRDefault="004A1993" w:rsidP="00092550">
      <w:r w:rsidRPr="001E14F2">
        <w:t>Pour plus d’information, contactez : Jérôme Lhote, 06 50 40 94 60</w:t>
      </w:r>
    </w:p>
    <w:p w:rsidR="00C42A75" w:rsidRDefault="00C42A75" w:rsidP="00092550"/>
    <w:p w:rsidR="00C42A75" w:rsidRDefault="00C42A75" w:rsidP="00092550"/>
    <w:p w:rsidR="00C42A75" w:rsidRDefault="00C42A75" w:rsidP="00092550"/>
    <w:p w:rsidR="00C42A75" w:rsidRDefault="00C42A75" w:rsidP="00092550"/>
    <w:p w:rsidR="00C42A75" w:rsidRDefault="00C42A75" w:rsidP="00092550"/>
    <w:p w:rsidR="00C42A75" w:rsidRDefault="00C42A75" w:rsidP="00092550"/>
    <w:p w:rsidR="00C42A75" w:rsidRPr="00C42A75" w:rsidRDefault="00C42A75" w:rsidP="00C42A75">
      <w:pPr>
        <w:pStyle w:val="Titre2"/>
        <w:rPr>
          <w:sz w:val="20"/>
          <w:szCs w:val="20"/>
        </w:rPr>
      </w:pPr>
      <w:r>
        <w:rPr>
          <w:sz w:val="20"/>
          <w:szCs w:val="20"/>
        </w:rPr>
        <w:lastRenderedPageBreak/>
        <w:t>Simplon.co</w:t>
      </w:r>
    </w:p>
    <w:p w:rsidR="00C42A75" w:rsidRPr="00C42A75" w:rsidRDefault="00C42A75" w:rsidP="00C42A75">
      <w:pPr>
        <w:rPr>
          <w:i/>
        </w:rPr>
      </w:pPr>
      <w:r w:rsidRPr="00C42A75">
        <w:rPr>
          <w:i/>
        </w:rPr>
        <w:t xml:space="preserve">Simplon.co est un </w:t>
      </w:r>
      <w:r w:rsidRPr="00C42A75">
        <w:rPr>
          <w:bCs/>
          <w:i/>
        </w:rPr>
        <w:t>réseau de « fabriques »</w:t>
      </w:r>
      <w:r w:rsidRPr="00C42A75">
        <w:rPr>
          <w:b/>
          <w:bCs/>
          <w:i/>
        </w:rPr>
        <w:t xml:space="preserve"> </w:t>
      </w:r>
      <w:r w:rsidRPr="00C42A75">
        <w:rPr>
          <w:i/>
        </w:rPr>
        <w:t xml:space="preserve">(écoles) qui propose des formations </w:t>
      </w:r>
      <w:r w:rsidRPr="00C42A75">
        <w:rPr>
          <w:bCs/>
          <w:i/>
        </w:rPr>
        <w:t>GRATUITES</w:t>
      </w:r>
      <w:r w:rsidRPr="00C42A75">
        <w:rPr>
          <w:i/>
        </w:rPr>
        <w:t xml:space="preserve"> pour devenir développeur de sites web et d’applications mobiles, intégrateur, référent numérique, </w:t>
      </w:r>
      <w:proofErr w:type="spellStart"/>
      <w:r w:rsidRPr="00C42A75">
        <w:rPr>
          <w:i/>
        </w:rPr>
        <w:t>datartisan</w:t>
      </w:r>
      <w:proofErr w:type="spellEnd"/>
      <w:r w:rsidRPr="00C42A75">
        <w:rPr>
          <w:i/>
        </w:rPr>
        <w:t>, etc.</w:t>
      </w:r>
    </w:p>
    <w:p w:rsidR="00C42A75" w:rsidRPr="00C42A75" w:rsidRDefault="00C42A75" w:rsidP="00C42A75">
      <w:r>
        <w:t xml:space="preserve">Présent </w:t>
      </w:r>
      <w:r w:rsidRPr="00C42A75">
        <w:t>actuellement un</w:t>
      </w:r>
      <w:r>
        <w:t>e vingtaine d'implantations, Simplon.co s’apprête à annoncer</w:t>
      </w:r>
      <w:r w:rsidRPr="00C42A75">
        <w:t xml:space="preserve"> plusieurs ouvertures à venir en </w:t>
      </w:r>
      <w:r>
        <w:t>Ile-de-France, en France et en Afrique. De nouvelles of</w:t>
      </w:r>
      <w:r w:rsidRPr="00C42A75">
        <w:t xml:space="preserve">fres et dispositifs </w:t>
      </w:r>
      <w:r>
        <w:t xml:space="preserve">sont </w:t>
      </w:r>
      <w:r w:rsidRPr="00C42A75">
        <w:t xml:space="preserve">en cours de constitution sur la </w:t>
      </w:r>
      <w:r>
        <w:t xml:space="preserve">validation des acquis de l’expérience et </w:t>
      </w:r>
      <w:r w:rsidRPr="00C42A75">
        <w:t xml:space="preserve">sur la </w:t>
      </w:r>
      <w:r>
        <w:t>Gestion prévisionnelle des emplois et des compétences (</w:t>
      </w:r>
      <w:r w:rsidRPr="00C42A75">
        <w:t>GPEC</w:t>
      </w:r>
      <w:r>
        <w:t>)</w:t>
      </w:r>
      <w:r w:rsidRPr="00C42A75">
        <w:t xml:space="preserve"> territoriale et au sein des entreprises</w:t>
      </w:r>
      <w:r>
        <w:t>.</w:t>
      </w:r>
    </w:p>
    <w:p w:rsidR="00C42A75" w:rsidRPr="001E14F2" w:rsidRDefault="00C42A75" w:rsidP="00C42A75">
      <w:r>
        <w:t xml:space="preserve">Simplon. Co annoncera également le </w:t>
      </w:r>
      <w:r w:rsidRPr="00C42A75">
        <w:t>lancement d'un programme multipartenaires de digitalisation des professionnels des</w:t>
      </w:r>
      <w:r>
        <w:t xml:space="preserve"> </w:t>
      </w:r>
      <w:proofErr w:type="spellStart"/>
      <w:r>
        <w:t>TPE-PME</w:t>
      </w:r>
      <w:proofErr w:type="gramStart"/>
      <w:r>
        <w:t>,ainsi</w:t>
      </w:r>
      <w:proofErr w:type="spellEnd"/>
      <w:proofErr w:type="gramEnd"/>
      <w:r>
        <w:t xml:space="preserve"> que la récente certification de</w:t>
      </w:r>
      <w:r w:rsidRPr="00C42A75">
        <w:t xml:space="preserve"> trois de ses formations à l'inventaire (développement d'appli, méthodes agiles, et créer son site avec </w:t>
      </w:r>
      <w:proofErr w:type="spellStart"/>
      <w:r w:rsidRPr="00C42A75">
        <w:t>Wordpress</w:t>
      </w:r>
      <w:proofErr w:type="spellEnd"/>
      <w:r w:rsidRPr="00C42A75">
        <w:t>)</w:t>
      </w:r>
    </w:p>
    <w:p w:rsidR="004A1993" w:rsidRPr="001E14F2" w:rsidRDefault="004A1993" w:rsidP="00092550"/>
    <w:p w:rsidR="00CE5B4C" w:rsidRPr="001E14F2" w:rsidRDefault="00CE5B4C" w:rsidP="001C5599">
      <w:pPr>
        <w:pStyle w:val="Titre2"/>
        <w:rPr>
          <w:sz w:val="20"/>
          <w:szCs w:val="20"/>
        </w:rPr>
      </w:pPr>
      <w:bookmarkStart w:id="100" w:name="_Toc460312411"/>
      <w:proofErr w:type="spellStart"/>
      <w:r w:rsidRPr="001E14F2">
        <w:rPr>
          <w:sz w:val="20"/>
          <w:szCs w:val="20"/>
        </w:rPr>
        <w:t>Wintegreat</w:t>
      </w:r>
      <w:bookmarkEnd w:id="100"/>
      <w:proofErr w:type="spellEnd"/>
    </w:p>
    <w:p w:rsidR="008A2445" w:rsidRPr="001E14F2" w:rsidRDefault="005F64C9" w:rsidP="00092550">
      <w:pPr>
        <w:rPr>
          <w:i/>
        </w:rPr>
      </w:pPr>
      <w:r w:rsidRPr="001E14F2">
        <w:rPr>
          <w:i/>
        </w:rPr>
        <w:t xml:space="preserve">Démarrage du </w:t>
      </w:r>
      <w:proofErr w:type="spellStart"/>
      <w:r w:rsidRPr="001E14F2">
        <w:rPr>
          <w:i/>
        </w:rPr>
        <w:t>Wintegreat</w:t>
      </w:r>
      <w:proofErr w:type="spellEnd"/>
      <w:r w:rsidRPr="001E14F2">
        <w:rPr>
          <w:i/>
        </w:rPr>
        <w:t xml:space="preserve"> </w:t>
      </w:r>
      <w:proofErr w:type="spellStart"/>
      <w:r w:rsidRPr="001E14F2">
        <w:rPr>
          <w:i/>
        </w:rPr>
        <w:t>Integration</w:t>
      </w:r>
      <w:proofErr w:type="spellEnd"/>
      <w:r w:rsidRPr="001E14F2">
        <w:rPr>
          <w:i/>
        </w:rPr>
        <w:t xml:space="preserve"> Programme en septembre</w:t>
      </w:r>
    </w:p>
    <w:p w:rsidR="005F64C9" w:rsidRPr="001E14F2" w:rsidRDefault="005F64C9" w:rsidP="00092550">
      <w:r w:rsidRPr="001E14F2">
        <w:t xml:space="preserve">Le Programme d’Intégration </w:t>
      </w:r>
      <w:hyperlink r:id="rId140" w:history="1">
        <w:proofErr w:type="spellStart"/>
        <w:r w:rsidR="009F6132" w:rsidRPr="001E14F2">
          <w:rPr>
            <w:rStyle w:val="Lienhypertexte"/>
          </w:rPr>
          <w:t>Wintegreat</w:t>
        </w:r>
        <w:proofErr w:type="spellEnd"/>
      </w:hyperlink>
      <w:r w:rsidRPr="001E14F2">
        <w:t xml:space="preserve"> sera lancé les 19 et 20 septembre à l’ESCP Europe et à Sciences Po Paris. Ce programme accueillera pendant l’année plus de 100 réfugiés et demandeurs d’asile qui souhaitent poursuivre leurs études en France, doublant ainsi son impact social, grâce à une campagne réussie de financement participatif.</w:t>
      </w:r>
    </w:p>
    <w:p w:rsidR="005F64C9" w:rsidRPr="001E14F2" w:rsidRDefault="005F64C9" w:rsidP="00092550">
      <w:proofErr w:type="spellStart"/>
      <w:r w:rsidRPr="001E14F2">
        <w:t>Wintegreat</w:t>
      </w:r>
      <w:proofErr w:type="spellEnd"/>
      <w:r w:rsidRPr="001E14F2">
        <w:t xml:space="preserve"> est une ONG qui met en place des programmes novateurs au sein d’établissements d’enseignement supérieur réputés. Son projet est de se développer dans d’autres villes européennes de manière à transformer ce qu’on nomme la « crise des réfugiés » en une véritable richesse en permettant à de très nombreux réfugiés d’exprimer tout leur potentiel. Si vous souhaitez aider à la création de programmes </w:t>
      </w:r>
      <w:proofErr w:type="spellStart"/>
      <w:r w:rsidRPr="001E14F2">
        <w:t>Wintegreat</w:t>
      </w:r>
      <w:proofErr w:type="spellEnd"/>
      <w:r w:rsidRPr="001E14F2">
        <w:t xml:space="preserve"> dans de nouvelles grandes écoles, vous pouvez envoyer un message à </w:t>
      </w:r>
      <w:hyperlink r:id="rId141" w:history="1">
        <w:r w:rsidRPr="001E14F2">
          <w:rPr>
            <w:rStyle w:val="Lienhypertexte"/>
          </w:rPr>
          <w:t>contact.team@wintegreat.org</w:t>
        </w:r>
      </w:hyperlink>
      <w:r w:rsidRPr="001E14F2">
        <w:t>.</w:t>
      </w:r>
    </w:p>
    <w:p w:rsidR="005F64C9" w:rsidRPr="001E14F2" w:rsidRDefault="007821F0" w:rsidP="00092550">
      <w:r w:rsidRPr="001E14F2">
        <w:t xml:space="preserve">Pour plus d’information, contactez : </w:t>
      </w:r>
      <w:r w:rsidR="005F64C9" w:rsidRPr="001E14F2">
        <w:t xml:space="preserve">Marguerite Salles, </w:t>
      </w:r>
      <w:hyperlink r:id="rId142" w:history="1">
        <w:r w:rsidR="005F64C9" w:rsidRPr="001E14F2">
          <w:rPr>
            <w:rStyle w:val="Lienhypertexte"/>
          </w:rPr>
          <w:t>team@wintegreat.org</w:t>
        </w:r>
      </w:hyperlink>
      <w:r w:rsidR="005F64C9" w:rsidRPr="001E14F2">
        <w:t>, 06 68 86 01 91</w:t>
      </w:r>
    </w:p>
    <w:p w:rsidR="005F64C9" w:rsidRPr="001E14F2" w:rsidRDefault="007821F0" w:rsidP="00092550">
      <w:r w:rsidRPr="001E14F2">
        <w:t xml:space="preserve">Plus d’informations sur le site : </w:t>
      </w:r>
      <w:hyperlink r:id="rId143" w:history="1">
        <w:r w:rsidR="001E14F2" w:rsidRPr="001E14F2">
          <w:rPr>
            <w:rStyle w:val="Lienhypertexte"/>
          </w:rPr>
          <w:t>www.wintegreat.org/presse/</w:t>
        </w:r>
      </w:hyperlink>
    </w:p>
    <w:p w:rsidR="001E14F2" w:rsidRPr="005778C4" w:rsidRDefault="001E14F2" w:rsidP="00092550"/>
    <w:p w:rsidR="00021696" w:rsidRPr="00021696" w:rsidRDefault="0042316E" w:rsidP="00021696">
      <w:pPr>
        <w:pStyle w:val="Titre1"/>
      </w:pPr>
      <w:r>
        <w:br w:type="page"/>
      </w:r>
      <w:bookmarkStart w:id="101" w:name="_Toc460312412"/>
      <w:r w:rsidRPr="001C5599">
        <w:lastRenderedPageBreak/>
        <w:t xml:space="preserve">INTERVENANTS AYANT </w:t>
      </w:r>
      <w:r w:rsidR="009D5382" w:rsidRPr="001C5599">
        <w:t>INDIQUE</w:t>
      </w:r>
      <w:r w:rsidRPr="001C5599">
        <w:t xml:space="preserve"> </w:t>
      </w:r>
      <w:r w:rsidR="009D5382" w:rsidRPr="001C5599">
        <w:t>A</w:t>
      </w:r>
      <w:r w:rsidRPr="001C5599">
        <w:t>CCEPTE</w:t>
      </w:r>
      <w:r w:rsidR="009D5382" w:rsidRPr="001C5599">
        <w:t>R</w:t>
      </w:r>
      <w:r w:rsidRPr="001C5599">
        <w:t xml:space="preserve"> LES INTERVIEWS</w:t>
      </w:r>
      <w:bookmarkStart w:id="102" w:name="_GoBack"/>
      <w:bookmarkEnd w:id="101"/>
      <w:bookmarkEnd w:id="102"/>
    </w:p>
    <w:p w:rsidR="0042316E" w:rsidRDefault="0042316E" w:rsidP="0042316E">
      <w:pPr>
        <w:shd w:val="clear" w:color="auto" w:fill="auto"/>
        <w:jc w:val="left"/>
        <w:textAlignment w:val="auto"/>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38"/>
        <w:gridCol w:w="2265"/>
        <w:gridCol w:w="3129"/>
        <w:gridCol w:w="3327"/>
      </w:tblGrid>
      <w:tr w:rsidR="007821F0" w:rsidRPr="009D5382" w:rsidTr="00587285">
        <w:trPr>
          <w:trHeight w:val="20"/>
        </w:trPr>
        <w:tc>
          <w:tcPr>
            <w:tcW w:w="831" w:type="pct"/>
            <w:shd w:val="clear" w:color="auto" w:fill="1F4E79" w:themeFill="accent1" w:themeFillShade="80"/>
            <w:vAlign w:val="center"/>
            <w:hideMark/>
          </w:tcPr>
          <w:p w:rsidR="007821F0" w:rsidRPr="001E14F2" w:rsidRDefault="007821F0" w:rsidP="007821F0">
            <w:pPr>
              <w:shd w:val="clear" w:color="auto" w:fill="auto"/>
              <w:jc w:val="left"/>
              <w:textAlignment w:val="auto"/>
              <w:rPr>
                <w:b/>
                <w:bCs/>
                <w:color w:val="FFFFFF" w:themeColor="background1"/>
                <w:sz w:val="16"/>
                <w:szCs w:val="16"/>
              </w:rPr>
            </w:pPr>
            <w:r w:rsidRPr="001E14F2">
              <w:rPr>
                <w:b/>
                <w:bCs/>
                <w:color w:val="FFFFFF" w:themeColor="background1"/>
                <w:sz w:val="16"/>
                <w:szCs w:val="16"/>
              </w:rPr>
              <w:t xml:space="preserve">Name </w:t>
            </w:r>
          </w:p>
        </w:tc>
        <w:tc>
          <w:tcPr>
            <w:tcW w:w="1083" w:type="pct"/>
            <w:shd w:val="clear" w:color="auto" w:fill="1F4E79" w:themeFill="accent1" w:themeFillShade="80"/>
            <w:vAlign w:val="center"/>
            <w:hideMark/>
          </w:tcPr>
          <w:p w:rsidR="007821F0" w:rsidRPr="001E14F2" w:rsidRDefault="007821F0" w:rsidP="007821F0">
            <w:pPr>
              <w:shd w:val="clear" w:color="auto" w:fill="auto"/>
              <w:jc w:val="left"/>
              <w:textAlignment w:val="auto"/>
              <w:rPr>
                <w:b/>
                <w:bCs/>
                <w:color w:val="FFFFFF" w:themeColor="background1"/>
                <w:sz w:val="16"/>
                <w:szCs w:val="16"/>
              </w:rPr>
            </w:pPr>
            <w:proofErr w:type="spellStart"/>
            <w:r w:rsidRPr="001E14F2">
              <w:rPr>
                <w:b/>
                <w:bCs/>
                <w:color w:val="FFFFFF" w:themeColor="background1"/>
                <w:sz w:val="16"/>
                <w:szCs w:val="16"/>
              </w:rPr>
              <w:t>Company</w:t>
            </w:r>
            <w:proofErr w:type="spellEnd"/>
          </w:p>
        </w:tc>
        <w:tc>
          <w:tcPr>
            <w:tcW w:w="1496" w:type="pct"/>
            <w:shd w:val="clear" w:color="auto" w:fill="1F4E79" w:themeFill="accent1" w:themeFillShade="80"/>
            <w:vAlign w:val="center"/>
          </w:tcPr>
          <w:p w:rsidR="007821F0" w:rsidRPr="001E14F2" w:rsidRDefault="007821F0" w:rsidP="007821F0">
            <w:pPr>
              <w:shd w:val="clear" w:color="auto" w:fill="auto"/>
              <w:jc w:val="left"/>
              <w:textAlignment w:val="auto"/>
              <w:rPr>
                <w:b/>
                <w:bCs/>
                <w:color w:val="FFFFFF" w:themeColor="background1"/>
                <w:sz w:val="16"/>
                <w:szCs w:val="16"/>
              </w:rPr>
            </w:pPr>
            <w:r w:rsidRPr="001E14F2">
              <w:rPr>
                <w:b/>
                <w:bCs/>
                <w:color w:val="FFFFFF" w:themeColor="background1"/>
                <w:sz w:val="16"/>
                <w:szCs w:val="16"/>
              </w:rPr>
              <w:t>Position</w:t>
            </w:r>
          </w:p>
        </w:tc>
        <w:tc>
          <w:tcPr>
            <w:tcW w:w="1590" w:type="pct"/>
            <w:shd w:val="clear" w:color="auto" w:fill="1F4E79" w:themeFill="accent1" w:themeFillShade="80"/>
            <w:vAlign w:val="center"/>
          </w:tcPr>
          <w:p w:rsidR="007821F0" w:rsidRPr="001E14F2" w:rsidRDefault="007821F0" w:rsidP="007821F0">
            <w:pPr>
              <w:shd w:val="clear" w:color="auto" w:fill="auto"/>
              <w:jc w:val="left"/>
              <w:textAlignment w:val="auto"/>
              <w:rPr>
                <w:b/>
                <w:bCs/>
                <w:color w:val="FFFFFF" w:themeColor="background1"/>
                <w:sz w:val="16"/>
                <w:szCs w:val="16"/>
              </w:rPr>
            </w:pPr>
            <w:r w:rsidRPr="001E14F2">
              <w:rPr>
                <w:b/>
                <w:bCs/>
                <w:color w:val="FFFFFF" w:themeColor="background1"/>
                <w:sz w:val="16"/>
                <w:szCs w:val="16"/>
              </w:rPr>
              <w:t>Contact</w:t>
            </w:r>
          </w:p>
        </w:tc>
      </w:tr>
      <w:tr w:rsidR="007821F0" w:rsidRPr="009D5382" w:rsidTr="00587285">
        <w:trPr>
          <w:trHeight w:val="20"/>
        </w:trPr>
        <w:tc>
          <w:tcPr>
            <w:tcW w:w="831" w:type="pct"/>
            <w:shd w:val="clear" w:color="auto" w:fill="auto"/>
            <w:vAlign w:val="center"/>
            <w:hideMark/>
          </w:tcPr>
          <w:p w:rsidR="007821F0" w:rsidRPr="001E14F2" w:rsidRDefault="007821F0" w:rsidP="007821F0">
            <w:pPr>
              <w:shd w:val="clear" w:color="auto" w:fill="auto"/>
              <w:jc w:val="left"/>
              <w:textAlignment w:val="auto"/>
              <w:rPr>
                <w:color w:val="000000"/>
                <w:sz w:val="16"/>
                <w:szCs w:val="16"/>
              </w:rPr>
            </w:pPr>
            <w:r w:rsidRPr="001E14F2">
              <w:rPr>
                <w:color w:val="000000"/>
                <w:sz w:val="16"/>
                <w:szCs w:val="16"/>
              </w:rPr>
              <w:t xml:space="preserve">Patrice </w:t>
            </w:r>
            <w:proofErr w:type="spellStart"/>
            <w:r w:rsidRPr="001E14F2">
              <w:rPr>
                <w:color w:val="000000"/>
                <w:sz w:val="16"/>
                <w:szCs w:val="16"/>
              </w:rPr>
              <w:t>Fonlladosa</w:t>
            </w:r>
            <w:proofErr w:type="spellEnd"/>
          </w:p>
        </w:tc>
        <w:tc>
          <w:tcPr>
            <w:tcW w:w="1083" w:type="pct"/>
            <w:shd w:val="clear" w:color="auto" w:fill="auto"/>
            <w:vAlign w:val="center"/>
            <w:hideMark/>
          </w:tcPr>
          <w:p w:rsidR="007821F0" w:rsidRPr="001E14F2" w:rsidRDefault="007821F0" w:rsidP="007821F0">
            <w:pPr>
              <w:shd w:val="clear" w:color="auto" w:fill="auto"/>
              <w:jc w:val="left"/>
              <w:textAlignment w:val="auto"/>
              <w:rPr>
                <w:color w:val="000000"/>
                <w:sz w:val="16"/>
                <w:szCs w:val="16"/>
              </w:rPr>
            </w:pPr>
            <w:r w:rsidRPr="001E14F2">
              <w:rPr>
                <w:color w:val="000000"/>
                <w:sz w:val="16"/>
                <w:szCs w:val="16"/>
              </w:rPr>
              <w:t> (</w:t>
            </w:r>
            <w:proofErr w:type="spellStart"/>
            <w:r w:rsidRPr="001E14F2">
              <w:rPr>
                <w:color w:val="000000"/>
                <w:sz w:val="16"/>
                <w:szCs w:val="16"/>
              </w:rPr>
              <w:t>Re</w:t>
            </w:r>
            <w:proofErr w:type="spellEnd"/>
            <w:proofErr w:type="gramStart"/>
            <w:r w:rsidRPr="001E14F2">
              <w:rPr>
                <w:color w:val="000000"/>
                <w:sz w:val="16"/>
                <w:szCs w:val="16"/>
              </w:rPr>
              <w:t>)sources</w:t>
            </w:r>
            <w:proofErr w:type="gramEnd"/>
            <w:r w:rsidRPr="001E14F2">
              <w:rPr>
                <w:color w:val="000000"/>
                <w:sz w:val="16"/>
                <w:szCs w:val="16"/>
              </w:rPr>
              <w:t xml:space="preserve"> &amp; Veolia</w:t>
            </w:r>
          </w:p>
        </w:tc>
        <w:tc>
          <w:tcPr>
            <w:tcW w:w="1496" w:type="pct"/>
            <w:shd w:val="clear" w:color="auto" w:fill="auto"/>
            <w:vAlign w:val="center"/>
          </w:tcPr>
          <w:p w:rsidR="007821F0" w:rsidRPr="001E14F2" w:rsidRDefault="007821F0" w:rsidP="007821F0">
            <w:pPr>
              <w:shd w:val="clear" w:color="auto" w:fill="auto"/>
              <w:jc w:val="left"/>
              <w:textAlignment w:val="auto"/>
              <w:rPr>
                <w:color w:val="0563C1"/>
                <w:sz w:val="16"/>
                <w:szCs w:val="16"/>
                <w:u w:val="single"/>
              </w:rPr>
            </w:pPr>
            <w:r w:rsidRPr="001E14F2">
              <w:rPr>
                <w:color w:val="000000"/>
                <w:sz w:val="16"/>
                <w:szCs w:val="16"/>
              </w:rPr>
              <w:t>Président, (</w:t>
            </w:r>
            <w:proofErr w:type="spellStart"/>
            <w:r w:rsidRPr="001E14F2">
              <w:rPr>
                <w:color w:val="000000"/>
                <w:sz w:val="16"/>
                <w:szCs w:val="16"/>
              </w:rPr>
              <w:t>Re</w:t>
            </w:r>
            <w:proofErr w:type="spellEnd"/>
            <w:proofErr w:type="gramStart"/>
            <w:r w:rsidRPr="001E14F2">
              <w:rPr>
                <w:color w:val="000000"/>
                <w:sz w:val="16"/>
                <w:szCs w:val="16"/>
              </w:rPr>
              <w:t>)sources</w:t>
            </w:r>
            <w:proofErr w:type="gramEnd"/>
            <w:r w:rsidRPr="001E14F2">
              <w:rPr>
                <w:color w:val="000000"/>
                <w:sz w:val="16"/>
                <w:szCs w:val="16"/>
              </w:rPr>
              <w:t xml:space="preserve"> &amp; Directeur général zone Afrique et Moyen Orient, Veolia</w:t>
            </w:r>
          </w:p>
        </w:tc>
        <w:tc>
          <w:tcPr>
            <w:tcW w:w="1590" w:type="pct"/>
            <w:vAlign w:val="center"/>
          </w:tcPr>
          <w:p w:rsidR="007821F0" w:rsidRPr="001E14F2" w:rsidRDefault="00C42A75" w:rsidP="007821F0">
            <w:pPr>
              <w:shd w:val="clear" w:color="auto" w:fill="auto"/>
              <w:jc w:val="left"/>
              <w:textAlignment w:val="auto"/>
              <w:rPr>
                <w:color w:val="0563C1"/>
                <w:sz w:val="16"/>
                <w:szCs w:val="16"/>
                <w:u w:val="single"/>
              </w:rPr>
            </w:pPr>
            <w:hyperlink r:id="rId144" w:history="1">
              <w:r w:rsidR="007821F0" w:rsidRPr="001E14F2">
                <w:rPr>
                  <w:rStyle w:val="Lienhypertexte"/>
                  <w:sz w:val="16"/>
                  <w:szCs w:val="16"/>
                </w:rPr>
                <w:t>contact@thinktank-resources.fr</w:t>
              </w:r>
            </w:hyperlink>
          </w:p>
        </w:tc>
      </w:tr>
      <w:tr w:rsidR="007821F0" w:rsidRPr="009D5382" w:rsidTr="00587285">
        <w:trPr>
          <w:trHeight w:val="364"/>
        </w:trPr>
        <w:tc>
          <w:tcPr>
            <w:tcW w:w="831" w:type="pct"/>
            <w:shd w:val="clear" w:color="auto" w:fill="auto"/>
            <w:vAlign w:val="center"/>
            <w:hideMark/>
          </w:tcPr>
          <w:p w:rsidR="007821F0" w:rsidRPr="001E14F2" w:rsidRDefault="007821F0" w:rsidP="007821F0">
            <w:pPr>
              <w:shd w:val="clear" w:color="auto" w:fill="auto"/>
              <w:jc w:val="left"/>
              <w:textAlignment w:val="auto"/>
              <w:rPr>
                <w:color w:val="000000"/>
                <w:sz w:val="16"/>
                <w:szCs w:val="16"/>
              </w:rPr>
            </w:pPr>
            <w:r w:rsidRPr="001E14F2">
              <w:rPr>
                <w:color w:val="000000"/>
                <w:sz w:val="16"/>
                <w:szCs w:val="16"/>
              </w:rPr>
              <w:t xml:space="preserve">Christine </w:t>
            </w:r>
            <w:proofErr w:type="spellStart"/>
            <w:r w:rsidRPr="001E14F2">
              <w:rPr>
                <w:color w:val="000000"/>
                <w:sz w:val="16"/>
                <w:szCs w:val="16"/>
              </w:rPr>
              <w:t>Cluzel</w:t>
            </w:r>
            <w:proofErr w:type="spellEnd"/>
          </w:p>
        </w:tc>
        <w:tc>
          <w:tcPr>
            <w:tcW w:w="1083" w:type="pct"/>
            <w:shd w:val="clear" w:color="auto" w:fill="auto"/>
            <w:vAlign w:val="center"/>
            <w:hideMark/>
          </w:tcPr>
          <w:p w:rsidR="007821F0" w:rsidRPr="001E14F2" w:rsidRDefault="007821F0" w:rsidP="007821F0">
            <w:pPr>
              <w:shd w:val="clear" w:color="auto" w:fill="auto"/>
              <w:jc w:val="left"/>
              <w:textAlignment w:val="auto"/>
              <w:rPr>
                <w:color w:val="000000"/>
                <w:sz w:val="16"/>
                <w:szCs w:val="16"/>
              </w:rPr>
            </w:pPr>
            <w:r w:rsidRPr="001E14F2">
              <w:rPr>
                <w:color w:val="000000"/>
                <w:sz w:val="16"/>
                <w:szCs w:val="16"/>
              </w:rPr>
              <w:t>Actif DPS</w:t>
            </w:r>
          </w:p>
        </w:tc>
        <w:tc>
          <w:tcPr>
            <w:tcW w:w="1496" w:type="pct"/>
            <w:shd w:val="clear" w:color="auto" w:fill="auto"/>
            <w:vAlign w:val="center"/>
          </w:tcPr>
          <w:p w:rsidR="007821F0" w:rsidRPr="001E14F2" w:rsidRDefault="007821F0" w:rsidP="007821F0">
            <w:pPr>
              <w:shd w:val="clear" w:color="auto" w:fill="auto"/>
              <w:jc w:val="left"/>
              <w:textAlignment w:val="auto"/>
              <w:rPr>
                <w:color w:val="000000"/>
                <w:sz w:val="16"/>
                <w:szCs w:val="16"/>
              </w:rPr>
            </w:pPr>
            <w:r w:rsidRPr="001E14F2">
              <w:rPr>
                <w:color w:val="000000"/>
                <w:sz w:val="16"/>
                <w:szCs w:val="16"/>
              </w:rPr>
              <w:t>Directrice générale</w:t>
            </w:r>
          </w:p>
        </w:tc>
        <w:tc>
          <w:tcPr>
            <w:tcW w:w="1590" w:type="pct"/>
            <w:vAlign w:val="center"/>
          </w:tcPr>
          <w:p w:rsidR="007821F0" w:rsidRPr="001E14F2" w:rsidRDefault="00C42A75" w:rsidP="007821F0">
            <w:pPr>
              <w:shd w:val="clear" w:color="auto" w:fill="auto"/>
              <w:jc w:val="left"/>
              <w:textAlignment w:val="auto"/>
              <w:rPr>
                <w:color w:val="0563C1"/>
                <w:sz w:val="16"/>
                <w:szCs w:val="16"/>
                <w:u w:val="single"/>
              </w:rPr>
            </w:pPr>
            <w:hyperlink r:id="rId145" w:history="1">
              <w:r w:rsidR="007821F0" w:rsidRPr="001E14F2">
                <w:rPr>
                  <w:rStyle w:val="Lienhypertexte"/>
                  <w:sz w:val="16"/>
                  <w:szCs w:val="16"/>
                </w:rPr>
                <w:t xml:space="preserve">christine_cluzel@fr.ibm.com </w:t>
              </w:r>
            </w:hyperlink>
          </w:p>
        </w:tc>
      </w:tr>
      <w:tr w:rsidR="007821F0" w:rsidRPr="009D5382" w:rsidTr="00587285">
        <w:trPr>
          <w:trHeight w:val="20"/>
        </w:trPr>
        <w:tc>
          <w:tcPr>
            <w:tcW w:w="831" w:type="pct"/>
            <w:shd w:val="clear" w:color="auto" w:fill="auto"/>
            <w:vAlign w:val="center"/>
            <w:hideMark/>
          </w:tcPr>
          <w:p w:rsidR="007821F0" w:rsidRPr="001E14F2" w:rsidRDefault="007821F0" w:rsidP="007821F0">
            <w:pPr>
              <w:shd w:val="clear" w:color="auto" w:fill="auto"/>
              <w:jc w:val="left"/>
              <w:textAlignment w:val="auto"/>
              <w:rPr>
                <w:color w:val="000000"/>
                <w:sz w:val="16"/>
                <w:szCs w:val="16"/>
              </w:rPr>
            </w:pPr>
            <w:r w:rsidRPr="001E14F2">
              <w:rPr>
                <w:color w:val="000000"/>
                <w:sz w:val="16"/>
                <w:szCs w:val="16"/>
              </w:rPr>
              <w:t>Brice Gaillard</w:t>
            </w:r>
          </w:p>
        </w:tc>
        <w:tc>
          <w:tcPr>
            <w:tcW w:w="1083" w:type="pct"/>
            <w:shd w:val="clear" w:color="auto" w:fill="auto"/>
            <w:vAlign w:val="center"/>
            <w:hideMark/>
          </w:tcPr>
          <w:p w:rsidR="007821F0" w:rsidRPr="001E14F2" w:rsidRDefault="007821F0" w:rsidP="007821F0">
            <w:pPr>
              <w:shd w:val="clear" w:color="auto" w:fill="auto"/>
              <w:jc w:val="left"/>
              <w:textAlignment w:val="auto"/>
              <w:rPr>
                <w:color w:val="000000"/>
                <w:sz w:val="16"/>
                <w:szCs w:val="16"/>
              </w:rPr>
            </w:pPr>
            <w:proofErr w:type="spellStart"/>
            <w:r w:rsidRPr="001E14F2">
              <w:rPr>
                <w:color w:val="000000"/>
                <w:sz w:val="16"/>
                <w:szCs w:val="16"/>
              </w:rPr>
              <w:t>Apolearn</w:t>
            </w:r>
            <w:proofErr w:type="spellEnd"/>
            <w:r w:rsidRPr="001E14F2">
              <w:rPr>
                <w:color w:val="000000"/>
                <w:sz w:val="16"/>
                <w:szCs w:val="16"/>
              </w:rPr>
              <w:t xml:space="preserve"> &amp; </w:t>
            </w:r>
            <w:proofErr w:type="spellStart"/>
            <w:r w:rsidRPr="001E14F2">
              <w:rPr>
                <w:color w:val="000000"/>
                <w:sz w:val="16"/>
                <w:szCs w:val="16"/>
              </w:rPr>
              <w:t>beebac</w:t>
            </w:r>
            <w:proofErr w:type="spellEnd"/>
            <w:r w:rsidRPr="001E14F2">
              <w:rPr>
                <w:color w:val="000000"/>
                <w:sz w:val="16"/>
                <w:szCs w:val="16"/>
              </w:rPr>
              <w:t xml:space="preserve"> Social </w:t>
            </w:r>
            <w:proofErr w:type="spellStart"/>
            <w:r w:rsidRPr="001E14F2">
              <w:rPr>
                <w:color w:val="000000"/>
                <w:sz w:val="16"/>
                <w:szCs w:val="16"/>
              </w:rPr>
              <w:t>School</w:t>
            </w:r>
            <w:proofErr w:type="spellEnd"/>
          </w:p>
        </w:tc>
        <w:tc>
          <w:tcPr>
            <w:tcW w:w="1496" w:type="pct"/>
            <w:shd w:val="clear" w:color="auto" w:fill="auto"/>
            <w:vAlign w:val="center"/>
          </w:tcPr>
          <w:p w:rsidR="007821F0" w:rsidRPr="001E14F2" w:rsidRDefault="007821F0" w:rsidP="007821F0">
            <w:pPr>
              <w:shd w:val="clear" w:color="auto" w:fill="auto"/>
              <w:jc w:val="left"/>
              <w:textAlignment w:val="auto"/>
              <w:rPr>
                <w:color w:val="0563C1"/>
                <w:sz w:val="16"/>
                <w:szCs w:val="16"/>
                <w:u w:val="single"/>
              </w:rPr>
            </w:pPr>
            <w:proofErr w:type="spellStart"/>
            <w:r w:rsidRPr="001E14F2">
              <w:rPr>
                <w:color w:val="000000"/>
                <w:sz w:val="16"/>
                <w:szCs w:val="16"/>
                <w:lang w:val="en-US"/>
              </w:rPr>
              <w:t>Fondateur</w:t>
            </w:r>
            <w:proofErr w:type="spellEnd"/>
            <w:r w:rsidRPr="001E14F2">
              <w:rPr>
                <w:color w:val="000000"/>
                <w:sz w:val="16"/>
                <w:szCs w:val="16"/>
                <w:lang w:val="en-US"/>
              </w:rPr>
              <w:t xml:space="preserve">, </w:t>
            </w:r>
            <w:proofErr w:type="spellStart"/>
            <w:r w:rsidRPr="001E14F2">
              <w:rPr>
                <w:color w:val="000000"/>
                <w:sz w:val="16"/>
                <w:szCs w:val="16"/>
                <w:lang w:val="en-US"/>
              </w:rPr>
              <w:t>Apolearn</w:t>
            </w:r>
            <w:proofErr w:type="spellEnd"/>
            <w:r w:rsidRPr="001E14F2">
              <w:rPr>
                <w:color w:val="000000"/>
                <w:sz w:val="16"/>
                <w:szCs w:val="16"/>
                <w:lang w:val="en-US"/>
              </w:rPr>
              <w:t xml:space="preserve"> &amp; </w:t>
            </w:r>
            <w:proofErr w:type="spellStart"/>
            <w:r w:rsidRPr="001E14F2">
              <w:rPr>
                <w:color w:val="000000"/>
                <w:sz w:val="16"/>
                <w:szCs w:val="16"/>
                <w:lang w:val="en-US"/>
              </w:rPr>
              <w:t>Fondateur</w:t>
            </w:r>
            <w:proofErr w:type="spellEnd"/>
            <w:r w:rsidRPr="001E14F2">
              <w:rPr>
                <w:color w:val="000000"/>
                <w:sz w:val="16"/>
                <w:szCs w:val="16"/>
                <w:lang w:val="en-US"/>
              </w:rPr>
              <w:t xml:space="preserve"> </w:t>
            </w:r>
            <w:proofErr w:type="spellStart"/>
            <w:r w:rsidRPr="001E14F2">
              <w:rPr>
                <w:color w:val="000000"/>
                <w:sz w:val="16"/>
                <w:szCs w:val="16"/>
                <w:lang w:val="en-US"/>
              </w:rPr>
              <w:t>Beebac</w:t>
            </w:r>
            <w:proofErr w:type="spellEnd"/>
            <w:r w:rsidRPr="001E14F2">
              <w:rPr>
                <w:color w:val="000000"/>
                <w:sz w:val="16"/>
                <w:szCs w:val="16"/>
                <w:lang w:val="en-US"/>
              </w:rPr>
              <w:t xml:space="preserve"> Social School</w:t>
            </w:r>
          </w:p>
        </w:tc>
        <w:tc>
          <w:tcPr>
            <w:tcW w:w="1590" w:type="pct"/>
            <w:vAlign w:val="center"/>
          </w:tcPr>
          <w:p w:rsidR="007821F0" w:rsidRPr="001E14F2" w:rsidRDefault="00C42A75" w:rsidP="007821F0">
            <w:pPr>
              <w:shd w:val="clear" w:color="auto" w:fill="auto"/>
              <w:jc w:val="left"/>
              <w:textAlignment w:val="auto"/>
              <w:rPr>
                <w:color w:val="0563C1"/>
                <w:sz w:val="16"/>
                <w:szCs w:val="16"/>
                <w:u w:val="single"/>
              </w:rPr>
            </w:pPr>
            <w:hyperlink r:id="rId146" w:history="1">
              <w:r w:rsidR="007821F0" w:rsidRPr="001E14F2">
                <w:rPr>
                  <w:rStyle w:val="Lienhypertexte"/>
                  <w:sz w:val="16"/>
                  <w:szCs w:val="16"/>
                </w:rPr>
                <w:t>brice.gaillard@beebac.com</w:t>
              </w:r>
            </w:hyperlink>
          </w:p>
        </w:tc>
      </w:tr>
      <w:tr w:rsidR="007821F0" w:rsidRPr="009D5382" w:rsidTr="00587285">
        <w:trPr>
          <w:trHeight w:val="404"/>
        </w:trPr>
        <w:tc>
          <w:tcPr>
            <w:tcW w:w="831" w:type="pct"/>
            <w:shd w:val="clear" w:color="auto" w:fill="auto"/>
            <w:vAlign w:val="center"/>
            <w:hideMark/>
          </w:tcPr>
          <w:p w:rsidR="007821F0" w:rsidRPr="001E14F2" w:rsidRDefault="007821F0" w:rsidP="007821F0">
            <w:pPr>
              <w:shd w:val="clear" w:color="auto" w:fill="auto"/>
              <w:jc w:val="left"/>
              <w:textAlignment w:val="auto"/>
              <w:rPr>
                <w:color w:val="000000"/>
                <w:sz w:val="16"/>
                <w:szCs w:val="16"/>
              </w:rPr>
            </w:pPr>
            <w:r w:rsidRPr="001E14F2">
              <w:rPr>
                <w:color w:val="000000"/>
                <w:sz w:val="16"/>
                <w:szCs w:val="16"/>
              </w:rPr>
              <w:t xml:space="preserve">Jean-Marc </w:t>
            </w:r>
            <w:proofErr w:type="spellStart"/>
            <w:r w:rsidRPr="001E14F2">
              <w:rPr>
                <w:color w:val="000000"/>
                <w:sz w:val="16"/>
                <w:szCs w:val="16"/>
              </w:rPr>
              <w:t>Guesné</w:t>
            </w:r>
            <w:proofErr w:type="spellEnd"/>
          </w:p>
        </w:tc>
        <w:tc>
          <w:tcPr>
            <w:tcW w:w="1083" w:type="pct"/>
            <w:shd w:val="clear" w:color="auto" w:fill="auto"/>
            <w:vAlign w:val="center"/>
            <w:hideMark/>
          </w:tcPr>
          <w:p w:rsidR="007821F0" w:rsidRPr="001E14F2" w:rsidRDefault="007821F0" w:rsidP="007821F0">
            <w:pPr>
              <w:shd w:val="clear" w:color="auto" w:fill="auto"/>
              <w:jc w:val="left"/>
              <w:textAlignment w:val="auto"/>
              <w:rPr>
                <w:color w:val="000000"/>
                <w:sz w:val="16"/>
                <w:szCs w:val="16"/>
              </w:rPr>
            </w:pPr>
            <w:r w:rsidRPr="001E14F2">
              <w:rPr>
                <w:color w:val="000000"/>
                <w:sz w:val="16"/>
                <w:szCs w:val="16"/>
              </w:rPr>
              <w:t>Ashoka France</w:t>
            </w:r>
          </w:p>
        </w:tc>
        <w:tc>
          <w:tcPr>
            <w:tcW w:w="1496" w:type="pct"/>
            <w:shd w:val="clear" w:color="auto" w:fill="auto"/>
            <w:vAlign w:val="center"/>
          </w:tcPr>
          <w:p w:rsidR="007821F0" w:rsidRPr="001E14F2" w:rsidRDefault="007821F0" w:rsidP="007821F0">
            <w:pPr>
              <w:shd w:val="clear" w:color="auto" w:fill="auto"/>
              <w:jc w:val="left"/>
              <w:textAlignment w:val="auto"/>
              <w:rPr>
                <w:color w:val="0563C1"/>
                <w:sz w:val="16"/>
                <w:szCs w:val="16"/>
                <w:u w:val="single"/>
              </w:rPr>
            </w:pPr>
            <w:r w:rsidRPr="001E14F2">
              <w:rPr>
                <w:color w:val="000000"/>
                <w:sz w:val="16"/>
                <w:szCs w:val="16"/>
              </w:rPr>
              <w:t>Directeur</w:t>
            </w:r>
          </w:p>
        </w:tc>
        <w:tc>
          <w:tcPr>
            <w:tcW w:w="1590" w:type="pct"/>
            <w:vAlign w:val="center"/>
          </w:tcPr>
          <w:p w:rsidR="007821F0" w:rsidRPr="001E14F2" w:rsidRDefault="007821F0" w:rsidP="007821F0">
            <w:pPr>
              <w:shd w:val="clear" w:color="auto" w:fill="auto"/>
              <w:jc w:val="left"/>
              <w:textAlignment w:val="auto"/>
              <w:rPr>
                <w:color w:val="0563C1"/>
                <w:sz w:val="16"/>
                <w:szCs w:val="16"/>
                <w:u w:val="single"/>
              </w:rPr>
            </w:pPr>
            <w:r w:rsidRPr="001E14F2">
              <w:rPr>
                <w:color w:val="0563C1"/>
                <w:sz w:val="16"/>
                <w:szCs w:val="16"/>
                <w:u w:val="single"/>
              </w:rPr>
              <w:t>jmguesne@ashoka.org; apetit@ashoka.org</w:t>
            </w:r>
          </w:p>
        </w:tc>
      </w:tr>
      <w:tr w:rsidR="007821F0" w:rsidRPr="009D5382" w:rsidTr="00587285">
        <w:trPr>
          <w:trHeight w:val="20"/>
        </w:trPr>
        <w:tc>
          <w:tcPr>
            <w:tcW w:w="831" w:type="pct"/>
            <w:shd w:val="clear" w:color="auto" w:fill="auto"/>
            <w:vAlign w:val="center"/>
            <w:hideMark/>
          </w:tcPr>
          <w:p w:rsidR="007821F0" w:rsidRPr="001E14F2" w:rsidRDefault="007821F0" w:rsidP="007821F0">
            <w:pPr>
              <w:shd w:val="clear" w:color="auto" w:fill="auto"/>
              <w:jc w:val="left"/>
              <w:textAlignment w:val="auto"/>
              <w:rPr>
                <w:color w:val="000000"/>
                <w:sz w:val="16"/>
                <w:szCs w:val="16"/>
              </w:rPr>
            </w:pPr>
            <w:r w:rsidRPr="001E14F2">
              <w:rPr>
                <w:color w:val="000000"/>
                <w:sz w:val="16"/>
                <w:szCs w:val="16"/>
              </w:rPr>
              <w:t xml:space="preserve">Tanguy </w:t>
            </w:r>
            <w:proofErr w:type="spellStart"/>
            <w:r w:rsidRPr="001E14F2">
              <w:rPr>
                <w:color w:val="000000"/>
                <w:sz w:val="16"/>
                <w:szCs w:val="16"/>
              </w:rPr>
              <w:t>Touffut</w:t>
            </w:r>
            <w:proofErr w:type="spellEnd"/>
          </w:p>
        </w:tc>
        <w:tc>
          <w:tcPr>
            <w:tcW w:w="1083" w:type="pct"/>
            <w:shd w:val="clear" w:color="auto" w:fill="auto"/>
            <w:vAlign w:val="center"/>
            <w:hideMark/>
          </w:tcPr>
          <w:p w:rsidR="007821F0" w:rsidRPr="001E14F2" w:rsidRDefault="007821F0" w:rsidP="007821F0">
            <w:pPr>
              <w:shd w:val="clear" w:color="auto" w:fill="auto"/>
              <w:jc w:val="left"/>
              <w:textAlignment w:val="auto"/>
              <w:rPr>
                <w:color w:val="000000"/>
                <w:sz w:val="16"/>
                <w:szCs w:val="16"/>
              </w:rPr>
            </w:pPr>
            <w:r w:rsidRPr="001E14F2">
              <w:rPr>
                <w:color w:val="000000"/>
                <w:sz w:val="16"/>
                <w:szCs w:val="16"/>
              </w:rPr>
              <w:t xml:space="preserve">AXA </w:t>
            </w:r>
            <w:proofErr w:type="spellStart"/>
            <w:r w:rsidRPr="001E14F2">
              <w:rPr>
                <w:color w:val="000000"/>
                <w:sz w:val="16"/>
                <w:szCs w:val="16"/>
              </w:rPr>
              <w:t>Corporate</w:t>
            </w:r>
            <w:proofErr w:type="spellEnd"/>
            <w:r w:rsidRPr="001E14F2">
              <w:rPr>
                <w:color w:val="000000"/>
                <w:sz w:val="16"/>
                <w:szCs w:val="16"/>
              </w:rPr>
              <w:t xml:space="preserve"> Solutions</w:t>
            </w:r>
          </w:p>
        </w:tc>
        <w:tc>
          <w:tcPr>
            <w:tcW w:w="1496" w:type="pct"/>
            <w:shd w:val="clear" w:color="auto" w:fill="auto"/>
            <w:vAlign w:val="center"/>
          </w:tcPr>
          <w:p w:rsidR="007821F0" w:rsidRPr="001E14F2" w:rsidRDefault="007821F0" w:rsidP="007821F0">
            <w:pPr>
              <w:shd w:val="clear" w:color="auto" w:fill="auto"/>
              <w:jc w:val="left"/>
              <w:textAlignment w:val="auto"/>
              <w:rPr>
                <w:color w:val="000000"/>
                <w:sz w:val="16"/>
                <w:szCs w:val="16"/>
              </w:rPr>
            </w:pPr>
            <w:r w:rsidRPr="001E14F2">
              <w:rPr>
                <w:color w:val="333333"/>
                <w:sz w:val="16"/>
                <w:szCs w:val="16"/>
              </w:rPr>
              <w:t>Directeur du département assurance paramétrique</w:t>
            </w:r>
          </w:p>
        </w:tc>
        <w:tc>
          <w:tcPr>
            <w:tcW w:w="1590" w:type="pct"/>
            <w:vAlign w:val="center"/>
          </w:tcPr>
          <w:p w:rsidR="007821F0" w:rsidRPr="001E14F2" w:rsidRDefault="00C42A75" w:rsidP="007821F0">
            <w:pPr>
              <w:shd w:val="clear" w:color="auto" w:fill="auto"/>
              <w:jc w:val="left"/>
              <w:textAlignment w:val="auto"/>
              <w:rPr>
                <w:color w:val="0563C1"/>
                <w:sz w:val="16"/>
                <w:szCs w:val="16"/>
                <w:u w:val="single"/>
              </w:rPr>
            </w:pPr>
            <w:hyperlink r:id="rId147" w:history="1">
              <w:r w:rsidR="007821F0" w:rsidRPr="001E14F2">
                <w:rPr>
                  <w:rStyle w:val="Lienhypertexte"/>
                  <w:sz w:val="16"/>
                  <w:szCs w:val="16"/>
                </w:rPr>
                <w:t>tanguy.touffut@axa-cs.com</w:t>
              </w:r>
            </w:hyperlink>
          </w:p>
        </w:tc>
      </w:tr>
      <w:tr w:rsidR="007821F0" w:rsidRPr="009D5382" w:rsidTr="00587285">
        <w:trPr>
          <w:trHeight w:val="415"/>
        </w:trPr>
        <w:tc>
          <w:tcPr>
            <w:tcW w:w="831" w:type="pct"/>
            <w:shd w:val="clear" w:color="auto" w:fill="auto"/>
            <w:vAlign w:val="center"/>
            <w:hideMark/>
          </w:tcPr>
          <w:p w:rsidR="007821F0" w:rsidRPr="001E14F2" w:rsidRDefault="007821F0" w:rsidP="007821F0">
            <w:pPr>
              <w:shd w:val="clear" w:color="auto" w:fill="auto"/>
              <w:jc w:val="left"/>
              <w:textAlignment w:val="auto"/>
              <w:rPr>
                <w:color w:val="000000"/>
                <w:sz w:val="16"/>
                <w:szCs w:val="16"/>
              </w:rPr>
            </w:pPr>
            <w:r w:rsidRPr="001E14F2">
              <w:rPr>
                <w:color w:val="000000"/>
                <w:sz w:val="16"/>
                <w:szCs w:val="16"/>
              </w:rPr>
              <w:t xml:space="preserve">Placide </w:t>
            </w:r>
            <w:proofErr w:type="spellStart"/>
            <w:r w:rsidRPr="001E14F2">
              <w:rPr>
                <w:color w:val="000000"/>
                <w:sz w:val="16"/>
                <w:szCs w:val="16"/>
              </w:rPr>
              <w:t>Nonguierma</w:t>
            </w:r>
            <w:proofErr w:type="spellEnd"/>
          </w:p>
        </w:tc>
        <w:tc>
          <w:tcPr>
            <w:tcW w:w="1083" w:type="pct"/>
            <w:shd w:val="clear" w:color="auto" w:fill="auto"/>
            <w:vAlign w:val="center"/>
            <w:hideMark/>
          </w:tcPr>
          <w:p w:rsidR="007821F0" w:rsidRPr="001E14F2" w:rsidRDefault="007821F0" w:rsidP="007821F0">
            <w:pPr>
              <w:shd w:val="clear" w:color="auto" w:fill="auto"/>
              <w:jc w:val="left"/>
              <w:textAlignment w:val="auto"/>
              <w:rPr>
                <w:color w:val="000000"/>
                <w:sz w:val="16"/>
                <w:szCs w:val="16"/>
              </w:rPr>
            </w:pPr>
            <w:r w:rsidRPr="001E14F2">
              <w:rPr>
                <w:color w:val="000000"/>
                <w:sz w:val="16"/>
                <w:szCs w:val="16"/>
              </w:rPr>
              <w:t>Comité 21 Burkina</w:t>
            </w:r>
          </w:p>
        </w:tc>
        <w:tc>
          <w:tcPr>
            <w:tcW w:w="1496" w:type="pct"/>
            <w:shd w:val="clear" w:color="auto" w:fill="auto"/>
            <w:vAlign w:val="center"/>
          </w:tcPr>
          <w:p w:rsidR="007821F0" w:rsidRPr="001E14F2" w:rsidRDefault="007821F0" w:rsidP="007821F0">
            <w:pPr>
              <w:shd w:val="clear" w:color="auto" w:fill="auto"/>
              <w:jc w:val="left"/>
              <w:textAlignment w:val="auto"/>
              <w:rPr>
                <w:color w:val="000000"/>
                <w:sz w:val="16"/>
                <w:szCs w:val="16"/>
              </w:rPr>
            </w:pPr>
            <w:proofErr w:type="spellStart"/>
            <w:r w:rsidRPr="001E14F2">
              <w:rPr>
                <w:color w:val="000000"/>
                <w:sz w:val="16"/>
                <w:szCs w:val="16"/>
                <w:lang w:val="en-US"/>
              </w:rPr>
              <w:t>Président</w:t>
            </w:r>
            <w:proofErr w:type="spellEnd"/>
            <w:r w:rsidRPr="001E14F2">
              <w:rPr>
                <w:color w:val="000000"/>
                <w:sz w:val="16"/>
                <w:szCs w:val="16"/>
                <w:lang w:val="en-US"/>
              </w:rPr>
              <w:t xml:space="preserve"> &amp; Co-</w:t>
            </w:r>
            <w:proofErr w:type="spellStart"/>
            <w:r w:rsidRPr="001E14F2">
              <w:rPr>
                <w:color w:val="000000"/>
                <w:sz w:val="16"/>
                <w:szCs w:val="16"/>
                <w:lang w:val="en-US"/>
              </w:rPr>
              <w:t>fondateur</w:t>
            </w:r>
            <w:proofErr w:type="spellEnd"/>
          </w:p>
        </w:tc>
        <w:tc>
          <w:tcPr>
            <w:tcW w:w="1590" w:type="pct"/>
            <w:vAlign w:val="center"/>
          </w:tcPr>
          <w:p w:rsidR="007821F0" w:rsidRPr="001E14F2" w:rsidRDefault="00C42A75" w:rsidP="007821F0">
            <w:pPr>
              <w:shd w:val="clear" w:color="auto" w:fill="auto"/>
              <w:jc w:val="left"/>
              <w:textAlignment w:val="auto"/>
              <w:rPr>
                <w:color w:val="0563C1"/>
                <w:sz w:val="16"/>
                <w:szCs w:val="16"/>
                <w:u w:val="single"/>
              </w:rPr>
            </w:pPr>
            <w:hyperlink r:id="rId148" w:history="1">
              <w:r w:rsidR="007821F0" w:rsidRPr="001E14F2">
                <w:rPr>
                  <w:rStyle w:val="Lienhypertexte"/>
                  <w:sz w:val="16"/>
                  <w:szCs w:val="16"/>
                </w:rPr>
                <w:t>nonguierma@comite21.org</w:t>
              </w:r>
            </w:hyperlink>
          </w:p>
        </w:tc>
      </w:tr>
      <w:tr w:rsidR="007821F0" w:rsidRPr="009D5382" w:rsidTr="00587285">
        <w:trPr>
          <w:trHeight w:val="20"/>
        </w:trPr>
        <w:tc>
          <w:tcPr>
            <w:tcW w:w="831" w:type="pct"/>
            <w:shd w:val="clear" w:color="auto" w:fill="auto"/>
            <w:vAlign w:val="center"/>
            <w:hideMark/>
          </w:tcPr>
          <w:p w:rsidR="007821F0" w:rsidRPr="001E14F2" w:rsidRDefault="007821F0" w:rsidP="007821F0">
            <w:pPr>
              <w:shd w:val="clear" w:color="auto" w:fill="auto"/>
              <w:jc w:val="left"/>
              <w:textAlignment w:val="auto"/>
              <w:rPr>
                <w:color w:val="000000"/>
                <w:sz w:val="16"/>
                <w:szCs w:val="16"/>
              </w:rPr>
            </w:pPr>
            <w:r w:rsidRPr="001E14F2">
              <w:rPr>
                <w:color w:val="000000"/>
                <w:sz w:val="16"/>
                <w:szCs w:val="16"/>
              </w:rPr>
              <w:t xml:space="preserve">Anne Christelle </w:t>
            </w:r>
            <w:proofErr w:type="spellStart"/>
            <w:r w:rsidRPr="001E14F2">
              <w:rPr>
                <w:color w:val="000000"/>
                <w:sz w:val="16"/>
                <w:szCs w:val="16"/>
              </w:rPr>
              <w:t>Reinert-Roffé</w:t>
            </w:r>
            <w:proofErr w:type="spellEnd"/>
          </w:p>
        </w:tc>
        <w:tc>
          <w:tcPr>
            <w:tcW w:w="1083" w:type="pct"/>
            <w:shd w:val="clear" w:color="auto" w:fill="auto"/>
            <w:vAlign w:val="center"/>
            <w:hideMark/>
          </w:tcPr>
          <w:p w:rsidR="007821F0" w:rsidRPr="001E14F2" w:rsidRDefault="007821F0" w:rsidP="007821F0">
            <w:pPr>
              <w:shd w:val="clear" w:color="auto" w:fill="auto"/>
              <w:jc w:val="left"/>
              <w:textAlignment w:val="auto"/>
              <w:rPr>
                <w:color w:val="000000"/>
                <w:sz w:val="16"/>
                <w:szCs w:val="16"/>
              </w:rPr>
            </w:pPr>
            <w:r w:rsidRPr="001E14F2">
              <w:rPr>
                <w:color w:val="000000"/>
                <w:sz w:val="16"/>
                <w:szCs w:val="16"/>
              </w:rPr>
              <w:t>Dons solidaires</w:t>
            </w:r>
          </w:p>
        </w:tc>
        <w:tc>
          <w:tcPr>
            <w:tcW w:w="1496" w:type="pct"/>
            <w:shd w:val="clear" w:color="auto" w:fill="auto"/>
            <w:vAlign w:val="center"/>
          </w:tcPr>
          <w:p w:rsidR="007821F0" w:rsidRPr="001E14F2" w:rsidRDefault="007821F0" w:rsidP="007821F0">
            <w:pPr>
              <w:shd w:val="clear" w:color="auto" w:fill="auto"/>
              <w:jc w:val="left"/>
              <w:textAlignment w:val="auto"/>
              <w:rPr>
                <w:color w:val="000000"/>
                <w:sz w:val="16"/>
                <w:szCs w:val="16"/>
                <w:lang w:val="en-US"/>
              </w:rPr>
            </w:pPr>
            <w:r w:rsidRPr="001E14F2">
              <w:rPr>
                <w:color w:val="000000"/>
                <w:sz w:val="16"/>
                <w:szCs w:val="16"/>
              </w:rPr>
              <w:t>Chargée de communication</w:t>
            </w:r>
          </w:p>
        </w:tc>
        <w:tc>
          <w:tcPr>
            <w:tcW w:w="1590" w:type="pct"/>
            <w:vAlign w:val="center"/>
          </w:tcPr>
          <w:p w:rsidR="007821F0" w:rsidRPr="001E14F2" w:rsidRDefault="00C42A75" w:rsidP="007821F0">
            <w:pPr>
              <w:shd w:val="clear" w:color="auto" w:fill="auto"/>
              <w:jc w:val="left"/>
              <w:textAlignment w:val="auto"/>
              <w:rPr>
                <w:color w:val="0563C1"/>
                <w:sz w:val="16"/>
                <w:szCs w:val="16"/>
                <w:u w:val="single"/>
              </w:rPr>
            </w:pPr>
            <w:hyperlink r:id="rId149" w:history="1">
              <w:r w:rsidR="007821F0" w:rsidRPr="001E14F2">
                <w:rPr>
                  <w:rStyle w:val="Lienhypertexte"/>
                  <w:sz w:val="16"/>
                  <w:szCs w:val="16"/>
                </w:rPr>
                <w:t>acroffe@gmail.com</w:t>
              </w:r>
            </w:hyperlink>
          </w:p>
        </w:tc>
      </w:tr>
      <w:tr w:rsidR="007821F0" w:rsidRPr="009D5382" w:rsidTr="00587285">
        <w:trPr>
          <w:trHeight w:val="400"/>
        </w:trPr>
        <w:tc>
          <w:tcPr>
            <w:tcW w:w="831" w:type="pct"/>
            <w:shd w:val="clear" w:color="auto" w:fill="auto"/>
            <w:vAlign w:val="center"/>
            <w:hideMark/>
          </w:tcPr>
          <w:p w:rsidR="007821F0" w:rsidRPr="001E14F2" w:rsidRDefault="007821F0" w:rsidP="007821F0">
            <w:pPr>
              <w:shd w:val="clear" w:color="auto" w:fill="auto"/>
              <w:jc w:val="left"/>
              <w:textAlignment w:val="auto"/>
              <w:rPr>
                <w:color w:val="000000"/>
                <w:sz w:val="16"/>
                <w:szCs w:val="16"/>
              </w:rPr>
            </w:pPr>
            <w:r w:rsidRPr="001E14F2">
              <w:rPr>
                <w:color w:val="000000"/>
                <w:sz w:val="16"/>
                <w:szCs w:val="16"/>
              </w:rPr>
              <w:t xml:space="preserve">Gérald </w:t>
            </w:r>
            <w:proofErr w:type="spellStart"/>
            <w:r w:rsidRPr="001E14F2">
              <w:rPr>
                <w:color w:val="000000"/>
                <w:sz w:val="16"/>
                <w:szCs w:val="16"/>
              </w:rPr>
              <w:t>Maradan</w:t>
            </w:r>
            <w:proofErr w:type="spellEnd"/>
          </w:p>
        </w:tc>
        <w:tc>
          <w:tcPr>
            <w:tcW w:w="1083" w:type="pct"/>
            <w:shd w:val="clear" w:color="auto" w:fill="auto"/>
            <w:vAlign w:val="center"/>
            <w:hideMark/>
          </w:tcPr>
          <w:p w:rsidR="007821F0" w:rsidRPr="001E14F2" w:rsidRDefault="007821F0" w:rsidP="007821F0">
            <w:pPr>
              <w:shd w:val="clear" w:color="auto" w:fill="auto"/>
              <w:jc w:val="left"/>
              <w:textAlignment w:val="auto"/>
              <w:rPr>
                <w:color w:val="000000"/>
                <w:sz w:val="16"/>
                <w:szCs w:val="16"/>
                <w:lang w:val="en-US"/>
              </w:rPr>
            </w:pPr>
            <w:r w:rsidRPr="001E14F2">
              <w:rPr>
                <w:color w:val="000000"/>
                <w:sz w:val="16"/>
                <w:szCs w:val="16"/>
              </w:rPr>
              <w:t>EcoAct</w:t>
            </w:r>
          </w:p>
        </w:tc>
        <w:tc>
          <w:tcPr>
            <w:tcW w:w="1496" w:type="pct"/>
            <w:shd w:val="clear" w:color="auto" w:fill="auto"/>
            <w:vAlign w:val="center"/>
          </w:tcPr>
          <w:p w:rsidR="007821F0" w:rsidRPr="001E14F2" w:rsidRDefault="007821F0" w:rsidP="007821F0">
            <w:pPr>
              <w:shd w:val="clear" w:color="auto" w:fill="auto"/>
              <w:jc w:val="left"/>
              <w:textAlignment w:val="auto"/>
              <w:rPr>
                <w:color w:val="000000"/>
                <w:sz w:val="16"/>
                <w:szCs w:val="16"/>
              </w:rPr>
            </w:pPr>
            <w:r w:rsidRPr="001E14F2">
              <w:rPr>
                <w:color w:val="000000"/>
                <w:sz w:val="16"/>
                <w:szCs w:val="16"/>
              </w:rPr>
              <w:t>Directeur général</w:t>
            </w:r>
          </w:p>
        </w:tc>
        <w:tc>
          <w:tcPr>
            <w:tcW w:w="1590" w:type="pct"/>
            <w:vAlign w:val="center"/>
          </w:tcPr>
          <w:p w:rsidR="007821F0" w:rsidRPr="001E14F2" w:rsidRDefault="00C42A75" w:rsidP="007821F0">
            <w:pPr>
              <w:shd w:val="clear" w:color="auto" w:fill="auto"/>
              <w:jc w:val="left"/>
              <w:textAlignment w:val="auto"/>
              <w:rPr>
                <w:color w:val="0563C1"/>
                <w:sz w:val="16"/>
                <w:szCs w:val="16"/>
                <w:u w:val="single"/>
              </w:rPr>
            </w:pPr>
            <w:hyperlink r:id="rId150" w:history="1">
              <w:r w:rsidR="007821F0" w:rsidRPr="001E14F2">
                <w:rPr>
                  <w:rStyle w:val="Lienhypertexte"/>
                  <w:sz w:val="16"/>
                  <w:szCs w:val="16"/>
                </w:rPr>
                <w:t>gerald.maradan@eco-act.com</w:t>
              </w:r>
            </w:hyperlink>
          </w:p>
        </w:tc>
      </w:tr>
      <w:tr w:rsidR="00587285" w:rsidRPr="009D5382" w:rsidTr="00587285">
        <w:trPr>
          <w:trHeight w:val="420"/>
        </w:trPr>
        <w:tc>
          <w:tcPr>
            <w:tcW w:w="831" w:type="pct"/>
            <w:shd w:val="clear" w:color="auto" w:fill="auto"/>
            <w:vAlign w:val="center"/>
          </w:tcPr>
          <w:p w:rsidR="00587285" w:rsidRPr="001E14F2" w:rsidRDefault="00587285" w:rsidP="00587285">
            <w:pPr>
              <w:shd w:val="clear" w:color="auto" w:fill="auto"/>
              <w:jc w:val="left"/>
              <w:textAlignment w:val="auto"/>
              <w:rPr>
                <w:color w:val="000000"/>
                <w:sz w:val="16"/>
                <w:szCs w:val="16"/>
              </w:rPr>
            </w:pPr>
            <w:r w:rsidRPr="001E14F2">
              <w:rPr>
                <w:color w:val="000000"/>
                <w:sz w:val="16"/>
                <w:szCs w:val="16"/>
              </w:rPr>
              <w:t>Brice  Gaillard</w:t>
            </w:r>
          </w:p>
        </w:tc>
        <w:tc>
          <w:tcPr>
            <w:tcW w:w="1083" w:type="pct"/>
            <w:shd w:val="clear" w:color="auto" w:fill="auto"/>
            <w:vAlign w:val="center"/>
          </w:tcPr>
          <w:p w:rsidR="00587285" w:rsidRPr="001E14F2" w:rsidRDefault="00587285" w:rsidP="00587285">
            <w:pPr>
              <w:shd w:val="clear" w:color="auto" w:fill="auto"/>
              <w:jc w:val="left"/>
              <w:textAlignment w:val="auto"/>
              <w:rPr>
                <w:color w:val="000000"/>
                <w:sz w:val="16"/>
                <w:szCs w:val="16"/>
              </w:rPr>
            </w:pPr>
            <w:proofErr w:type="spellStart"/>
            <w:r w:rsidRPr="001E14F2">
              <w:rPr>
                <w:color w:val="000000"/>
                <w:sz w:val="16"/>
                <w:szCs w:val="16"/>
              </w:rPr>
              <w:t>Apolearn</w:t>
            </w:r>
            <w:proofErr w:type="spellEnd"/>
          </w:p>
        </w:tc>
        <w:tc>
          <w:tcPr>
            <w:tcW w:w="1496" w:type="pct"/>
            <w:shd w:val="clear" w:color="auto" w:fill="auto"/>
            <w:vAlign w:val="center"/>
          </w:tcPr>
          <w:p w:rsidR="00587285" w:rsidRPr="001E14F2" w:rsidRDefault="00587285" w:rsidP="00587285">
            <w:pPr>
              <w:shd w:val="clear" w:color="auto" w:fill="auto"/>
              <w:jc w:val="left"/>
              <w:textAlignment w:val="auto"/>
              <w:rPr>
                <w:color w:val="000000"/>
                <w:sz w:val="16"/>
                <w:szCs w:val="16"/>
              </w:rPr>
            </w:pPr>
            <w:r w:rsidRPr="001E14F2">
              <w:rPr>
                <w:color w:val="000000"/>
                <w:sz w:val="16"/>
                <w:szCs w:val="16"/>
              </w:rPr>
              <w:t> Directeur général </w:t>
            </w:r>
          </w:p>
        </w:tc>
        <w:tc>
          <w:tcPr>
            <w:tcW w:w="1590" w:type="pct"/>
            <w:vAlign w:val="center"/>
          </w:tcPr>
          <w:p w:rsidR="00587285" w:rsidRPr="001E14F2" w:rsidRDefault="00C42A75" w:rsidP="00587285">
            <w:pPr>
              <w:shd w:val="clear" w:color="auto" w:fill="auto"/>
              <w:jc w:val="left"/>
              <w:textAlignment w:val="auto"/>
              <w:rPr>
                <w:color w:val="000000"/>
                <w:sz w:val="16"/>
                <w:szCs w:val="16"/>
              </w:rPr>
            </w:pPr>
            <w:hyperlink r:id="rId151" w:history="1">
              <w:r w:rsidR="00587285" w:rsidRPr="001E14F2">
                <w:rPr>
                  <w:color w:val="000000"/>
                  <w:sz w:val="16"/>
                  <w:szCs w:val="16"/>
                </w:rPr>
                <w:t>brice.gaillard@apolearn.com</w:t>
              </w:r>
            </w:hyperlink>
            <w:r w:rsidR="00587285" w:rsidRPr="001E14F2">
              <w:rPr>
                <w:color w:val="000000"/>
                <w:sz w:val="16"/>
                <w:szCs w:val="16"/>
              </w:rPr>
              <w:t> </w:t>
            </w:r>
          </w:p>
        </w:tc>
      </w:tr>
      <w:tr w:rsidR="007821F0" w:rsidRPr="009D5382" w:rsidTr="00587285">
        <w:trPr>
          <w:trHeight w:val="420"/>
        </w:trPr>
        <w:tc>
          <w:tcPr>
            <w:tcW w:w="831" w:type="pct"/>
            <w:shd w:val="clear" w:color="auto" w:fill="auto"/>
            <w:vAlign w:val="center"/>
            <w:hideMark/>
          </w:tcPr>
          <w:p w:rsidR="007821F0" w:rsidRPr="001E14F2" w:rsidRDefault="007821F0" w:rsidP="007821F0">
            <w:pPr>
              <w:shd w:val="clear" w:color="auto" w:fill="auto"/>
              <w:jc w:val="left"/>
              <w:textAlignment w:val="auto"/>
              <w:rPr>
                <w:color w:val="000000"/>
                <w:sz w:val="16"/>
                <w:szCs w:val="16"/>
              </w:rPr>
            </w:pPr>
            <w:r w:rsidRPr="001E14F2">
              <w:rPr>
                <w:color w:val="000000"/>
                <w:sz w:val="16"/>
                <w:szCs w:val="16"/>
              </w:rPr>
              <w:t>Carole Gargot</w:t>
            </w:r>
          </w:p>
        </w:tc>
        <w:tc>
          <w:tcPr>
            <w:tcW w:w="1083" w:type="pct"/>
            <w:shd w:val="clear" w:color="auto" w:fill="auto"/>
            <w:vAlign w:val="center"/>
            <w:hideMark/>
          </w:tcPr>
          <w:p w:rsidR="007821F0" w:rsidRPr="001E14F2" w:rsidRDefault="007821F0" w:rsidP="007821F0">
            <w:pPr>
              <w:shd w:val="clear" w:color="auto" w:fill="auto"/>
              <w:jc w:val="left"/>
              <w:textAlignment w:val="auto"/>
              <w:rPr>
                <w:color w:val="000000"/>
                <w:sz w:val="16"/>
                <w:szCs w:val="16"/>
              </w:rPr>
            </w:pPr>
            <w:proofErr w:type="spellStart"/>
            <w:r w:rsidRPr="001E14F2">
              <w:rPr>
                <w:color w:val="000000"/>
                <w:sz w:val="16"/>
                <w:szCs w:val="16"/>
              </w:rPr>
              <w:t>e-graine</w:t>
            </w:r>
            <w:proofErr w:type="spellEnd"/>
          </w:p>
        </w:tc>
        <w:tc>
          <w:tcPr>
            <w:tcW w:w="1496" w:type="pct"/>
            <w:shd w:val="clear" w:color="auto" w:fill="auto"/>
            <w:vAlign w:val="center"/>
          </w:tcPr>
          <w:p w:rsidR="007821F0" w:rsidRPr="001E14F2" w:rsidRDefault="007821F0" w:rsidP="007821F0">
            <w:pPr>
              <w:shd w:val="clear" w:color="auto" w:fill="auto"/>
              <w:jc w:val="left"/>
              <w:textAlignment w:val="auto"/>
              <w:rPr>
                <w:color w:val="0563C1"/>
                <w:sz w:val="16"/>
                <w:szCs w:val="16"/>
                <w:u w:val="single"/>
              </w:rPr>
            </w:pPr>
            <w:r w:rsidRPr="001E14F2">
              <w:rPr>
                <w:color w:val="000000"/>
                <w:sz w:val="16"/>
                <w:szCs w:val="16"/>
              </w:rPr>
              <w:t> </w:t>
            </w:r>
          </w:p>
        </w:tc>
        <w:tc>
          <w:tcPr>
            <w:tcW w:w="1590" w:type="pct"/>
            <w:vAlign w:val="center"/>
          </w:tcPr>
          <w:p w:rsidR="007821F0" w:rsidRPr="001E14F2" w:rsidRDefault="00C42A75" w:rsidP="007821F0">
            <w:pPr>
              <w:shd w:val="clear" w:color="auto" w:fill="auto"/>
              <w:jc w:val="left"/>
              <w:textAlignment w:val="auto"/>
              <w:rPr>
                <w:color w:val="0563C1"/>
                <w:sz w:val="16"/>
                <w:szCs w:val="16"/>
                <w:u w:val="single"/>
              </w:rPr>
            </w:pPr>
            <w:hyperlink r:id="rId152" w:history="1">
              <w:r w:rsidR="007821F0" w:rsidRPr="001E14F2">
                <w:rPr>
                  <w:rStyle w:val="Lienhypertexte"/>
                  <w:sz w:val="16"/>
                  <w:szCs w:val="16"/>
                </w:rPr>
                <w:t>carole.gargot@e-graine.org</w:t>
              </w:r>
            </w:hyperlink>
          </w:p>
        </w:tc>
      </w:tr>
      <w:tr w:rsidR="007821F0" w:rsidRPr="009D5382" w:rsidTr="00587285">
        <w:trPr>
          <w:trHeight w:val="20"/>
        </w:trPr>
        <w:tc>
          <w:tcPr>
            <w:tcW w:w="831" w:type="pct"/>
            <w:shd w:val="clear" w:color="auto" w:fill="auto"/>
            <w:vAlign w:val="center"/>
            <w:hideMark/>
          </w:tcPr>
          <w:p w:rsidR="007821F0" w:rsidRPr="001E14F2" w:rsidRDefault="007821F0" w:rsidP="007821F0">
            <w:pPr>
              <w:shd w:val="clear" w:color="auto" w:fill="auto"/>
              <w:jc w:val="left"/>
              <w:textAlignment w:val="auto"/>
              <w:rPr>
                <w:color w:val="000000"/>
                <w:sz w:val="16"/>
                <w:szCs w:val="16"/>
              </w:rPr>
            </w:pPr>
            <w:r w:rsidRPr="001E14F2">
              <w:rPr>
                <w:color w:val="000000"/>
                <w:sz w:val="16"/>
                <w:szCs w:val="16"/>
              </w:rPr>
              <w:t xml:space="preserve">Michel </w:t>
            </w:r>
            <w:proofErr w:type="spellStart"/>
            <w:r w:rsidRPr="001E14F2">
              <w:rPr>
                <w:color w:val="000000"/>
                <w:sz w:val="16"/>
                <w:szCs w:val="16"/>
              </w:rPr>
              <w:t>Derdevet</w:t>
            </w:r>
            <w:proofErr w:type="spellEnd"/>
          </w:p>
        </w:tc>
        <w:tc>
          <w:tcPr>
            <w:tcW w:w="1083" w:type="pct"/>
            <w:shd w:val="clear" w:color="auto" w:fill="auto"/>
            <w:vAlign w:val="center"/>
            <w:hideMark/>
          </w:tcPr>
          <w:p w:rsidR="007821F0" w:rsidRPr="001E14F2" w:rsidRDefault="007821F0" w:rsidP="007821F0">
            <w:pPr>
              <w:shd w:val="clear" w:color="auto" w:fill="auto"/>
              <w:jc w:val="left"/>
              <w:textAlignment w:val="auto"/>
              <w:rPr>
                <w:color w:val="000000"/>
                <w:sz w:val="16"/>
                <w:szCs w:val="16"/>
              </w:rPr>
            </w:pPr>
            <w:proofErr w:type="spellStart"/>
            <w:r w:rsidRPr="001E14F2">
              <w:rPr>
                <w:color w:val="000000"/>
                <w:sz w:val="16"/>
                <w:szCs w:val="16"/>
              </w:rPr>
              <w:t>Enedis</w:t>
            </w:r>
            <w:proofErr w:type="spellEnd"/>
          </w:p>
        </w:tc>
        <w:tc>
          <w:tcPr>
            <w:tcW w:w="1496" w:type="pct"/>
            <w:shd w:val="clear" w:color="auto" w:fill="auto"/>
            <w:vAlign w:val="center"/>
          </w:tcPr>
          <w:p w:rsidR="007821F0" w:rsidRPr="001E14F2" w:rsidRDefault="007821F0" w:rsidP="007821F0">
            <w:pPr>
              <w:shd w:val="clear" w:color="auto" w:fill="auto"/>
              <w:jc w:val="left"/>
              <w:textAlignment w:val="auto"/>
              <w:rPr>
                <w:color w:val="000000"/>
                <w:sz w:val="16"/>
                <w:szCs w:val="16"/>
              </w:rPr>
            </w:pPr>
            <w:r w:rsidRPr="001E14F2">
              <w:rPr>
                <w:color w:val="000000"/>
                <w:sz w:val="16"/>
                <w:szCs w:val="16"/>
              </w:rPr>
              <w:t>Secrétaire général &amp; Membre du  Directoire</w:t>
            </w:r>
          </w:p>
        </w:tc>
        <w:tc>
          <w:tcPr>
            <w:tcW w:w="1590" w:type="pct"/>
            <w:vAlign w:val="center"/>
          </w:tcPr>
          <w:p w:rsidR="007821F0" w:rsidRPr="001E14F2" w:rsidRDefault="00C42A75" w:rsidP="007821F0">
            <w:pPr>
              <w:shd w:val="clear" w:color="auto" w:fill="auto"/>
              <w:jc w:val="left"/>
              <w:textAlignment w:val="auto"/>
              <w:rPr>
                <w:color w:val="0563C1"/>
                <w:sz w:val="16"/>
                <w:szCs w:val="16"/>
                <w:u w:val="single"/>
              </w:rPr>
            </w:pPr>
            <w:hyperlink r:id="rId153" w:history="1">
              <w:r w:rsidR="007821F0" w:rsidRPr="001E14F2">
                <w:rPr>
                  <w:rStyle w:val="Lienhypertexte"/>
                  <w:sz w:val="16"/>
                  <w:szCs w:val="16"/>
                </w:rPr>
                <w:t>laura.peligry@enedis.fr; djemila.boulasha@enedis.fr</w:t>
              </w:r>
            </w:hyperlink>
          </w:p>
        </w:tc>
      </w:tr>
      <w:tr w:rsidR="00D75243" w:rsidRPr="009D5382" w:rsidTr="00587285">
        <w:trPr>
          <w:trHeight w:val="20"/>
        </w:trPr>
        <w:tc>
          <w:tcPr>
            <w:tcW w:w="831" w:type="pct"/>
            <w:shd w:val="clear" w:color="auto" w:fill="auto"/>
            <w:vAlign w:val="center"/>
          </w:tcPr>
          <w:p w:rsidR="00D75243" w:rsidRPr="001E14F2" w:rsidRDefault="00D75243" w:rsidP="007821F0">
            <w:pPr>
              <w:shd w:val="clear" w:color="auto" w:fill="auto"/>
              <w:jc w:val="left"/>
              <w:textAlignment w:val="auto"/>
              <w:rPr>
                <w:color w:val="000000"/>
                <w:sz w:val="16"/>
                <w:szCs w:val="16"/>
              </w:rPr>
            </w:pPr>
            <w:r w:rsidRPr="001E14F2">
              <w:rPr>
                <w:color w:val="000000"/>
                <w:sz w:val="16"/>
                <w:szCs w:val="16"/>
              </w:rPr>
              <w:t xml:space="preserve">Christophe </w:t>
            </w:r>
            <w:proofErr w:type="spellStart"/>
            <w:r w:rsidRPr="001E14F2">
              <w:rPr>
                <w:color w:val="000000"/>
                <w:sz w:val="16"/>
                <w:szCs w:val="16"/>
              </w:rPr>
              <w:t>Jozon</w:t>
            </w:r>
            <w:proofErr w:type="spellEnd"/>
          </w:p>
        </w:tc>
        <w:tc>
          <w:tcPr>
            <w:tcW w:w="1083" w:type="pct"/>
            <w:shd w:val="clear" w:color="auto" w:fill="auto"/>
            <w:vAlign w:val="center"/>
          </w:tcPr>
          <w:p w:rsidR="00D75243" w:rsidRPr="001E14F2" w:rsidRDefault="00D75243" w:rsidP="007821F0">
            <w:pPr>
              <w:shd w:val="clear" w:color="auto" w:fill="auto"/>
              <w:jc w:val="left"/>
              <w:textAlignment w:val="auto"/>
              <w:rPr>
                <w:color w:val="000000"/>
                <w:sz w:val="16"/>
                <w:szCs w:val="16"/>
              </w:rPr>
            </w:pPr>
            <w:proofErr w:type="spellStart"/>
            <w:r w:rsidRPr="001E14F2">
              <w:rPr>
                <w:color w:val="000000"/>
                <w:sz w:val="16"/>
                <w:szCs w:val="16"/>
              </w:rPr>
              <w:t>Euravia</w:t>
            </w:r>
            <w:proofErr w:type="spellEnd"/>
          </w:p>
        </w:tc>
        <w:tc>
          <w:tcPr>
            <w:tcW w:w="1496" w:type="pct"/>
            <w:shd w:val="clear" w:color="auto" w:fill="auto"/>
            <w:vAlign w:val="center"/>
          </w:tcPr>
          <w:p w:rsidR="00D75243" w:rsidRPr="001E14F2" w:rsidRDefault="00D75243" w:rsidP="007821F0">
            <w:pPr>
              <w:shd w:val="clear" w:color="auto" w:fill="auto"/>
              <w:jc w:val="left"/>
              <w:textAlignment w:val="auto"/>
              <w:rPr>
                <w:color w:val="000000"/>
                <w:sz w:val="16"/>
                <w:szCs w:val="16"/>
              </w:rPr>
            </w:pPr>
            <w:r w:rsidRPr="001E14F2">
              <w:rPr>
                <w:color w:val="000000"/>
                <w:sz w:val="16"/>
                <w:szCs w:val="16"/>
              </w:rPr>
              <w:t>Directeur matériaux et industries (France, Belgique)</w:t>
            </w:r>
          </w:p>
        </w:tc>
        <w:tc>
          <w:tcPr>
            <w:tcW w:w="1590" w:type="pct"/>
            <w:vAlign w:val="center"/>
          </w:tcPr>
          <w:p w:rsidR="00D75243" w:rsidRPr="001E14F2" w:rsidRDefault="00C42A75" w:rsidP="007821F0">
            <w:pPr>
              <w:shd w:val="clear" w:color="auto" w:fill="auto"/>
              <w:jc w:val="left"/>
              <w:textAlignment w:val="auto"/>
              <w:rPr>
                <w:color w:val="0563C1"/>
                <w:sz w:val="16"/>
                <w:szCs w:val="16"/>
                <w:u w:val="single"/>
              </w:rPr>
            </w:pPr>
            <w:hyperlink r:id="rId154" w:history="1">
              <w:r w:rsidR="00D75243" w:rsidRPr="001E14F2">
                <w:rPr>
                  <w:rStyle w:val="Lienhypertexte"/>
                  <w:sz w:val="16"/>
                  <w:szCs w:val="16"/>
                </w:rPr>
                <w:t>christophe.jozon@eurovia.com</w:t>
              </w:r>
            </w:hyperlink>
          </w:p>
        </w:tc>
      </w:tr>
      <w:tr w:rsidR="007821F0" w:rsidRPr="009D5382" w:rsidTr="00587285">
        <w:trPr>
          <w:trHeight w:val="20"/>
        </w:trPr>
        <w:tc>
          <w:tcPr>
            <w:tcW w:w="831" w:type="pct"/>
            <w:shd w:val="clear" w:color="auto" w:fill="auto"/>
            <w:vAlign w:val="center"/>
            <w:hideMark/>
          </w:tcPr>
          <w:p w:rsidR="007821F0" w:rsidRPr="001E14F2" w:rsidRDefault="007821F0" w:rsidP="007821F0">
            <w:pPr>
              <w:shd w:val="clear" w:color="auto" w:fill="auto"/>
              <w:jc w:val="left"/>
              <w:textAlignment w:val="auto"/>
              <w:rPr>
                <w:color w:val="000000"/>
                <w:sz w:val="16"/>
                <w:szCs w:val="16"/>
              </w:rPr>
            </w:pPr>
            <w:r w:rsidRPr="001E14F2">
              <w:rPr>
                <w:color w:val="000000"/>
                <w:sz w:val="16"/>
                <w:szCs w:val="16"/>
              </w:rPr>
              <w:t xml:space="preserve">Guilhem </w:t>
            </w:r>
            <w:proofErr w:type="spellStart"/>
            <w:r w:rsidRPr="001E14F2">
              <w:rPr>
                <w:color w:val="000000"/>
                <w:sz w:val="16"/>
                <w:szCs w:val="16"/>
              </w:rPr>
              <w:t>Soutou</w:t>
            </w:r>
            <w:proofErr w:type="spellEnd"/>
          </w:p>
        </w:tc>
        <w:tc>
          <w:tcPr>
            <w:tcW w:w="1083" w:type="pct"/>
            <w:shd w:val="clear" w:color="auto" w:fill="auto"/>
            <w:vAlign w:val="center"/>
            <w:hideMark/>
          </w:tcPr>
          <w:p w:rsidR="007821F0" w:rsidRPr="001E14F2" w:rsidRDefault="007821F0" w:rsidP="007821F0">
            <w:pPr>
              <w:shd w:val="clear" w:color="auto" w:fill="auto"/>
              <w:jc w:val="left"/>
              <w:textAlignment w:val="auto"/>
              <w:rPr>
                <w:color w:val="000000"/>
                <w:sz w:val="16"/>
                <w:szCs w:val="16"/>
              </w:rPr>
            </w:pPr>
            <w:r w:rsidRPr="001E14F2">
              <w:rPr>
                <w:color w:val="000000"/>
                <w:sz w:val="16"/>
                <w:szCs w:val="16"/>
              </w:rPr>
              <w:t xml:space="preserve">Fondation Daniel et Nina </w:t>
            </w:r>
            <w:proofErr w:type="spellStart"/>
            <w:r w:rsidRPr="001E14F2">
              <w:rPr>
                <w:color w:val="000000"/>
                <w:sz w:val="16"/>
                <w:szCs w:val="16"/>
              </w:rPr>
              <w:t>Carasso</w:t>
            </w:r>
            <w:proofErr w:type="spellEnd"/>
          </w:p>
        </w:tc>
        <w:tc>
          <w:tcPr>
            <w:tcW w:w="1496" w:type="pct"/>
            <w:shd w:val="clear" w:color="auto" w:fill="auto"/>
            <w:vAlign w:val="center"/>
          </w:tcPr>
          <w:p w:rsidR="007821F0" w:rsidRPr="001E14F2" w:rsidRDefault="007821F0" w:rsidP="007821F0">
            <w:pPr>
              <w:shd w:val="clear" w:color="auto" w:fill="auto"/>
              <w:jc w:val="left"/>
              <w:textAlignment w:val="auto"/>
              <w:rPr>
                <w:color w:val="000000"/>
                <w:sz w:val="16"/>
                <w:szCs w:val="16"/>
              </w:rPr>
            </w:pPr>
            <w:r w:rsidRPr="001E14F2">
              <w:rPr>
                <w:color w:val="000000"/>
                <w:sz w:val="16"/>
                <w:szCs w:val="16"/>
              </w:rPr>
              <w:t>Chef de Projet Régime et Alimentation durable</w:t>
            </w:r>
          </w:p>
        </w:tc>
        <w:tc>
          <w:tcPr>
            <w:tcW w:w="1590" w:type="pct"/>
            <w:vAlign w:val="center"/>
          </w:tcPr>
          <w:p w:rsidR="007821F0" w:rsidRPr="001E14F2" w:rsidRDefault="00C42A75" w:rsidP="007821F0">
            <w:pPr>
              <w:shd w:val="clear" w:color="auto" w:fill="auto"/>
              <w:jc w:val="left"/>
              <w:textAlignment w:val="auto"/>
              <w:rPr>
                <w:color w:val="0563C1"/>
                <w:sz w:val="16"/>
                <w:szCs w:val="16"/>
                <w:u w:val="single"/>
              </w:rPr>
            </w:pPr>
            <w:hyperlink r:id="rId155" w:history="1">
              <w:r w:rsidR="007821F0" w:rsidRPr="001E14F2">
                <w:rPr>
                  <w:rStyle w:val="Lienhypertexte"/>
                  <w:sz w:val="16"/>
                  <w:szCs w:val="16"/>
                </w:rPr>
                <w:t xml:space="preserve">guilhem.soutou@fondationcarasso.org </w:t>
              </w:r>
            </w:hyperlink>
          </w:p>
        </w:tc>
      </w:tr>
      <w:tr w:rsidR="007821F0" w:rsidRPr="009D5382" w:rsidTr="00587285">
        <w:trPr>
          <w:trHeight w:val="382"/>
        </w:trPr>
        <w:tc>
          <w:tcPr>
            <w:tcW w:w="831" w:type="pct"/>
            <w:shd w:val="clear" w:color="auto" w:fill="auto"/>
            <w:vAlign w:val="center"/>
            <w:hideMark/>
          </w:tcPr>
          <w:p w:rsidR="007821F0" w:rsidRPr="001E14F2" w:rsidRDefault="007821F0" w:rsidP="007821F0">
            <w:pPr>
              <w:shd w:val="clear" w:color="auto" w:fill="auto"/>
              <w:jc w:val="left"/>
              <w:textAlignment w:val="auto"/>
              <w:rPr>
                <w:color w:val="000000"/>
                <w:sz w:val="16"/>
                <w:szCs w:val="16"/>
              </w:rPr>
            </w:pPr>
            <w:r w:rsidRPr="001E14F2">
              <w:rPr>
                <w:color w:val="000000"/>
                <w:sz w:val="16"/>
                <w:szCs w:val="16"/>
              </w:rPr>
              <w:t xml:space="preserve">Antonio </w:t>
            </w:r>
            <w:proofErr w:type="spellStart"/>
            <w:r w:rsidRPr="001E14F2">
              <w:rPr>
                <w:color w:val="000000"/>
                <w:sz w:val="16"/>
                <w:szCs w:val="16"/>
              </w:rPr>
              <w:t>Meloto</w:t>
            </w:r>
            <w:proofErr w:type="spellEnd"/>
          </w:p>
        </w:tc>
        <w:tc>
          <w:tcPr>
            <w:tcW w:w="1083" w:type="pct"/>
            <w:shd w:val="clear" w:color="auto" w:fill="auto"/>
            <w:vAlign w:val="center"/>
            <w:hideMark/>
          </w:tcPr>
          <w:p w:rsidR="007821F0" w:rsidRPr="001E14F2" w:rsidRDefault="007821F0" w:rsidP="007821F0">
            <w:pPr>
              <w:shd w:val="clear" w:color="auto" w:fill="auto"/>
              <w:jc w:val="left"/>
              <w:textAlignment w:val="auto"/>
              <w:rPr>
                <w:color w:val="000000"/>
                <w:sz w:val="16"/>
                <w:szCs w:val="16"/>
              </w:rPr>
            </w:pPr>
            <w:proofErr w:type="spellStart"/>
            <w:r w:rsidRPr="001E14F2">
              <w:rPr>
                <w:color w:val="000000"/>
                <w:sz w:val="16"/>
                <w:szCs w:val="16"/>
              </w:rPr>
              <w:t>Gawad</w:t>
            </w:r>
            <w:proofErr w:type="spellEnd"/>
            <w:r w:rsidRPr="001E14F2">
              <w:rPr>
                <w:color w:val="000000"/>
                <w:sz w:val="16"/>
                <w:szCs w:val="16"/>
              </w:rPr>
              <w:t xml:space="preserve"> </w:t>
            </w:r>
            <w:proofErr w:type="spellStart"/>
            <w:r w:rsidRPr="001E14F2">
              <w:rPr>
                <w:color w:val="000000"/>
                <w:sz w:val="16"/>
                <w:szCs w:val="16"/>
              </w:rPr>
              <w:t>Kalinga</w:t>
            </w:r>
            <w:proofErr w:type="spellEnd"/>
          </w:p>
        </w:tc>
        <w:tc>
          <w:tcPr>
            <w:tcW w:w="1496" w:type="pct"/>
            <w:shd w:val="clear" w:color="auto" w:fill="auto"/>
            <w:vAlign w:val="center"/>
          </w:tcPr>
          <w:p w:rsidR="007821F0" w:rsidRPr="001E14F2" w:rsidRDefault="007821F0" w:rsidP="007821F0">
            <w:pPr>
              <w:shd w:val="clear" w:color="auto" w:fill="auto"/>
              <w:jc w:val="left"/>
              <w:textAlignment w:val="auto"/>
              <w:rPr>
                <w:color w:val="000000"/>
                <w:sz w:val="16"/>
                <w:szCs w:val="16"/>
              </w:rPr>
            </w:pPr>
            <w:r w:rsidRPr="001E14F2">
              <w:rPr>
                <w:color w:val="000000"/>
                <w:sz w:val="16"/>
                <w:szCs w:val="16"/>
              </w:rPr>
              <w:t>Président-fondateur</w:t>
            </w:r>
          </w:p>
        </w:tc>
        <w:tc>
          <w:tcPr>
            <w:tcW w:w="1590" w:type="pct"/>
            <w:vAlign w:val="center"/>
          </w:tcPr>
          <w:p w:rsidR="007821F0" w:rsidRPr="001E14F2" w:rsidRDefault="00C42A75" w:rsidP="007821F0">
            <w:pPr>
              <w:shd w:val="clear" w:color="auto" w:fill="auto"/>
              <w:jc w:val="left"/>
              <w:textAlignment w:val="auto"/>
              <w:rPr>
                <w:color w:val="0563C1"/>
                <w:sz w:val="16"/>
                <w:szCs w:val="16"/>
                <w:u w:val="single"/>
              </w:rPr>
            </w:pPr>
            <w:hyperlink r:id="rId156" w:history="1">
              <w:r w:rsidR="007821F0" w:rsidRPr="001E14F2">
                <w:rPr>
                  <w:rStyle w:val="Lienhypertexte"/>
                  <w:sz w:val="16"/>
                  <w:szCs w:val="16"/>
                </w:rPr>
                <w:t>oliviergirault8@yahoo.fr</w:t>
              </w:r>
            </w:hyperlink>
          </w:p>
        </w:tc>
      </w:tr>
      <w:tr w:rsidR="007821F0" w:rsidRPr="009D5382" w:rsidTr="00587285">
        <w:trPr>
          <w:trHeight w:val="20"/>
        </w:trPr>
        <w:tc>
          <w:tcPr>
            <w:tcW w:w="831" w:type="pct"/>
            <w:shd w:val="clear" w:color="auto" w:fill="auto"/>
            <w:vAlign w:val="center"/>
            <w:hideMark/>
          </w:tcPr>
          <w:p w:rsidR="007821F0" w:rsidRPr="001E14F2" w:rsidRDefault="007821F0" w:rsidP="007821F0">
            <w:pPr>
              <w:shd w:val="clear" w:color="auto" w:fill="auto"/>
              <w:jc w:val="left"/>
              <w:textAlignment w:val="auto"/>
              <w:rPr>
                <w:color w:val="000000"/>
                <w:sz w:val="16"/>
                <w:szCs w:val="16"/>
              </w:rPr>
            </w:pPr>
            <w:r w:rsidRPr="001E14F2">
              <w:rPr>
                <w:color w:val="000000"/>
                <w:sz w:val="16"/>
                <w:szCs w:val="16"/>
              </w:rPr>
              <w:t>Joaquim Levy</w:t>
            </w:r>
          </w:p>
        </w:tc>
        <w:tc>
          <w:tcPr>
            <w:tcW w:w="1083" w:type="pct"/>
            <w:shd w:val="clear" w:color="auto" w:fill="auto"/>
            <w:vAlign w:val="center"/>
            <w:hideMark/>
          </w:tcPr>
          <w:p w:rsidR="007821F0" w:rsidRPr="001E14F2" w:rsidRDefault="007821F0" w:rsidP="007821F0">
            <w:pPr>
              <w:shd w:val="clear" w:color="auto" w:fill="auto"/>
              <w:jc w:val="left"/>
              <w:textAlignment w:val="auto"/>
              <w:rPr>
                <w:color w:val="000000"/>
                <w:sz w:val="16"/>
                <w:szCs w:val="16"/>
              </w:rPr>
            </w:pPr>
            <w:r w:rsidRPr="001E14F2">
              <w:rPr>
                <w:color w:val="000000"/>
                <w:sz w:val="16"/>
                <w:szCs w:val="16"/>
              </w:rPr>
              <w:t>Groupe de la Banque Mondiale</w:t>
            </w:r>
          </w:p>
        </w:tc>
        <w:tc>
          <w:tcPr>
            <w:tcW w:w="1496" w:type="pct"/>
            <w:shd w:val="clear" w:color="auto" w:fill="auto"/>
            <w:vAlign w:val="center"/>
          </w:tcPr>
          <w:p w:rsidR="007821F0" w:rsidRPr="001E14F2" w:rsidRDefault="007821F0" w:rsidP="007821F0">
            <w:pPr>
              <w:shd w:val="clear" w:color="auto" w:fill="auto"/>
              <w:jc w:val="left"/>
              <w:textAlignment w:val="auto"/>
              <w:rPr>
                <w:color w:val="000000"/>
                <w:sz w:val="16"/>
                <w:szCs w:val="16"/>
              </w:rPr>
            </w:pPr>
            <w:r w:rsidRPr="001E14F2">
              <w:rPr>
                <w:color w:val="000000"/>
                <w:sz w:val="16"/>
                <w:szCs w:val="16"/>
              </w:rPr>
              <w:t>Directeur général &amp; Directeur financier</w:t>
            </w:r>
          </w:p>
        </w:tc>
        <w:tc>
          <w:tcPr>
            <w:tcW w:w="1590" w:type="pct"/>
            <w:vAlign w:val="center"/>
          </w:tcPr>
          <w:p w:rsidR="007821F0" w:rsidRPr="001E14F2" w:rsidRDefault="00C42A75" w:rsidP="007821F0">
            <w:pPr>
              <w:shd w:val="clear" w:color="auto" w:fill="auto"/>
              <w:jc w:val="left"/>
              <w:textAlignment w:val="auto"/>
              <w:rPr>
                <w:color w:val="0563C1"/>
                <w:sz w:val="16"/>
                <w:szCs w:val="16"/>
                <w:u w:val="single"/>
              </w:rPr>
            </w:pPr>
            <w:hyperlink r:id="rId157" w:history="1">
              <w:r w:rsidR="007821F0" w:rsidRPr="001E14F2">
                <w:rPr>
                  <w:rStyle w:val="Lienhypertexte"/>
                  <w:sz w:val="16"/>
                  <w:szCs w:val="16"/>
                </w:rPr>
                <w:t>sknaus@worldbank.org</w:t>
              </w:r>
              <w:r w:rsidR="007821F0" w:rsidRPr="001E14F2">
                <w:rPr>
                  <w:color w:val="0563C1"/>
                  <w:sz w:val="16"/>
                  <w:szCs w:val="16"/>
                  <w:u w:val="single"/>
                </w:rPr>
                <w:br/>
              </w:r>
              <w:r w:rsidR="007821F0" w:rsidRPr="001E14F2">
                <w:rPr>
                  <w:rStyle w:val="Lienhypertexte"/>
                  <w:sz w:val="16"/>
                  <w:szCs w:val="16"/>
                </w:rPr>
                <w:t>osoetan@worldbank.org escott@worldbank.org</w:t>
              </w:r>
              <w:r w:rsidR="007821F0" w:rsidRPr="001E14F2">
                <w:rPr>
                  <w:color w:val="0563C1"/>
                  <w:sz w:val="16"/>
                  <w:szCs w:val="16"/>
                  <w:u w:val="single"/>
                </w:rPr>
                <w:br/>
              </w:r>
              <w:r w:rsidR="007821F0" w:rsidRPr="001E14F2">
                <w:rPr>
                  <w:rStyle w:val="Lienhypertexte"/>
                  <w:sz w:val="16"/>
                  <w:szCs w:val="16"/>
                </w:rPr>
                <w:t>cmejia@worldbankgroup.org</w:t>
              </w:r>
              <w:r w:rsidR="007821F0" w:rsidRPr="001E14F2">
                <w:rPr>
                  <w:color w:val="0563C1"/>
                  <w:sz w:val="16"/>
                  <w:szCs w:val="16"/>
                  <w:u w:val="single"/>
                </w:rPr>
                <w:br/>
              </w:r>
              <w:r w:rsidR="007821F0" w:rsidRPr="001E14F2">
                <w:rPr>
                  <w:rStyle w:val="Lienhypertexte"/>
                  <w:sz w:val="16"/>
                  <w:szCs w:val="16"/>
                </w:rPr>
                <w:t>ldepetiville@worldbankgroup.org</w:t>
              </w:r>
            </w:hyperlink>
          </w:p>
        </w:tc>
      </w:tr>
      <w:tr w:rsidR="007821F0" w:rsidRPr="009D5382" w:rsidTr="00587285">
        <w:trPr>
          <w:trHeight w:val="488"/>
        </w:trPr>
        <w:tc>
          <w:tcPr>
            <w:tcW w:w="831" w:type="pct"/>
            <w:shd w:val="clear" w:color="auto" w:fill="auto"/>
            <w:vAlign w:val="center"/>
            <w:hideMark/>
          </w:tcPr>
          <w:p w:rsidR="007821F0" w:rsidRPr="001E14F2" w:rsidRDefault="007821F0" w:rsidP="007821F0">
            <w:pPr>
              <w:shd w:val="clear" w:color="auto" w:fill="auto"/>
              <w:jc w:val="left"/>
              <w:textAlignment w:val="auto"/>
              <w:rPr>
                <w:color w:val="000000"/>
                <w:sz w:val="16"/>
                <w:szCs w:val="16"/>
              </w:rPr>
            </w:pPr>
            <w:r w:rsidRPr="001E14F2">
              <w:rPr>
                <w:color w:val="000000"/>
                <w:sz w:val="16"/>
                <w:szCs w:val="16"/>
              </w:rPr>
              <w:t xml:space="preserve">Antoine </w:t>
            </w:r>
            <w:proofErr w:type="spellStart"/>
            <w:r w:rsidRPr="001E14F2">
              <w:rPr>
                <w:color w:val="000000"/>
                <w:sz w:val="16"/>
                <w:szCs w:val="16"/>
              </w:rPr>
              <w:t>Choumoff</w:t>
            </w:r>
            <w:proofErr w:type="spellEnd"/>
          </w:p>
        </w:tc>
        <w:tc>
          <w:tcPr>
            <w:tcW w:w="1083" w:type="pct"/>
            <w:shd w:val="clear" w:color="auto" w:fill="auto"/>
            <w:vAlign w:val="center"/>
            <w:hideMark/>
          </w:tcPr>
          <w:p w:rsidR="007821F0" w:rsidRPr="001E14F2" w:rsidRDefault="007821F0" w:rsidP="007821F0">
            <w:pPr>
              <w:shd w:val="clear" w:color="auto" w:fill="auto"/>
              <w:jc w:val="left"/>
              <w:textAlignment w:val="auto"/>
              <w:rPr>
                <w:color w:val="000000"/>
                <w:sz w:val="16"/>
                <w:szCs w:val="16"/>
              </w:rPr>
            </w:pPr>
            <w:proofErr w:type="spellStart"/>
            <w:r w:rsidRPr="001E14F2">
              <w:rPr>
                <w:color w:val="000000"/>
                <w:sz w:val="16"/>
                <w:szCs w:val="16"/>
              </w:rPr>
              <w:t>Humanitarian</w:t>
            </w:r>
            <w:proofErr w:type="spellEnd"/>
            <w:r w:rsidRPr="001E14F2">
              <w:rPr>
                <w:color w:val="000000"/>
                <w:sz w:val="16"/>
                <w:szCs w:val="16"/>
              </w:rPr>
              <w:t xml:space="preserve"> Design Bureau</w:t>
            </w:r>
          </w:p>
        </w:tc>
        <w:tc>
          <w:tcPr>
            <w:tcW w:w="1496" w:type="pct"/>
            <w:shd w:val="clear" w:color="auto" w:fill="auto"/>
            <w:vAlign w:val="center"/>
          </w:tcPr>
          <w:p w:rsidR="007821F0" w:rsidRPr="001E14F2" w:rsidRDefault="007821F0" w:rsidP="007821F0">
            <w:pPr>
              <w:shd w:val="clear" w:color="auto" w:fill="auto"/>
              <w:jc w:val="left"/>
              <w:textAlignment w:val="auto"/>
              <w:rPr>
                <w:color w:val="000000"/>
                <w:sz w:val="16"/>
                <w:szCs w:val="16"/>
              </w:rPr>
            </w:pPr>
            <w:r w:rsidRPr="001E14F2">
              <w:rPr>
                <w:color w:val="000000"/>
                <w:sz w:val="16"/>
                <w:szCs w:val="16"/>
              </w:rPr>
              <w:t>Président</w:t>
            </w:r>
          </w:p>
        </w:tc>
        <w:tc>
          <w:tcPr>
            <w:tcW w:w="1590" w:type="pct"/>
            <w:vAlign w:val="center"/>
          </w:tcPr>
          <w:p w:rsidR="007821F0" w:rsidRPr="001E14F2" w:rsidRDefault="007821F0" w:rsidP="007821F0">
            <w:pPr>
              <w:shd w:val="clear" w:color="auto" w:fill="auto"/>
              <w:jc w:val="left"/>
              <w:textAlignment w:val="auto"/>
              <w:rPr>
                <w:color w:val="0563C1"/>
                <w:sz w:val="16"/>
                <w:szCs w:val="16"/>
                <w:u w:val="single"/>
              </w:rPr>
            </w:pPr>
            <w:r w:rsidRPr="001E14F2">
              <w:rPr>
                <w:color w:val="0563C1"/>
                <w:sz w:val="16"/>
                <w:szCs w:val="16"/>
                <w:u w:val="single"/>
              </w:rPr>
              <w:t>a.choumoff@humanitariandesignbureau.com</w:t>
            </w:r>
          </w:p>
        </w:tc>
      </w:tr>
      <w:tr w:rsidR="007821F0" w:rsidRPr="009D5382" w:rsidTr="00587285">
        <w:trPr>
          <w:trHeight w:val="409"/>
        </w:trPr>
        <w:tc>
          <w:tcPr>
            <w:tcW w:w="831" w:type="pct"/>
            <w:shd w:val="clear" w:color="auto" w:fill="auto"/>
            <w:vAlign w:val="center"/>
            <w:hideMark/>
          </w:tcPr>
          <w:p w:rsidR="007821F0" w:rsidRPr="001E14F2" w:rsidRDefault="007821F0" w:rsidP="007821F0">
            <w:pPr>
              <w:shd w:val="clear" w:color="auto" w:fill="auto"/>
              <w:jc w:val="left"/>
              <w:textAlignment w:val="auto"/>
              <w:rPr>
                <w:color w:val="000000"/>
                <w:sz w:val="16"/>
                <w:szCs w:val="16"/>
              </w:rPr>
            </w:pPr>
            <w:r w:rsidRPr="001E14F2">
              <w:rPr>
                <w:color w:val="000000"/>
                <w:sz w:val="16"/>
                <w:szCs w:val="16"/>
              </w:rPr>
              <w:t xml:space="preserve">Gaia van der </w:t>
            </w:r>
            <w:proofErr w:type="spellStart"/>
            <w:r w:rsidRPr="001E14F2">
              <w:rPr>
                <w:color w:val="000000"/>
                <w:sz w:val="16"/>
                <w:szCs w:val="16"/>
              </w:rPr>
              <w:t>Esch</w:t>
            </w:r>
            <w:proofErr w:type="spellEnd"/>
          </w:p>
        </w:tc>
        <w:tc>
          <w:tcPr>
            <w:tcW w:w="1083" w:type="pct"/>
            <w:shd w:val="clear" w:color="auto" w:fill="auto"/>
            <w:vAlign w:val="center"/>
            <w:hideMark/>
          </w:tcPr>
          <w:p w:rsidR="007821F0" w:rsidRPr="001E14F2" w:rsidRDefault="007821F0" w:rsidP="007821F0">
            <w:pPr>
              <w:shd w:val="clear" w:color="auto" w:fill="auto"/>
              <w:jc w:val="left"/>
              <w:textAlignment w:val="auto"/>
              <w:rPr>
                <w:color w:val="000000"/>
                <w:sz w:val="16"/>
                <w:szCs w:val="16"/>
              </w:rPr>
            </w:pPr>
            <w:r w:rsidRPr="001E14F2">
              <w:rPr>
                <w:color w:val="000000"/>
                <w:sz w:val="16"/>
                <w:szCs w:val="16"/>
              </w:rPr>
              <w:t>IMPACT Initiatives</w:t>
            </w:r>
          </w:p>
        </w:tc>
        <w:tc>
          <w:tcPr>
            <w:tcW w:w="1496" w:type="pct"/>
            <w:shd w:val="clear" w:color="auto" w:fill="auto"/>
            <w:vAlign w:val="center"/>
          </w:tcPr>
          <w:p w:rsidR="007821F0" w:rsidRPr="001E14F2" w:rsidRDefault="007821F0" w:rsidP="007821F0">
            <w:pPr>
              <w:shd w:val="clear" w:color="auto" w:fill="auto"/>
              <w:jc w:val="left"/>
              <w:textAlignment w:val="auto"/>
              <w:rPr>
                <w:color w:val="000000"/>
                <w:sz w:val="16"/>
                <w:szCs w:val="16"/>
              </w:rPr>
            </w:pPr>
            <w:proofErr w:type="spellStart"/>
            <w:r w:rsidRPr="001E14F2">
              <w:rPr>
                <w:color w:val="000000"/>
                <w:sz w:val="16"/>
                <w:szCs w:val="16"/>
              </w:rPr>
              <w:t>Deputy</w:t>
            </w:r>
            <w:proofErr w:type="spellEnd"/>
            <w:r w:rsidRPr="001E14F2">
              <w:rPr>
                <w:color w:val="000000"/>
                <w:sz w:val="16"/>
                <w:szCs w:val="16"/>
              </w:rPr>
              <w:t xml:space="preserve"> </w:t>
            </w:r>
            <w:proofErr w:type="spellStart"/>
            <w:r w:rsidRPr="001E14F2">
              <w:rPr>
                <w:color w:val="000000"/>
                <w:sz w:val="16"/>
                <w:szCs w:val="16"/>
              </w:rPr>
              <w:t>Director</w:t>
            </w:r>
            <w:proofErr w:type="spellEnd"/>
            <w:r w:rsidRPr="001E14F2">
              <w:rPr>
                <w:color w:val="000000"/>
                <w:sz w:val="16"/>
                <w:szCs w:val="16"/>
              </w:rPr>
              <w:t xml:space="preserve"> - Directrice adjointe</w:t>
            </w:r>
          </w:p>
        </w:tc>
        <w:tc>
          <w:tcPr>
            <w:tcW w:w="1590" w:type="pct"/>
            <w:vAlign w:val="center"/>
          </w:tcPr>
          <w:p w:rsidR="007821F0" w:rsidRPr="001E14F2" w:rsidRDefault="00C42A75" w:rsidP="007821F0">
            <w:pPr>
              <w:shd w:val="clear" w:color="auto" w:fill="auto"/>
              <w:jc w:val="left"/>
              <w:textAlignment w:val="auto"/>
              <w:rPr>
                <w:color w:val="0563C1"/>
                <w:sz w:val="16"/>
                <w:szCs w:val="16"/>
                <w:u w:val="single"/>
              </w:rPr>
            </w:pPr>
            <w:hyperlink r:id="rId158" w:history="1">
              <w:r w:rsidR="007821F0" w:rsidRPr="001E14F2">
                <w:rPr>
                  <w:rStyle w:val="Lienhypertexte"/>
                  <w:sz w:val="16"/>
                  <w:szCs w:val="16"/>
                </w:rPr>
                <w:t>gaia.vanderesch@impact-initiatives.org</w:t>
              </w:r>
            </w:hyperlink>
          </w:p>
        </w:tc>
      </w:tr>
      <w:tr w:rsidR="007821F0" w:rsidRPr="009D5382" w:rsidTr="00587285">
        <w:trPr>
          <w:trHeight w:val="20"/>
        </w:trPr>
        <w:tc>
          <w:tcPr>
            <w:tcW w:w="831" w:type="pct"/>
            <w:shd w:val="clear" w:color="auto" w:fill="auto"/>
            <w:vAlign w:val="center"/>
            <w:hideMark/>
          </w:tcPr>
          <w:p w:rsidR="007821F0" w:rsidRPr="001E14F2" w:rsidRDefault="007821F0" w:rsidP="007821F0">
            <w:pPr>
              <w:shd w:val="clear" w:color="auto" w:fill="auto"/>
              <w:jc w:val="left"/>
              <w:textAlignment w:val="auto"/>
              <w:rPr>
                <w:color w:val="000000"/>
                <w:sz w:val="16"/>
                <w:szCs w:val="16"/>
              </w:rPr>
            </w:pPr>
            <w:r w:rsidRPr="001E14F2">
              <w:rPr>
                <w:color w:val="000000"/>
                <w:sz w:val="16"/>
                <w:szCs w:val="16"/>
              </w:rPr>
              <w:t xml:space="preserve">Christiane </w:t>
            </w:r>
            <w:proofErr w:type="spellStart"/>
            <w:r w:rsidRPr="001E14F2">
              <w:rPr>
                <w:color w:val="000000"/>
                <w:sz w:val="16"/>
                <w:szCs w:val="16"/>
              </w:rPr>
              <w:t>Rafidinarivo</w:t>
            </w:r>
            <w:proofErr w:type="spellEnd"/>
          </w:p>
        </w:tc>
        <w:tc>
          <w:tcPr>
            <w:tcW w:w="1083" w:type="pct"/>
            <w:shd w:val="clear" w:color="auto" w:fill="auto"/>
            <w:vAlign w:val="center"/>
            <w:hideMark/>
          </w:tcPr>
          <w:p w:rsidR="007821F0" w:rsidRPr="001E14F2" w:rsidRDefault="007821F0" w:rsidP="007821F0">
            <w:pPr>
              <w:shd w:val="clear" w:color="auto" w:fill="auto"/>
              <w:jc w:val="left"/>
              <w:textAlignment w:val="auto"/>
              <w:rPr>
                <w:color w:val="000000"/>
                <w:sz w:val="16"/>
                <w:szCs w:val="16"/>
              </w:rPr>
            </w:pPr>
            <w:r w:rsidRPr="001E14F2">
              <w:rPr>
                <w:color w:val="000000"/>
                <w:sz w:val="16"/>
                <w:szCs w:val="16"/>
              </w:rPr>
              <w:t>Institut d’études politiques de Madagascar</w:t>
            </w:r>
          </w:p>
        </w:tc>
        <w:tc>
          <w:tcPr>
            <w:tcW w:w="1496" w:type="pct"/>
            <w:shd w:val="clear" w:color="auto" w:fill="auto"/>
            <w:vAlign w:val="center"/>
          </w:tcPr>
          <w:p w:rsidR="007821F0" w:rsidRPr="001E14F2" w:rsidRDefault="007821F0" w:rsidP="007821F0">
            <w:pPr>
              <w:shd w:val="clear" w:color="auto" w:fill="auto"/>
              <w:jc w:val="left"/>
              <w:textAlignment w:val="auto"/>
              <w:rPr>
                <w:color w:val="000000"/>
                <w:sz w:val="16"/>
                <w:szCs w:val="16"/>
              </w:rPr>
            </w:pPr>
            <w:r w:rsidRPr="001E14F2">
              <w:rPr>
                <w:color w:val="000000"/>
                <w:sz w:val="16"/>
                <w:szCs w:val="16"/>
              </w:rPr>
              <w:t>Présidente du conseil scientifique</w:t>
            </w:r>
          </w:p>
        </w:tc>
        <w:tc>
          <w:tcPr>
            <w:tcW w:w="1590" w:type="pct"/>
            <w:vAlign w:val="center"/>
          </w:tcPr>
          <w:p w:rsidR="007821F0" w:rsidRPr="001E14F2" w:rsidRDefault="007821F0" w:rsidP="007821F0">
            <w:pPr>
              <w:shd w:val="clear" w:color="auto" w:fill="auto"/>
              <w:jc w:val="left"/>
              <w:textAlignment w:val="auto"/>
              <w:rPr>
                <w:color w:val="0563C1"/>
                <w:sz w:val="16"/>
                <w:szCs w:val="16"/>
                <w:u w:val="single"/>
              </w:rPr>
            </w:pPr>
            <w:r w:rsidRPr="001E14F2">
              <w:rPr>
                <w:color w:val="0563C1"/>
                <w:sz w:val="16"/>
                <w:szCs w:val="16"/>
                <w:u w:val="single"/>
              </w:rPr>
              <w:t>crafidinarivo@orange.fr</w:t>
            </w:r>
            <w:r w:rsidRPr="001E14F2">
              <w:rPr>
                <w:color w:val="0563C1"/>
                <w:sz w:val="16"/>
                <w:szCs w:val="16"/>
                <w:u w:val="single"/>
              </w:rPr>
              <w:br/>
              <w:t>caroline.vitaglione@fondcrf.org</w:t>
            </w:r>
          </w:p>
        </w:tc>
      </w:tr>
      <w:tr w:rsidR="007821F0" w:rsidRPr="009D5382" w:rsidTr="00587285">
        <w:trPr>
          <w:trHeight w:val="550"/>
        </w:trPr>
        <w:tc>
          <w:tcPr>
            <w:tcW w:w="831" w:type="pct"/>
            <w:shd w:val="clear" w:color="auto" w:fill="auto"/>
            <w:vAlign w:val="center"/>
            <w:hideMark/>
          </w:tcPr>
          <w:p w:rsidR="007821F0" w:rsidRPr="001E14F2" w:rsidRDefault="007821F0" w:rsidP="007821F0">
            <w:pPr>
              <w:shd w:val="clear" w:color="auto" w:fill="auto"/>
              <w:jc w:val="left"/>
              <w:textAlignment w:val="auto"/>
              <w:rPr>
                <w:color w:val="000000"/>
                <w:sz w:val="16"/>
                <w:szCs w:val="16"/>
              </w:rPr>
            </w:pPr>
            <w:r w:rsidRPr="001E14F2">
              <w:rPr>
                <w:color w:val="000000"/>
                <w:sz w:val="16"/>
                <w:szCs w:val="16"/>
              </w:rPr>
              <w:t>Vincent Legrand</w:t>
            </w:r>
          </w:p>
        </w:tc>
        <w:tc>
          <w:tcPr>
            <w:tcW w:w="1083" w:type="pct"/>
            <w:shd w:val="clear" w:color="auto" w:fill="auto"/>
            <w:vAlign w:val="center"/>
            <w:hideMark/>
          </w:tcPr>
          <w:p w:rsidR="007821F0" w:rsidRPr="001E14F2" w:rsidRDefault="007821F0" w:rsidP="007821F0">
            <w:pPr>
              <w:shd w:val="clear" w:color="auto" w:fill="auto"/>
              <w:jc w:val="left"/>
              <w:textAlignment w:val="auto"/>
              <w:rPr>
                <w:color w:val="0563C1"/>
                <w:sz w:val="16"/>
                <w:szCs w:val="16"/>
                <w:u w:val="single"/>
              </w:rPr>
            </w:pPr>
            <w:r w:rsidRPr="001E14F2">
              <w:rPr>
                <w:color w:val="000000"/>
                <w:sz w:val="16"/>
                <w:szCs w:val="16"/>
              </w:rPr>
              <w:t>Institut négaWatt</w:t>
            </w:r>
          </w:p>
        </w:tc>
        <w:tc>
          <w:tcPr>
            <w:tcW w:w="1496" w:type="pct"/>
            <w:shd w:val="clear" w:color="auto" w:fill="auto"/>
            <w:vAlign w:val="center"/>
          </w:tcPr>
          <w:p w:rsidR="007821F0" w:rsidRPr="001E14F2" w:rsidRDefault="007821F0" w:rsidP="007821F0">
            <w:pPr>
              <w:shd w:val="clear" w:color="auto" w:fill="auto"/>
              <w:jc w:val="left"/>
              <w:textAlignment w:val="auto"/>
              <w:rPr>
                <w:color w:val="0563C1"/>
                <w:sz w:val="16"/>
                <w:szCs w:val="16"/>
                <w:u w:val="single"/>
              </w:rPr>
            </w:pPr>
            <w:r w:rsidRPr="001E14F2">
              <w:rPr>
                <w:color w:val="000000"/>
                <w:sz w:val="16"/>
                <w:szCs w:val="16"/>
              </w:rPr>
              <w:t>Directeur</w:t>
            </w:r>
          </w:p>
        </w:tc>
        <w:tc>
          <w:tcPr>
            <w:tcW w:w="1590" w:type="pct"/>
            <w:vAlign w:val="center"/>
          </w:tcPr>
          <w:p w:rsidR="007821F0" w:rsidRPr="001E14F2" w:rsidRDefault="007821F0" w:rsidP="007821F0">
            <w:pPr>
              <w:shd w:val="clear" w:color="auto" w:fill="auto"/>
              <w:jc w:val="left"/>
              <w:textAlignment w:val="auto"/>
              <w:rPr>
                <w:color w:val="0563C1"/>
                <w:sz w:val="16"/>
                <w:szCs w:val="16"/>
                <w:u w:val="single"/>
              </w:rPr>
            </w:pPr>
            <w:r w:rsidRPr="001E14F2">
              <w:rPr>
                <w:color w:val="0563C1"/>
                <w:sz w:val="16"/>
                <w:szCs w:val="16"/>
                <w:u w:val="single"/>
              </w:rPr>
              <w:t>v.legrand@institut-negawatt.com</w:t>
            </w:r>
          </w:p>
        </w:tc>
      </w:tr>
      <w:tr w:rsidR="007821F0" w:rsidRPr="009D5382" w:rsidTr="00587285">
        <w:trPr>
          <w:trHeight w:val="20"/>
        </w:trPr>
        <w:tc>
          <w:tcPr>
            <w:tcW w:w="831" w:type="pct"/>
            <w:shd w:val="clear" w:color="auto" w:fill="auto"/>
            <w:vAlign w:val="center"/>
            <w:hideMark/>
          </w:tcPr>
          <w:p w:rsidR="007821F0" w:rsidRPr="001E14F2" w:rsidRDefault="007821F0" w:rsidP="007821F0">
            <w:pPr>
              <w:shd w:val="clear" w:color="auto" w:fill="auto"/>
              <w:jc w:val="left"/>
              <w:textAlignment w:val="auto"/>
              <w:rPr>
                <w:color w:val="000000"/>
                <w:sz w:val="16"/>
                <w:szCs w:val="16"/>
              </w:rPr>
            </w:pPr>
            <w:r w:rsidRPr="001E14F2">
              <w:rPr>
                <w:color w:val="000000"/>
                <w:sz w:val="16"/>
                <w:szCs w:val="16"/>
              </w:rPr>
              <w:t xml:space="preserve">Hubert </w:t>
            </w:r>
            <w:proofErr w:type="spellStart"/>
            <w:r w:rsidRPr="001E14F2">
              <w:rPr>
                <w:color w:val="000000"/>
                <w:sz w:val="16"/>
                <w:szCs w:val="16"/>
              </w:rPr>
              <w:t>Mazurek</w:t>
            </w:r>
            <w:proofErr w:type="spellEnd"/>
          </w:p>
        </w:tc>
        <w:tc>
          <w:tcPr>
            <w:tcW w:w="1083" w:type="pct"/>
            <w:shd w:val="clear" w:color="auto" w:fill="auto"/>
            <w:vAlign w:val="center"/>
            <w:hideMark/>
          </w:tcPr>
          <w:p w:rsidR="007821F0" w:rsidRPr="001E14F2" w:rsidRDefault="007821F0" w:rsidP="007821F0">
            <w:pPr>
              <w:shd w:val="clear" w:color="auto" w:fill="auto"/>
              <w:jc w:val="left"/>
              <w:textAlignment w:val="auto"/>
              <w:rPr>
                <w:color w:val="0563C1"/>
                <w:sz w:val="16"/>
                <w:szCs w:val="16"/>
                <w:u w:val="single"/>
              </w:rPr>
            </w:pPr>
            <w:r w:rsidRPr="001E14F2">
              <w:rPr>
                <w:color w:val="000000"/>
                <w:sz w:val="16"/>
                <w:szCs w:val="16"/>
              </w:rPr>
              <w:t>IRD &amp; LPED &amp; Réseau MC3</w:t>
            </w:r>
          </w:p>
        </w:tc>
        <w:tc>
          <w:tcPr>
            <w:tcW w:w="1496" w:type="pct"/>
            <w:shd w:val="clear" w:color="auto" w:fill="auto"/>
            <w:vAlign w:val="center"/>
          </w:tcPr>
          <w:p w:rsidR="007821F0" w:rsidRPr="001E14F2" w:rsidRDefault="007821F0" w:rsidP="007821F0">
            <w:pPr>
              <w:shd w:val="clear" w:color="auto" w:fill="auto"/>
              <w:jc w:val="left"/>
              <w:textAlignment w:val="auto"/>
              <w:rPr>
                <w:color w:val="000000"/>
                <w:sz w:val="16"/>
                <w:szCs w:val="16"/>
              </w:rPr>
            </w:pPr>
            <w:r w:rsidRPr="001E14F2">
              <w:rPr>
                <w:color w:val="000000"/>
                <w:sz w:val="16"/>
                <w:szCs w:val="16"/>
              </w:rPr>
              <w:t>Directeur de Recherche, IRD &amp; Directeur, Laboratoire Population Environnement Développement (LPED) &amp; Directeur, Réseau MC3</w:t>
            </w:r>
          </w:p>
        </w:tc>
        <w:tc>
          <w:tcPr>
            <w:tcW w:w="1590" w:type="pct"/>
            <w:vAlign w:val="center"/>
          </w:tcPr>
          <w:p w:rsidR="007821F0" w:rsidRPr="001E14F2" w:rsidRDefault="00C42A75" w:rsidP="007821F0">
            <w:pPr>
              <w:shd w:val="clear" w:color="auto" w:fill="auto"/>
              <w:jc w:val="left"/>
              <w:textAlignment w:val="auto"/>
              <w:rPr>
                <w:color w:val="0563C1"/>
                <w:sz w:val="16"/>
                <w:szCs w:val="16"/>
                <w:u w:val="single"/>
              </w:rPr>
            </w:pPr>
            <w:hyperlink r:id="rId159" w:history="1">
              <w:r w:rsidR="007821F0" w:rsidRPr="001E14F2">
                <w:rPr>
                  <w:rStyle w:val="Lienhypertexte"/>
                  <w:sz w:val="16"/>
                  <w:szCs w:val="16"/>
                </w:rPr>
                <w:t>hubert.mazurek@ird.fr</w:t>
              </w:r>
            </w:hyperlink>
          </w:p>
        </w:tc>
      </w:tr>
      <w:tr w:rsidR="007821F0" w:rsidRPr="009D5382" w:rsidTr="00587285">
        <w:trPr>
          <w:trHeight w:val="20"/>
        </w:trPr>
        <w:tc>
          <w:tcPr>
            <w:tcW w:w="831" w:type="pct"/>
            <w:shd w:val="clear" w:color="auto" w:fill="auto"/>
            <w:vAlign w:val="center"/>
            <w:hideMark/>
          </w:tcPr>
          <w:p w:rsidR="007821F0" w:rsidRPr="001E14F2" w:rsidRDefault="007821F0" w:rsidP="007821F0">
            <w:pPr>
              <w:shd w:val="clear" w:color="auto" w:fill="auto"/>
              <w:jc w:val="left"/>
              <w:textAlignment w:val="auto"/>
              <w:rPr>
                <w:color w:val="000000"/>
                <w:sz w:val="16"/>
                <w:szCs w:val="16"/>
              </w:rPr>
            </w:pPr>
            <w:r w:rsidRPr="001E14F2">
              <w:rPr>
                <w:color w:val="000000"/>
                <w:sz w:val="16"/>
                <w:szCs w:val="16"/>
              </w:rPr>
              <w:t xml:space="preserve">Harriet </w:t>
            </w:r>
            <w:proofErr w:type="spellStart"/>
            <w:r w:rsidRPr="001E14F2">
              <w:rPr>
                <w:color w:val="000000"/>
                <w:sz w:val="16"/>
                <w:szCs w:val="16"/>
              </w:rPr>
              <w:t>Harriss</w:t>
            </w:r>
            <w:proofErr w:type="spellEnd"/>
          </w:p>
        </w:tc>
        <w:tc>
          <w:tcPr>
            <w:tcW w:w="1083" w:type="pct"/>
            <w:shd w:val="clear" w:color="auto" w:fill="auto"/>
            <w:vAlign w:val="center"/>
            <w:hideMark/>
          </w:tcPr>
          <w:p w:rsidR="007821F0" w:rsidRPr="001E14F2" w:rsidRDefault="007821F0" w:rsidP="007821F0">
            <w:pPr>
              <w:shd w:val="clear" w:color="auto" w:fill="auto"/>
              <w:jc w:val="left"/>
              <w:textAlignment w:val="auto"/>
              <w:rPr>
                <w:color w:val="0563C1"/>
                <w:sz w:val="16"/>
                <w:szCs w:val="16"/>
                <w:u w:val="single"/>
                <w:lang w:val="en-US"/>
              </w:rPr>
            </w:pPr>
            <w:r w:rsidRPr="001E14F2">
              <w:rPr>
                <w:color w:val="000000"/>
                <w:sz w:val="16"/>
                <w:szCs w:val="16"/>
                <w:lang w:val="en-US"/>
              </w:rPr>
              <w:t>Royal College of Art in London</w:t>
            </w:r>
          </w:p>
        </w:tc>
        <w:tc>
          <w:tcPr>
            <w:tcW w:w="1496" w:type="pct"/>
            <w:shd w:val="clear" w:color="auto" w:fill="auto"/>
            <w:vAlign w:val="center"/>
          </w:tcPr>
          <w:p w:rsidR="007821F0" w:rsidRPr="001E14F2" w:rsidRDefault="007821F0" w:rsidP="007821F0">
            <w:pPr>
              <w:shd w:val="clear" w:color="auto" w:fill="auto"/>
              <w:jc w:val="left"/>
              <w:textAlignment w:val="auto"/>
              <w:rPr>
                <w:color w:val="000000"/>
                <w:sz w:val="16"/>
                <w:szCs w:val="16"/>
              </w:rPr>
            </w:pPr>
            <w:r w:rsidRPr="001E14F2">
              <w:rPr>
                <w:color w:val="000000"/>
                <w:sz w:val="16"/>
                <w:szCs w:val="16"/>
              </w:rPr>
              <w:t>Professeure spécialisée en design d'intérieur et architecture</w:t>
            </w:r>
          </w:p>
        </w:tc>
        <w:tc>
          <w:tcPr>
            <w:tcW w:w="1590" w:type="pct"/>
            <w:vAlign w:val="center"/>
          </w:tcPr>
          <w:p w:rsidR="007821F0" w:rsidRPr="001E14F2" w:rsidRDefault="007821F0" w:rsidP="007821F0">
            <w:pPr>
              <w:shd w:val="clear" w:color="auto" w:fill="auto"/>
              <w:jc w:val="left"/>
              <w:textAlignment w:val="auto"/>
              <w:rPr>
                <w:color w:val="0563C1"/>
                <w:sz w:val="16"/>
                <w:szCs w:val="16"/>
                <w:u w:val="single"/>
              </w:rPr>
            </w:pPr>
            <w:r w:rsidRPr="001E14F2">
              <w:rPr>
                <w:color w:val="0563C1"/>
                <w:sz w:val="16"/>
                <w:szCs w:val="16"/>
                <w:u w:val="single"/>
              </w:rPr>
              <w:t>harriet.harriss@rca.ac.uk</w:t>
            </w:r>
          </w:p>
        </w:tc>
      </w:tr>
      <w:tr w:rsidR="007821F0" w:rsidRPr="009D5382" w:rsidTr="00587285">
        <w:trPr>
          <w:trHeight w:val="534"/>
        </w:trPr>
        <w:tc>
          <w:tcPr>
            <w:tcW w:w="831" w:type="pct"/>
            <w:shd w:val="clear" w:color="auto" w:fill="auto"/>
            <w:vAlign w:val="center"/>
            <w:hideMark/>
          </w:tcPr>
          <w:p w:rsidR="007821F0" w:rsidRPr="001E14F2" w:rsidRDefault="007821F0" w:rsidP="007821F0">
            <w:pPr>
              <w:shd w:val="clear" w:color="auto" w:fill="auto"/>
              <w:jc w:val="left"/>
              <w:textAlignment w:val="auto"/>
              <w:rPr>
                <w:color w:val="000000"/>
                <w:sz w:val="16"/>
                <w:szCs w:val="16"/>
              </w:rPr>
            </w:pPr>
            <w:r w:rsidRPr="001E14F2">
              <w:rPr>
                <w:color w:val="000000"/>
                <w:sz w:val="16"/>
                <w:szCs w:val="16"/>
              </w:rPr>
              <w:t>Marie Beaurepaire</w:t>
            </w:r>
          </w:p>
        </w:tc>
        <w:tc>
          <w:tcPr>
            <w:tcW w:w="1083" w:type="pct"/>
            <w:shd w:val="clear" w:color="auto" w:fill="auto"/>
            <w:vAlign w:val="center"/>
            <w:hideMark/>
          </w:tcPr>
          <w:p w:rsidR="007821F0" w:rsidRPr="001E14F2" w:rsidRDefault="007821F0" w:rsidP="007821F0">
            <w:pPr>
              <w:shd w:val="clear" w:color="auto" w:fill="auto"/>
              <w:jc w:val="left"/>
              <w:textAlignment w:val="auto"/>
              <w:rPr>
                <w:color w:val="000000"/>
                <w:sz w:val="16"/>
                <w:szCs w:val="16"/>
              </w:rPr>
            </w:pPr>
            <w:r w:rsidRPr="001E14F2">
              <w:rPr>
                <w:color w:val="000000"/>
                <w:sz w:val="16"/>
                <w:szCs w:val="16"/>
              </w:rPr>
              <w:t>SINGA</w:t>
            </w:r>
          </w:p>
        </w:tc>
        <w:tc>
          <w:tcPr>
            <w:tcW w:w="1496" w:type="pct"/>
            <w:shd w:val="clear" w:color="auto" w:fill="auto"/>
            <w:vAlign w:val="center"/>
          </w:tcPr>
          <w:p w:rsidR="007821F0" w:rsidRPr="001E14F2" w:rsidRDefault="007821F0" w:rsidP="007821F0">
            <w:pPr>
              <w:shd w:val="clear" w:color="auto" w:fill="auto"/>
              <w:jc w:val="left"/>
              <w:textAlignment w:val="auto"/>
              <w:rPr>
                <w:color w:val="000000"/>
                <w:sz w:val="16"/>
                <w:szCs w:val="16"/>
              </w:rPr>
            </w:pPr>
            <w:r w:rsidRPr="001E14F2">
              <w:rPr>
                <w:color w:val="000000"/>
                <w:sz w:val="16"/>
                <w:szCs w:val="16"/>
              </w:rPr>
              <w:t>Directrice régionale Île-de-France</w:t>
            </w:r>
          </w:p>
        </w:tc>
        <w:tc>
          <w:tcPr>
            <w:tcW w:w="1590" w:type="pct"/>
            <w:vAlign w:val="center"/>
          </w:tcPr>
          <w:p w:rsidR="007821F0" w:rsidRPr="001E14F2" w:rsidRDefault="00C42A75" w:rsidP="007821F0">
            <w:pPr>
              <w:shd w:val="clear" w:color="auto" w:fill="auto"/>
              <w:jc w:val="left"/>
              <w:textAlignment w:val="auto"/>
              <w:rPr>
                <w:color w:val="0563C1"/>
                <w:sz w:val="16"/>
                <w:szCs w:val="16"/>
                <w:u w:val="single"/>
              </w:rPr>
            </w:pPr>
            <w:hyperlink r:id="rId160" w:history="1">
              <w:r w:rsidR="007821F0" w:rsidRPr="001E14F2">
                <w:rPr>
                  <w:rStyle w:val="Lienhypertexte"/>
                  <w:sz w:val="16"/>
                  <w:szCs w:val="16"/>
                </w:rPr>
                <w:t>marie@singa.fr</w:t>
              </w:r>
            </w:hyperlink>
          </w:p>
        </w:tc>
      </w:tr>
      <w:tr w:rsidR="007821F0" w:rsidRPr="009D5382" w:rsidTr="00587285">
        <w:trPr>
          <w:trHeight w:val="414"/>
        </w:trPr>
        <w:tc>
          <w:tcPr>
            <w:tcW w:w="831" w:type="pct"/>
            <w:shd w:val="clear" w:color="auto" w:fill="auto"/>
            <w:vAlign w:val="center"/>
            <w:hideMark/>
          </w:tcPr>
          <w:p w:rsidR="007821F0" w:rsidRPr="001E14F2" w:rsidRDefault="007821F0" w:rsidP="007821F0">
            <w:pPr>
              <w:shd w:val="clear" w:color="auto" w:fill="auto"/>
              <w:jc w:val="left"/>
              <w:textAlignment w:val="auto"/>
              <w:rPr>
                <w:color w:val="000000"/>
                <w:sz w:val="16"/>
                <w:szCs w:val="16"/>
              </w:rPr>
            </w:pPr>
            <w:r w:rsidRPr="001E14F2">
              <w:rPr>
                <w:color w:val="000000"/>
                <w:sz w:val="16"/>
                <w:szCs w:val="16"/>
              </w:rPr>
              <w:t>David Laure</w:t>
            </w:r>
          </w:p>
        </w:tc>
        <w:tc>
          <w:tcPr>
            <w:tcW w:w="1083" w:type="pct"/>
            <w:shd w:val="clear" w:color="auto" w:fill="auto"/>
            <w:vAlign w:val="center"/>
            <w:hideMark/>
          </w:tcPr>
          <w:p w:rsidR="007821F0" w:rsidRPr="001E14F2" w:rsidRDefault="007821F0" w:rsidP="007821F0">
            <w:pPr>
              <w:shd w:val="clear" w:color="auto" w:fill="auto"/>
              <w:jc w:val="left"/>
              <w:textAlignment w:val="auto"/>
              <w:rPr>
                <w:color w:val="000000"/>
                <w:sz w:val="16"/>
                <w:szCs w:val="16"/>
              </w:rPr>
            </w:pPr>
            <w:r w:rsidRPr="001E14F2">
              <w:rPr>
                <w:color w:val="000000"/>
                <w:sz w:val="16"/>
                <w:szCs w:val="16"/>
              </w:rPr>
              <w:t xml:space="preserve">Smart Favela &amp; </w:t>
            </w:r>
            <w:proofErr w:type="spellStart"/>
            <w:r w:rsidRPr="001E14F2">
              <w:rPr>
                <w:color w:val="000000"/>
                <w:sz w:val="16"/>
                <w:szCs w:val="16"/>
              </w:rPr>
              <w:t>Toolz</w:t>
            </w:r>
            <w:proofErr w:type="spellEnd"/>
          </w:p>
        </w:tc>
        <w:tc>
          <w:tcPr>
            <w:tcW w:w="1496" w:type="pct"/>
            <w:shd w:val="clear" w:color="auto" w:fill="auto"/>
            <w:vAlign w:val="center"/>
          </w:tcPr>
          <w:p w:rsidR="007821F0" w:rsidRPr="001E14F2" w:rsidRDefault="007821F0" w:rsidP="007821F0">
            <w:pPr>
              <w:shd w:val="clear" w:color="auto" w:fill="auto"/>
              <w:jc w:val="left"/>
              <w:textAlignment w:val="auto"/>
              <w:rPr>
                <w:color w:val="0563C1"/>
                <w:sz w:val="16"/>
                <w:szCs w:val="16"/>
                <w:u w:val="single"/>
              </w:rPr>
            </w:pPr>
            <w:r w:rsidRPr="001E14F2">
              <w:rPr>
                <w:color w:val="000000"/>
                <w:sz w:val="16"/>
                <w:szCs w:val="16"/>
              </w:rPr>
              <w:t>Fondateur</w:t>
            </w:r>
          </w:p>
        </w:tc>
        <w:tc>
          <w:tcPr>
            <w:tcW w:w="1590" w:type="pct"/>
            <w:vAlign w:val="center"/>
          </w:tcPr>
          <w:p w:rsidR="007821F0" w:rsidRPr="001E14F2" w:rsidRDefault="007821F0" w:rsidP="007821F0">
            <w:pPr>
              <w:shd w:val="clear" w:color="auto" w:fill="auto"/>
              <w:jc w:val="left"/>
              <w:textAlignment w:val="auto"/>
              <w:rPr>
                <w:color w:val="0563C1"/>
                <w:sz w:val="16"/>
                <w:szCs w:val="16"/>
                <w:u w:val="single"/>
              </w:rPr>
            </w:pPr>
            <w:r w:rsidRPr="001E14F2">
              <w:rPr>
                <w:color w:val="0563C1"/>
                <w:sz w:val="16"/>
                <w:szCs w:val="16"/>
                <w:u w:val="single"/>
              </w:rPr>
              <w:t>david@toolz.fr</w:t>
            </w:r>
          </w:p>
        </w:tc>
      </w:tr>
      <w:tr w:rsidR="007821F0" w:rsidRPr="009D5382" w:rsidTr="00587285">
        <w:trPr>
          <w:trHeight w:val="420"/>
        </w:trPr>
        <w:tc>
          <w:tcPr>
            <w:tcW w:w="831" w:type="pct"/>
            <w:shd w:val="clear" w:color="auto" w:fill="auto"/>
            <w:vAlign w:val="center"/>
            <w:hideMark/>
          </w:tcPr>
          <w:p w:rsidR="007821F0" w:rsidRPr="001E14F2" w:rsidRDefault="007821F0" w:rsidP="007821F0">
            <w:pPr>
              <w:shd w:val="clear" w:color="auto" w:fill="auto"/>
              <w:jc w:val="left"/>
              <w:textAlignment w:val="auto"/>
              <w:rPr>
                <w:color w:val="000000"/>
                <w:sz w:val="16"/>
                <w:szCs w:val="16"/>
              </w:rPr>
            </w:pPr>
            <w:r w:rsidRPr="001E14F2">
              <w:rPr>
                <w:color w:val="000000"/>
                <w:sz w:val="16"/>
                <w:szCs w:val="16"/>
              </w:rPr>
              <w:t xml:space="preserve">Théo </w:t>
            </w:r>
            <w:proofErr w:type="spellStart"/>
            <w:r w:rsidRPr="001E14F2">
              <w:rPr>
                <w:color w:val="000000"/>
                <w:sz w:val="16"/>
                <w:szCs w:val="16"/>
              </w:rPr>
              <w:t>Scubla</w:t>
            </w:r>
            <w:proofErr w:type="spellEnd"/>
          </w:p>
        </w:tc>
        <w:tc>
          <w:tcPr>
            <w:tcW w:w="1083" w:type="pct"/>
            <w:shd w:val="clear" w:color="auto" w:fill="auto"/>
            <w:vAlign w:val="center"/>
            <w:hideMark/>
          </w:tcPr>
          <w:p w:rsidR="007821F0" w:rsidRPr="001E14F2" w:rsidRDefault="007821F0" w:rsidP="007821F0">
            <w:pPr>
              <w:shd w:val="clear" w:color="auto" w:fill="auto"/>
              <w:jc w:val="left"/>
              <w:textAlignment w:val="auto"/>
              <w:rPr>
                <w:color w:val="000000"/>
                <w:sz w:val="16"/>
                <w:szCs w:val="16"/>
              </w:rPr>
            </w:pPr>
            <w:proofErr w:type="spellStart"/>
            <w:r w:rsidRPr="001E14F2">
              <w:rPr>
                <w:color w:val="000000"/>
                <w:sz w:val="16"/>
                <w:szCs w:val="16"/>
              </w:rPr>
              <w:t>Wintegreat</w:t>
            </w:r>
            <w:proofErr w:type="spellEnd"/>
          </w:p>
        </w:tc>
        <w:tc>
          <w:tcPr>
            <w:tcW w:w="1496" w:type="pct"/>
            <w:shd w:val="clear" w:color="auto" w:fill="auto"/>
            <w:vAlign w:val="center"/>
          </w:tcPr>
          <w:p w:rsidR="007821F0" w:rsidRPr="001E14F2" w:rsidRDefault="007821F0" w:rsidP="007821F0">
            <w:pPr>
              <w:shd w:val="clear" w:color="auto" w:fill="auto"/>
              <w:jc w:val="left"/>
              <w:textAlignment w:val="auto"/>
              <w:rPr>
                <w:color w:val="000000"/>
                <w:sz w:val="16"/>
                <w:szCs w:val="16"/>
              </w:rPr>
            </w:pPr>
            <w:r w:rsidRPr="001E14F2">
              <w:rPr>
                <w:color w:val="000000"/>
                <w:sz w:val="16"/>
                <w:szCs w:val="16"/>
              </w:rPr>
              <w:t>Co-fondateur</w:t>
            </w:r>
          </w:p>
        </w:tc>
        <w:tc>
          <w:tcPr>
            <w:tcW w:w="1590" w:type="pct"/>
            <w:vAlign w:val="center"/>
          </w:tcPr>
          <w:p w:rsidR="007821F0" w:rsidRPr="001E14F2" w:rsidRDefault="00C42A75" w:rsidP="007821F0">
            <w:pPr>
              <w:shd w:val="clear" w:color="auto" w:fill="auto"/>
              <w:jc w:val="left"/>
              <w:textAlignment w:val="auto"/>
              <w:rPr>
                <w:color w:val="0563C1"/>
                <w:sz w:val="16"/>
                <w:szCs w:val="16"/>
                <w:u w:val="single"/>
              </w:rPr>
            </w:pPr>
            <w:hyperlink r:id="rId161" w:history="1">
              <w:r w:rsidR="007821F0" w:rsidRPr="001E14F2">
                <w:rPr>
                  <w:rStyle w:val="Lienhypertexte"/>
                  <w:sz w:val="16"/>
                  <w:szCs w:val="16"/>
                </w:rPr>
                <w:t>theo.scubla@edu.escpeurope.eu</w:t>
              </w:r>
            </w:hyperlink>
          </w:p>
        </w:tc>
      </w:tr>
      <w:tr w:rsidR="007821F0" w:rsidRPr="009D5382" w:rsidTr="00587285">
        <w:trPr>
          <w:trHeight w:val="400"/>
        </w:trPr>
        <w:tc>
          <w:tcPr>
            <w:tcW w:w="831" w:type="pct"/>
            <w:shd w:val="clear" w:color="auto" w:fill="auto"/>
            <w:vAlign w:val="center"/>
            <w:hideMark/>
          </w:tcPr>
          <w:p w:rsidR="007821F0" w:rsidRPr="001E14F2" w:rsidRDefault="007821F0" w:rsidP="007821F0">
            <w:pPr>
              <w:shd w:val="clear" w:color="auto" w:fill="auto"/>
              <w:jc w:val="left"/>
              <w:textAlignment w:val="auto"/>
              <w:rPr>
                <w:color w:val="000000"/>
                <w:sz w:val="16"/>
                <w:szCs w:val="16"/>
              </w:rPr>
            </w:pPr>
            <w:r w:rsidRPr="001E14F2">
              <w:rPr>
                <w:color w:val="000000"/>
                <w:sz w:val="16"/>
                <w:szCs w:val="16"/>
              </w:rPr>
              <w:t xml:space="preserve">Timothée </w:t>
            </w:r>
            <w:proofErr w:type="spellStart"/>
            <w:r w:rsidRPr="001E14F2">
              <w:rPr>
                <w:color w:val="000000"/>
                <w:sz w:val="16"/>
                <w:szCs w:val="16"/>
              </w:rPr>
              <w:t>Boitouzet</w:t>
            </w:r>
            <w:proofErr w:type="spellEnd"/>
          </w:p>
        </w:tc>
        <w:tc>
          <w:tcPr>
            <w:tcW w:w="1083" w:type="pct"/>
            <w:shd w:val="clear" w:color="auto" w:fill="auto"/>
            <w:vAlign w:val="center"/>
            <w:hideMark/>
          </w:tcPr>
          <w:p w:rsidR="007821F0" w:rsidRPr="001E14F2" w:rsidRDefault="007821F0" w:rsidP="007821F0">
            <w:pPr>
              <w:shd w:val="clear" w:color="auto" w:fill="auto"/>
              <w:jc w:val="left"/>
              <w:textAlignment w:val="auto"/>
              <w:rPr>
                <w:color w:val="000000"/>
                <w:sz w:val="16"/>
                <w:szCs w:val="16"/>
              </w:rPr>
            </w:pPr>
            <w:proofErr w:type="spellStart"/>
            <w:r w:rsidRPr="001E14F2">
              <w:rPr>
                <w:color w:val="000000"/>
                <w:sz w:val="16"/>
                <w:szCs w:val="16"/>
              </w:rPr>
              <w:t>Woodoo</w:t>
            </w:r>
            <w:proofErr w:type="spellEnd"/>
          </w:p>
        </w:tc>
        <w:tc>
          <w:tcPr>
            <w:tcW w:w="1496" w:type="pct"/>
            <w:shd w:val="clear" w:color="auto" w:fill="auto"/>
            <w:vAlign w:val="center"/>
          </w:tcPr>
          <w:p w:rsidR="007821F0" w:rsidRPr="001E14F2" w:rsidRDefault="007821F0" w:rsidP="007821F0">
            <w:pPr>
              <w:shd w:val="clear" w:color="auto" w:fill="auto"/>
              <w:jc w:val="left"/>
              <w:textAlignment w:val="auto"/>
              <w:rPr>
                <w:color w:val="000000"/>
                <w:sz w:val="16"/>
                <w:szCs w:val="16"/>
              </w:rPr>
            </w:pPr>
            <w:r w:rsidRPr="001E14F2">
              <w:rPr>
                <w:color w:val="000000"/>
                <w:sz w:val="16"/>
                <w:szCs w:val="16"/>
              </w:rPr>
              <w:t>Fondateur &amp; Directeur exécutif</w:t>
            </w:r>
          </w:p>
        </w:tc>
        <w:tc>
          <w:tcPr>
            <w:tcW w:w="1590" w:type="pct"/>
            <w:vAlign w:val="center"/>
          </w:tcPr>
          <w:p w:rsidR="007821F0" w:rsidRPr="001E14F2" w:rsidRDefault="00C42A75" w:rsidP="007821F0">
            <w:pPr>
              <w:shd w:val="clear" w:color="auto" w:fill="auto"/>
              <w:jc w:val="left"/>
              <w:textAlignment w:val="auto"/>
              <w:rPr>
                <w:color w:val="0563C1"/>
                <w:sz w:val="16"/>
                <w:szCs w:val="16"/>
                <w:u w:val="single"/>
              </w:rPr>
            </w:pPr>
            <w:hyperlink r:id="rId162" w:history="1">
              <w:r w:rsidR="007821F0" w:rsidRPr="001E14F2">
                <w:rPr>
                  <w:rStyle w:val="Lienhypertexte"/>
                  <w:sz w:val="16"/>
                  <w:szCs w:val="16"/>
                </w:rPr>
                <w:t>timothee@woodoo.fr</w:t>
              </w:r>
            </w:hyperlink>
          </w:p>
        </w:tc>
      </w:tr>
      <w:tr w:rsidR="007821F0" w:rsidRPr="009D5382" w:rsidTr="00587285">
        <w:trPr>
          <w:trHeight w:val="20"/>
        </w:trPr>
        <w:tc>
          <w:tcPr>
            <w:tcW w:w="831" w:type="pct"/>
            <w:shd w:val="clear" w:color="auto" w:fill="auto"/>
            <w:noWrap/>
            <w:vAlign w:val="center"/>
            <w:hideMark/>
          </w:tcPr>
          <w:p w:rsidR="007821F0" w:rsidRPr="001E14F2" w:rsidRDefault="007821F0" w:rsidP="007821F0">
            <w:pPr>
              <w:shd w:val="clear" w:color="auto" w:fill="auto"/>
              <w:jc w:val="left"/>
              <w:textAlignment w:val="auto"/>
              <w:rPr>
                <w:color w:val="000000"/>
                <w:sz w:val="16"/>
                <w:szCs w:val="16"/>
              </w:rPr>
            </w:pPr>
            <w:r w:rsidRPr="001E14F2">
              <w:rPr>
                <w:color w:val="000000"/>
                <w:sz w:val="16"/>
                <w:szCs w:val="16"/>
              </w:rPr>
              <w:t>Dan Tam Costa</w:t>
            </w:r>
          </w:p>
        </w:tc>
        <w:tc>
          <w:tcPr>
            <w:tcW w:w="1083" w:type="pct"/>
            <w:shd w:val="clear" w:color="auto" w:fill="auto"/>
            <w:noWrap/>
            <w:vAlign w:val="center"/>
            <w:hideMark/>
          </w:tcPr>
          <w:p w:rsidR="007821F0" w:rsidRPr="001E14F2" w:rsidRDefault="007821F0" w:rsidP="007821F0">
            <w:pPr>
              <w:shd w:val="clear" w:color="auto" w:fill="auto"/>
              <w:jc w:val="left"/>
              <w:textAlignment w:val="auto"/>
              <w:rPr>
                <w:color w:val="000000"/>
                <w:sz w:val="16"/>
                <w:szCs w:val="16"/>
              </w:rPr>
            </w:pPr>
            <w:r w:rsidRPr="001E14F2">
              <w:rPr>
                <w:color w:val="000000"/>
                <w:sz w:val="16"/>
                <w:szCs w:val="16"/>
              </w:rPr>
              <w:t>Zebunet</w:t>
            </w:r>
          </w:p>
        </w:tc>
        <w:tc>
          <w:tcPr>
            <w:tcW w:w="1496" w:type="pct"/>
            <w:shd w:val="clear" w:color="auto" w:fill="auto"/>
            <w:vAlign w:val="center"/>
          </w:tcPr>
          <w:p w:rsidR="007821F0" w:rsidRPr="001E14F2" w:rsidRDefault="007821F0" w:rsidP="007821F0">
            <w:pPr>
              <w:shd w:val="clear" w:color="auto" w:fill="auto"/>
              <w:jc w:val="left"/>
              <w:textAlignment w:val="auto"/>
              <w:rPr>
                <w:color w:val="000000"/>
                <w:sz w:val="16"/>
                <w:szCs w:val="16"/>
              </w:rPr>
            </w:pPr>
            <w:r w:rsidRPr="001E14F2">
              <w:rPr>
                <w:color w:val="000000"/>
                <w:sz w:val="16"/>
                <w:szCs w:val="16"/>
              </w:rPr>
              <w:t>Représentant</w:t>
            </w:r>
          </w:p>
        </w:tc>
        <w:tc>
          <w:tcPr>
            <w:tcW w:w="1590" w:type="pct"/>
            <w:vAlign w:val="center"/>
          </w:tcPr>
          <w:p w:rsidR="007821F0" w:rsidRPr="001E14F2" w:rsidRDefault="00C42A75" w:rsidP="007821F0">
            <w:pPr>
              <w:shd w:val="clear" w:color="auto" w:fill="auto"/>
              <w:jc w:val="left"/>
              <w:textAlignment w:val="auto"/>
              <w:rPr>
                <w:color w:val="0563C1"/>
                <w:sz w:val="16"/>
                <w:szCs w:val="16"/>
                <w:u w:val="single"/>
              </w:rPr>
            </w:pPr>
            <w:hyperlink r:id="rId163" w:history="1">
              <w:r w:rsidR="007821F0" w:rsidRPr="001E14F2">
                <w:rPr>
                  <w:rStyle w:val="Lienhypertexte"/>
                  <w:sz w:val="16"/>
                  <w:szCs w:val="16"/>
                </w:rPr>
                <w:t>dantam.costa@gmail.com</w:t>
              </w:r>
              <w:r w:rsidR="007821F0" w:rsidRPr="001E14F2">
                <w:rPr>
                  <w:color w:val="0563C1"/>
                  <w:sz w:val="16"/>
                  <w:szCs w:val="16"/>
                  <w:u w:val="single"/>
                </w:rPr>
                <w:br/>
              </w:r>
              <w:r w:rsidR="007821F0" w:rsidRPr="001E14F2">
                <w:rPr>
                  <w:rStyle w:val="Lienhypertexte"/>
                  <w:sz w:val="16"/>
                  <w:szCs w:val="16"/>
                </w:rPr>
                <w:t>coordinateur.zebunet@gmail.com</w:t>
              </w:r>
              <w:r w:rsidR="007821F0" w:rsidRPr="001E14F2">
                <w:rPr>
                  <w:color w:val="0563C1"/>
                  <w:sz w:val="16"/>
                  <w:szCs w:val="16"/>
                  <w:u w:val="single"/>
                </w:rPr>
                <w:br/>
              </w:r>
              <w:r w:rsidR="007821F0" w:rsidRPr="001E14F2">
                <w:rPr>
                  <w:rStyle w:val="Lienhypertexte"/>
                  <w:sz w:val="16"/>
                  <w:szCs w:val="16"/>
                </w:rPr>
                <w:t>didier.orange@ird.fr</w:t>
              </w:r>
            </w:hyperlink>
          </w:p>
        </w:tc>
      </w:tr>
    </w:tbl>
    <w:p w:rsidR="0042316E" w:rsidRPr="008A2445" w:rsidRDefault="0042316E" w:rsidP="0042316E">
      <w:pPr>
        <w:shd w:val="clear" w:color="auto" w:fill="auto"/>
        <w:jc w:val="left"/>
        <w:textAlignment w:val="auto"/>
      </w:pPr>
    </w:p>
    <w:sectPr w:rsidR="0042316E" w:rsidRPr="008A2445" w:rsidSect="00197BF3">
      <w:type w:val="continuous"/>
      <w:pgSz w:w="11909" w:h="16834"/>
      <w:pgMar w:top="720" w:right="720" w:bottom="720" w:left="720" w:header="720" w:footer="72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42A75" w:rsidRDefault="00C42A75" w:rsidP="00155A9D">
      <w:r>
        <w:separator/>
      </w:r>
    </w:p>
  </w:endnote>
  <w:endnote w:type="continuationSeparator" w:id="0">
    <w:p w:rsidR="00C42A75" w:rsidRDefault="00C42A75" w:rsidP="00155A9D">
      <w:r>
        <w:continuationSeparator/>
      </w:r>
    </w:p>
  </w:endnote>
  <w:endnote w:type="continuationNotice" w:id="1">
    <w:p w:rsidR="00C42A75" w:rsidRDefault="00C42A7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Gotham HTF Black">
    <w:altName w:val="Arial"/>
    <w:panose1 w:val="00000000000000000000"/>
    <w:charset w:val="00"/>
    <w:family w:val="modern"/>
    <w:notTrueType/>
    <w:pitch w:val="variable"/>
    <w:sig w:usb0="800000AF" w:usb1="50000048" w:usb2="00000000" w:usb3="00000000" w:csb0="00000111" w:csb1="00000000"/>
  </w:font>
  <w:font w:name="Trade Gothic LT Std">
    <w:panose1 w:val="00000500000000000000"/>
    <w:charset w:val="00"/>
    <w:family w:val="modern"/>
    <w:notTrueType/>
    <w:pitch w:val="variable"/>
    <w:sig w:usb0="800000AF" w:usb1="4000204A" w:usb2="00000000" w:usb3="00000000" w:csb0="00000001" w:csb1="00000000"/>
  </w:font>
  <w:font w:name="Gotham HTF Light">
    <w:panose1 w:val="00000000000000000000"/>
    <w:charset w:val="00"/>
    <w:family w:val="modern"/>
    <w:notTrueType/>
    <w:pitch w:val="variable"/>
    <w:sig w:usb0="800000AF" w:usb1="50000048" w:usb2="00000000" w:usb3="00000000" w:csb0="0000011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2A75" w:rsidRDefault="00C42A75">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2A75" w:rsidRDefault="00C42A75">
    <w:pPr>
      <w:pStyle w:val="Pieddepage"/>
      <w:jc w:val="right"/>
    </w:pPr>
    <w:r>
      <w:fldChar w:fldCharType="begin"/>
    </w:r>
    <w:r>
      <w:instrText>PAGE   \* MERGEFORMAT</w:instrText>
    </w:r>
    <w:r>
      <w:fldChar w:fldCharType="separate"/>
    </w:r>
    <w:r w:rsidR="00021696">
      <w:rPr>
        <w:noProof/>
      </w:rPr>
      <w:t>32</w:t>
    </w:r>
    <w:r>
      <w:fldChar w:fldCharType="end"/>
    </w:r>
  </w:p>
  <w:p w:rsidR="00C42A75" w:rsidRDefault="00C42A75">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2A75" w:rsidRDefault="00C42A75">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42A75" w:rsidRDefault="00C42A75" w:rsidP="00155A9D">
      <w:r>
        <w:separator/>
      </w:r>
    </w:p>
  </w:footnote>
  <w:footnote w:type="continuationSeparator" w:id="0">
    <w:p w:rsidR="00C42A75" w:rsidRDefault="00C42A75" w:rsidP="00155A9D">
      <w:r>
        <w:continuationSeparator/>
      </w:r>
    </w:p>
  </w:footnote>
  <w:footnote w:type="continuationNotice" w:id="1">
    <w:p w:rsidR="00C42A75" w:rsidRDefault="00C42A75"/>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2A75" w:rsidRDefault="00C42A75">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2A75" w:rsidRDefault="00C42A75" w:rsidP="00155A9D">
    <w:pPr>
      <w:pStyle w:val="En-tte"/>
    </w:pPr>
    <w:r>
      <w:rPr>
        <w:rFonts w:ascii="Times New Roman" w:hAnsi="Times New Roman" w:cs="Times New Roman"/>
        <w:noProof/>
        <w:sz w:val="24"/>
        <w:szCs w:val="24"/>
      </w:rPr>
      <w:drawing>
        <wp:anchor distT="0" distB="0" distL="114300" distR="114300" simplePos="0" relativeHeight="251657728" behindDoc="1" locked="0" layoutInCell="1" allowOverlap="1" wp14:anchorId="0C77E049" wp14:editId="6DE40ABD">
          <wp:simplePos x="0" y="0"/>
          <wp:positionH relativeFrom="margin">
            <wp:align>right</wp:align>
          </wp:positionH>
          <wp:positionV relativeFrom="paragraph">
            <wp:posOffset>-455403</wp:posOffset>
          </wp:positionV>
          <wp:extent cx="1961515" cy="683895"/>
          <wp:effectExtent l="0" t="0" r="635" b="1905"/>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61515" cy="683895"/>
                  </a:xfrm>
                  <a:prstGeom prst="rect">
                    <a:avLst/>
                  </a:prstGeom>
                  <a:noFill/>
                </pic:spPr>
              </pic:pic>
            </a:graphicData>
          </a:graphic>
          <wp14:sizeRelH relativeFrom="page">
            <wp14:pctWidth>0</wp14:pctWidth>
          </wp14:sizeRelH>
          <wp14:sizeRelV relativeFrom="page">
            <wp14:pctHeight>0</wp14:pctHeight>
          </wp14:sizeRelV>
        </wp:anchor>
      </w:drawing>
    </w:r>
    <w:r>
      <w:tab/>
    </w:r>
    <w:r>
      <w:tab/>
    </w:r>
  </w:p>
  <w:p w:rsidR="00C42A75" w:rsidRDefault="00C42A75" w:rsidP="00155A9D"/>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2A75" w:rsidRDefault="00C42A75">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1C4333"/>
    <w:multiLevelType w:val="hybridMultilevel"/>
    <w:tmpl w:val="97B45FD4"/>
    <w:lvl w:ilvl="0" w:tplc="FD763DDC">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76A2241"/>
    <w:multiLevelType w:val="hybridMultilevel"/>
    <w:tmpl w:val="A8D0DC8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9BA6567"/>
    <w:multiLevelType w:val="hybridMultilevel"/>
    <w:tmpl w:val="D0EA418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D291F2D"/>
    <w:multiLevelType w:val="hybridMultilevel"/>
    <w:tmpl w:val="79B6D7BC"/>
    <w:lvl w:ilvl="0" w:tplc="FFBC6478">
      <w:start w:val="1"/>
      <w:numFmt w:val="bullet"/>
      <w:lvlText w:val=""/>
      <w:lvlJc w:val="left"/>
      <w:pPr>
        <w:ind w:left="720" w:hanging="360"/>
      </w:pPr>
      <w:rPr>
        <w:rFonts w:ascii="Wingdings" w:hAnsi="Wingdings"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D3F5E5A"/>
    <w:multiLevelType w:val="hybridMultilevel"/>
    <w:tmpl w:val="D908B588"/>
    <w:lvl w:ilvl="0" w:tplc="1C203E5C">
      <w:start w:val="3"/>
      <w:numFmt w:val="bullet"/>
      <w:lvlText w:val="-"/>
      <w:lvlJc w:val="left"/>
      <w:pPr>
        <w:ind w:left="72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DBE566B"/>
    <w:multiLevelType w:val="multilevel"/>
    <w:tmpl w:val="359E6F1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 w15:restartNumberingAfterBreak="0">
    <w:nsid w:val="0EBD2B6D"/>
    <w:multiLevelType w:val="hybridMultilevel"/>
    <w:tmpl w:val="5072AD0C"/>
    <w:lvl w:ilvl="0" w:tplc="0C6C1036">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0F5270A9"/>
    <w:multiLevelType w:val="hybridMultilevel"/>
    <w:tmpl w:val="E07EC85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0EF6080"/>
    <w:multiLevelType w:val="hybridMultilevel"/>
    <w:tmpl w:val="CB46F70A"/>
    <w:lvl w:ilvl="0" w:tplc="1C203E5C">
      <w:start w:val="3"/>
      <w:numFmt w:val="bullet"/>
      <w:lvlText w:val="-"/>
      <w:lvlJc w:val="left"/>
      <w:pPr>
        <w:ind w:left="72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6100D8D"/>
    <w:multiLevelType w:val="hybridMultilevel"/>
    <w:tmpl w:val="1B3C4B66"/>
    <w:lvl w:ilvl="0" w:tplc="1C203E5C">
      <w:start w:val="3"/>
      <w:numFmt w:val="bullet"/>
      <w:lvlText w:val="-"/>
      <w:lvlJc w:val="left"/>
      <w:pPr>
        <w:ind w:left="72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C157926"/>
    <w:multiLevelType w:val="hybridMultilevel"/>
    <w:tmpl w:val="0220E362"/>
    <w:lvl w:ilvl="0" w:tplc="1C203E5C">
      <w:start w:val="3"/>
      <w:numFmt w:val="bullet"/>
      <w:lvlText w:val="-"/>
      <w:lvlJc w:val="left"/>
      <w:pPr>
        <w:ind w:left="72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1CD42153"/>
    <w:multiLevelType w:val="hybridMultilevel"/>
    <w:tmpl w:val="478C22C6"/>
    <w:lvl w:ilvl="0" w:tplc="3C481BB4">
      <w:numFmt w:val="bullet"/>
      <w:lvlText w:val="-"/>
      <w:lvlJc w:val="left"/>
      <w:pPr>
        <w:ind w:left="720" w:hanging="360"/>
      </w:pPr>
      <w:rPr>
        <w:rFonts w:ascii="Calibri" w:eastAsia="Arial"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1271192"/>
    <w:multiLevelType w:val="hybridMultilevel"/>
    <w:tmpl w:val="87C6421E"/>
    <w:lvl w:ilvl="0" w:tplc="1C203E5C">
      <w:start w:val="3"/>
      <w:numFmt w:val="bullet"/>
      <w:lvlText w:val="-"/>
      <w:lvlJc w:val="left"/>
      <w:pPr>
        <w:ind w:left="72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62800E9"/>
    <w:multiLevelType w:val="hybridMultilevel"/>
    <w:tmpl w:val="265CE2C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26C4594D"/>
    <w:multiLevelType w:val="hybridMultilevel"/>
    <w:tmpl w:val="369ED78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5" w15:restartNumberingAfterBreak="0">
    <w:nsid w:val="295E48E0"/>
    <w:multiLevelType w:val="hybridMultilevel"/>
    <w:tmpl w:val="DF4E69F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2F396A82"/>
    <w:multiLevelType w:val="hybridMultilevel"/>
    <w:tmpl w:val="9C260A2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2F476B42"/>
    <w:multiLevelType w:val="hybridMultilevel"/>
    <w:tmpl w:val="3DBCBAF6"/>
    <w:lvl w:ilvl="0" w:tplc="1C203E5C">
      <w:start w:val="3"/>
      <w:numFmt w:val="bullet"/>
      <w:lvlText w:val="-"/>
      <w:lvlJc w:val="left"/>
      <w:pPr>
        <w:ind w:left="72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302A0ABD"/>
    <w:multiLevelType w:val="hybridMultilevel"/>
    <w:tmpl w:val="45788AF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30D51F51"/>
    <w:multiLevelType w:val="hybridMultilevel"/>
    <w:tmpl w:val="373AFAA2"/>
    <w:lvl w:ilvl="0" w:tplc="1C203E5C">
      <w:start w:val="3"/>
      <w:numFmt w:val="bullet"/>
      <w:lvlText w:val="-"/>
      <w:lvlJc w:val="left"/>
      <w:pPr>
        <w:ind w:left="72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31CD4317"/>
    <w:multiLevelType w:val="hybridMultilevel"/>
    <w:tmpl w:val="373672AA"/>
    <w:lvl w:ilvl="0" w:tplc="0C6C1036">
      <w:start w:val="1"/>
      <w:numFmt w:val="bullet"/>
      <w:lvlText w:val=""/>
      <w:lvlJc w:val="left"/>
      <w:pPr>
        <w:ind w:left="1440" w:hanging="360"/>
      </w:pPr>
      <w:rPr>
        <w:rFonts w:ascii="Symbol" w:hAnsi="Symbol" w:hint="default"/>
        <w:color w:val="auto"/>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1" w15:restartNumberingAfterBreak="0">
    <w:nsid w:val="32843EEB"/>
    <w:multiLevelType w:val="hybridMultilevel"/>
    <w:tmpl w:val="DF9E7002"/>
    <w:lvl w:ilvl="0" w:tplc="1C203E5C">
      <w:start w:val="3"/>
      <w:numFmt w:val="bullet"/>
      <w:lvlText w:val="-"/>
      <w:lvlJc w:val="left"/>
      <w:pPr>
        <w:ind w:left="72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33753E23"/>
    <w:multiLevelType w:val="hybridMultilevel"/>
    <w:tmpl w:val="283E5C74"/>
    <w:lvl w:ilvl="0" w:tplc="0C6C1036">
      <w:start w:val="1"/>
      <w:numFmt w:val="bullet"/>
      <w:lvlText w:val=""/>
      <w:lvlJc w:val="left"/>
      <w:pPr>
        <w:ind w:left="1440" w:hanging="360"/>
      </w:pPr>
      <w:rPr>
        <w:rFonts w:ascii="Symbol" w:hAnsi="Symbol" w:hint="default"/>
        <w:color w:val="auto"/>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3" w15:restartNumberingAfterBreak="0">
    <w:nsid w:val="3424071A"/>
    <w:multiLevelType w:val="hybridMultilevel"/>
    <w:tmpl w:val="5B46F1C2"/>
    <w:lvl w:ilvl="0" w:tplc="0C6C1036">
      <w:start w:val="1"/>
      <w:numFmt w:val="bullet"/>
      <w:lvlText w:val=""/>
      <w:lvlJc w:val="left"/>
      <w:pPr>
        <w:ind w:left="1440" w:hanging="360"/>
      </w:pPr>
      <w:rPr>
        <w:rFonts w:ascii="Symbol" w:hAnsi="Symbol" w:hint="default"/>
        <w:color w:val="auto"/>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4" w15:restartNumberingAfterBreak="0">
    <w:nsid w:val="35042404"/>
    <w:multiLevelType w:val="hybridMultilevel"/>
    <w:tmpl w:val="07247226"/>
    <w:lvl w:ilvl="0" w:tplc="1C203E5C">
      <w:start w:val="3"/>
      <w:numFmt w:val="bullet"/>
      <w:lvlText w:val="-"/>
      <w:lvlJc w:val="left"/>
      <w:pPr>
        <w:ind w:left="720" w:hanging="360"/>
      </w:pPr>
      <w:rPr>
        <w:rFonts w:ascii="Calibri" w:eastAsia="Calibri" w:hAnsi="Calibri" w:cs="Times New Roman" w:hint="default"/>
      </w:rPr>
    </w:lvl>
    <w:lvl w:ilvl="1" w:tplc="A75289DA">
      <w:numFmt w:val="bullet"/>
      <w:lvlText w:val="•"/>
      <w:lvlJc w:val="left"/>
      <w:pPr>
        <w:ind w:left="1800" w:hanging="720"/>
      </w:pPr>
      <w:rPr>
        <w:rFonts w:ascii="Segoe UI" w:eastAsia="Arial" w:hAnsi="Segoe UI" w:cs="Segoe U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36982946"/>
    <w:multiLevelType w:val="hybridMultilevel"/>
    <w:tmpl w:val="42180B2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6" w15:restartNumberingAfterBreak="0">
    <w:nsid w:val="381A0EA8"/>
    <w:multiLevelType w:val="hybridMultilevel"/>
    <w:tmpl w:val="CA12D0E2"/>
    <w:lvl w:ilvl="0" w:tplc="3C481BB4">
      <w:numFmt w:val="bullet"/>
      <w:lvlText w:val="-"/>
      <w:lvlJc w:val="left"/>
      <w:pPr>
        <w:ind w:left="720" w:hanging="360"/>
      </w:pPr>
      <w:rPr>
        <w:rFonts w:ascii="Calibri" w:eastAsia="Arial"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3A297565"/>
    <w:multiLevelType w:val="hybridMultilevel"/>
    <w:tmpl w:val="0F42CA8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3DA812F2"/>
    <w:multiLevelType w:val="hybridMultilevel"/>
    <w:tmpl w:val="22F464C4"/>
    <w:lvl w:ilvl="0" w:tplc="1C203E5C">
      <w:start w:val="3"/>
      <w:numFmt w:val="bullet"/>
      <w:lvlText w:val="-"/>
      <w:lvlJc w:val="left"/>
      <w:pPr>
        <w:ind w:left="72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46207987"/>
    <w:multiLevelType w:val="hybridMultilevel"/>
    <w:tmpl w:val="092AE218"/>
    <w:lvl w:ilvl="0" w:tplc="FD763DDC">
      <w:start w:val="1"/>
      <w:numFmt w:val="bullet"/>
      <w:lvlText w:val=""/>
      <w:lvlJc w:val="left"/>
      <w:pPr>
        <w:tabs>
          <w:tab w:val="num" w:pos="720"/>
        </w:tabs>
        <w:ind w:left="720" w:hanging="360"/>
      </w:pPr>
      <w:rPr>
        <w:rFonts w:ascii="Wingdings" w:hAnsi="Wingdings" w:hint="default"/>
      </w:rPr>
    </w:lvl>
    <w:lvl w:ilvl="1" w:tplc="C43E3858" w:tentative="1">
      <w:start w:val="1"/>
      <w:numFmt w:val="bullet"/>
      <w:lvlText w:val=""/>
      <w:lvlJc w:val="left"/>
      <w:pPr>
        <w:tabs>
          <w:tab w:val="num" w:pos="1440"/>
        </w:tabs>
        <w:ind w:left="1440" w:hanging="360"/>
      </w:pPr>
      <w:rPr>
        <w:rFonts w:ascii="Wingdings" w:hAnsi="Wingdings" w:hint="default"/>
      </w:rPr>
    </w:lvl>
    <w:lvl w:ilvl="2" w:tplc="02888E3E" w:tentative="1">
      <w:start w:val="1"/>
      <w:numFmt w:val="bullet"/>
      <w:lvlText w:val=""/>
      <w:lvlJc w:val="left"/>
      <w:pPr>
        <w:tabs>
          <w:tab w:val="num" w:pos="2160"/>
        </w:tabs>
        <w:ind w:left="2160" w:hanging="360"/>
      </w:pPr>
      <w:rPr>
        <w:rFonts w:ascii="Wingdings" w:hAnsi="Wingdings" w:hint="default"/>
      </w:rPr>
    </w:lvl>
    <w:lvl w:ilvl="3" w:tplc="6164AC4A" w:tentative="1">
      <w:start w:val="1"/>
      <w:numFmt w:val="bullet"/>
      <w:lvlText w:val=""/>
      <w:lvlJc w:val="left"/>
      <w:pPr>
        <w:tabs>
          <w:tab w:val="num" w:pos="2880"/>
        </w:tabs>
        <w:ind w:left="2880" w:hanging="360"/>
      </w:pPr>
      <w:rPr>
        <w:rFonts w:ascii="Wingdings" w:hAnsi="Wingdings" w:hint="default"/>
      </w:rPr>
    </w:lvl>
    <w:lvl w:ilvl="4" w:tplc="0D22506E" w:tentative="1">
      <w:start w:val="1"/>
      <w:numFmt w:val="bullet"/>
      <w:lvlText w:val=""/>
      <w:lvlJc w:val="left"/>
      <w:pPr>
        <w:tabs>
          <w:tab w:val="num" w:pos="3600"/>
        </w:tabs>
        <w:ind w:left="3600" w:hanging="360"/>
      </w:pPr>
      <w:rPr>
        <w:rFonts w:ascii="Wingdings" w:hAnsi="Wingdings" w:hint="default"/>
      </w:rPr>
    </w:lvl>
    <w:lvl w:ilvl="5" w:tplc="F12A670A" w:tentative="1">
      <w:start w:val="1"/>
      <w:numFmt w:val="bullet"/>
      <w:lvlText w:val=""/>
      <w:lvlJc w:val="left"/>
      <w:pPr>
        <w:tabs>
          <w:tab w:val="num" w:pos="4320"/>
        </w:tabs>
        <w:ind w:left="4320" w:hanging="360"/>
      </w:pPr>
      <w:rPr>
        <w:rFonts w:ascii="Wingdings" w:hAnsi="Wingdings" w:hint="default"/>
      </w:rPr>
    </w:lvl>
    <w:lvl w:ilvl="6" w:tplc="6156B722" w:tentative="1">
      <w:start w:val="1"/>
      <w:numFmt w:val="bullet"/>
      <w:lvlText w:val=""/>
      <w:lvlJc w:val="left"/>
      <w:pPr>
        <w:tabs>
          <w:tab w:val="num" w:pos="5040"/>
        </w:tabs>
        <w:ind w:left="5040" w:hanging="360"/>
      </w:pPr>
      <w:rPr>
        <w:rFonts w:ascii="Wingdings" w:hAnsi="Wingdings" w:hint="default"/>
      </w:rPr>
    </w:lvl>
    <w:lvl w:ilvl="7" w:tplc="23FE3E36" w:tentative="1">
      <w:start w:val="1"/>
      <w:numFmt w:val="bullet"/>
      <w:lvlText w:val=""/>
      <w:lvlJc w:val="left"/>
      <w:pPr>
        <w:tabs>
          <w:tab w:val="num" w:pos="5760"/>
        </w:tabs>
        <w:ind w:left="5760" w:hanging="360"/>
      </w:pPr>
      <w:rPr>
        <w:rFonts w:ascii="Wingdings" w:hAnsi="Wingdings" w:hint="default"/>
      </w:rPr>
    </w:lvl>
    <w:lvl w:ilvl="8" w:tplc="EE26C616"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A4211DF"/>
    <w:multiLevelType w:val="hybridMultilevel"/>
    <w:tmpl w:val="AA4C940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4EEC7E8B"/>
    <w:multiLevelType w:val="multilevel"/>
    <w:tmpl w:val="E1E0FB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1D77B49"/>
    <w:multiLevelType w:val="hybridMultilevel"/>
    <w:tmpl w:val="C53E583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52A70A39"/>
    <w:multiLevelType w:val="hybridMultilevel"/>
    <w:tmpl w:val="B858A93C"/>
    <w:lvl w:ilvl="0" w:tplc="1C203E5C">
      <w:start w:val="3"/>
      <w:numFmt w:val="bullet"/>
      <w:lvlText w:val="-"/>
      <w:lvlJc w:val="left"/>
      <w:pPr>
        <w:ind w:left="72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55FC5986"/>
    <w:multiLevelType w:val="hybridMultilevel"/>
    <w:tmpl w:val="420878D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56B22950"/>
    <w:multiLevelType w:val="hybridMultilevel"/>
    <w:tmpl w:val="6E424C1E"/>
    <w:lvl w:ilvl="0" w:tplc="2D266CF4">
      <w:numFmt w:val="bullet"/>
      <w:lvlText w:val="-"/>
      <w:lvlJc w:val="left"/>
      <w:pPr>
        <w:ind w:left="720" w:hanging="360"/>
      </w:pPr>
      <w:rPr>
        <w:rFonts w:ascii="Arial" w:eastAsia="Arial"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592B1961"/>
    <w:multiLevelType w:val="hybridMultilevel"/>
    <w:tmpl w:val="88E64802"/>
    <w:lvl w:ilvl="0" w:tplc="1C203E5C">
      <w:start w:val="3"/>
      <w:numFmt w:val="bullet"/>
      <w:lvlText w:val="-"/>
      <w:lvlJc w:val="left"/>
      <w:pPr>
        <w:ind w:left="72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59420F79"/>
    <w:multiLevelType w:val="hybridMultilevel"/>
    <w:tmpl w:val="AA0AC484"/>
    <w:lvl w:ilvl="0" w:tplc="1C203E5C">
      <w:start w:val="3"/>
      <w:numFmt w:val="bullet"/>
      <w:lvlText w:val="-"/>
      <w:lvlJc w:val="left"/>
      <w:pPr>
        <w:ind w:left="72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5BDD6A47"/>
    <w:multiLevelType w:val="hybridMultilevel"/>
    <w:tmpl w:val="CC545C7C"/>
    <w:lvl w:ilvl="0" w:tplc="1C203E5C">
      <w:start w:val="3"/>
      <w:numFmt w:val="bullet"/>
      <w:lvlText w:val="-"/>
      <w:lvlJc w:val="left"/>
      <w:pPr>
        <w:ind w:left="72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62EC4F51"/>
    <w:multiLevelType w:val="hybridMultilevel"/>
    <w:tmpl w:val="5C86E52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640312E4"/>
    <w:multiLevelType w:val="hybridMultilevel"/>
    <w:tmpl w:val="3BCC8B4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6E0762D0"/>
    <w:multiLevelType w:val="hybridMultilevel"/>
    <w:tmpl w:val="0D96A3C4"/>
    <w:lvl w:ilvl="0" w:tplc="1C203E5C">
      <w:start w:val="3"/>
      <w:numFmt w:val="bullet"/>
      <w:lvlText w:val="-"/>
      <w:lvlJc w:val="left"/>
      <w:pPr>
        <w:ind w:left="72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6F3B6A9A"/>
    <w:multiLevelType w:val="hybridMultilevel"/>
    <w:tmpl w:val="D240684A"/>
    <w:lvl w:ilvl="0" w:tplc="FD763DDC">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709722A5"/>
    <w:multiLevelType w:val="hybridMultilevel"/>
    <w:tmpl w:val="9DCC355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79550E68"/>
    <w:multiLevelType w:val="hybridMultilevel"/>
    <w:tmpl w:val="B52CE2C4"/>
    <w:lvl w:ilvl="0" w:tplc="1C203E5C">
      <w:start w:val="3"/>
      <w:numFmt w:val="bullet"/>
      <w:lvlText w:val="-"/>
      <w:lvlJc w:val="left"/>
      <w:pPr>
        <w:ind w:left="72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15:restartNumberingAfterBreak="0">
    <w:nsid w:val="79FE503B"/>
    <w:multiLevelType w:val="hybridMultilevel"/>
    <w:tmpl w:val="6D6EA3CA"/>
    <w:lvl w:ilvl="0" w:tplc="1C203E5C">
      <w:start w:val="3"/>
      <w:numFmt w:val="bullet"/>
      <w:lvlText w:val="-"/>
      <w:lvlJc w:val="left"/>
      <w:pPr>
        <w:ind w:left="72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15:restartNumberingAfterBreak="0">
    <w:nsid w:val="7ADF0CD8"/>
    <w:multiLevelType w:val="hybridMultilevel"/>
    <w:tmpl w:val="BE7E9300"/>
    <w:lvl w:ilvl="0" w:tplc="1C203E5C">
      <w:start w:val="3"/>
      <w:numFmt w:val="bullet"/>
      <w:lvlText w:val="-"/>
      <w:lvlJc w:val="left"/>
      <w:pPr>
        <w:ind w:left="72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15:restartNumberingAfterBreak="0">
    <w:nsid w:val="7D1433A8"/>
    <w:multiLevelType w:val="hybridMultilevel"/>
    <w:tmpl w:val="DD6644BA"/>
    <w:lvl w:ilvl="0" w:tplc="1C203E5C">
      <w:start w:val="3"/>
      <w:numFmt w:val="bullet"/>
      <w:lvlText w:val="-"/>
      <w:lvlJc w:val="left"/>
      <w:pPr>
        <w:ind w:left="72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15:restartNumberingAfterBreak="0">
    <w:nsid w:val="7D655F18"/>
    <w:multiLevelType w:val="hybridMultilevel"/>
    <w:tmpl w:val="349CCC5C"/>
    <w:lvl w:ilvl="0" w:tplc="630070FE">
      <w:start w:val="1"/>
      <w:numFmt w:val="bullet"/>
      <w:lvlText w:val="-"/>
      <w:lvlJc w:val="left"/>
      <w:pPr>
        <w:ind w:left="720" w:hanging="360"/>
      </w:pPr>
      <w:rPr>
        <w:rFonts w:ascii="Calibri" w:eastAsia="Calibri" w:hAnsi="Calibri"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num w:numId="1">
    <w:abstractNumId w:val="29"/>
  </w:num>
  <w:num w:numId="2">
    <w:abstractNumId w:val="42"/>
  </w:num>
  <w:num w:numId="3">
    <w:abstractNumId w:val="35"/>
  </w:num>
  <w:num w:numId="4">
    <w:abstractNumId w:val="32"/>
  </w:num>
  <w:num w:numId="5">
    <w:abstractNumId w:val="33"/>
  </w:num>
  <w:num w:numId="6">
    <w:abstractNumId w:val="21"/>
  </w:num>
  <w:num w:numId="7">
    <w:abstractNumId w:val="19"/>
  </w:num>
  <w:num w:numId="8">
    <w:abstractNumId w:val="38"/>
  </w:num>
  <w:num w:numId="9">
    <w:abstractNumId w:val="17"/>
  </w:num>
  <w:num w:numId="10">
    <w:abstractNumId w:val="8"/>
  </w:num>
  <w:num w:numId="11">
    <w:abstractNumId w:val="36"/>
  </w:num>
  <w:num w:numId="12">
    <w:abstractNumId w:val="44"/>
  </w:num>
  <w:num w:numId="13">
    <w:abstractNumId w:val="41"/>
  </w:num>
  <w:num w:numId="14">
    <w:abstractNumId w:val="4"/>
  </w:num>
  <w:num w:numId="15">
    <w:abstractNumId w:val="10"/>
  </w:num>
  <w:num w:numId="16">
    <w:abstractNumId w:val="45"/>
  </w:num>
  <w:num w:numId="17">
    <w:abstractNumId w:val="46"/>
  </w:num>
  <w:num w:numId="18">
    <w:abstractNumId w:val="47"/>
  </w:num>
  <w:num w:numId="19">
    <w:abstractNumId w:val="24"/>
  </w:num>
  <w:num w:numId="20">
    <w:abstractNumId w:val="3"/>
  </w:num>
  <w:num w:numId="21">
    <w:abstractNumId w:val="13"/>
  </w:num>
  <w:num w:numId="22">
    <w:abstractNumId w:val="39"/>
  </w:num>
  <w:num w:numId="23">
    <w:abstractNumId w:val="40"/>
  </w:num>
  <w:num w:numId="24">
    <w:abstractNumId w:val="23"/>
  </w:num>
  <w:num w:numId="25">
    <w:abstractNumId w:val="20"/>
  </w:num>
  <w:num w:numId="26">
    <w:abstractNumId w:val="22"/>
  </w:num>
  <w:num w:numId="27">
    <w:abstractNumId w:val="18"/>
  </w:num>
  <w:num w:numId="28">
    <w:abstractNumId w:val="30"/>
  </w:num>
  <w:num w:numId="29">
    <w:abstractNumId w:val="15"/>
  </w:num>
  <w:num w:numId="30">
    <w:abstractNumId w:val="2"/>
  </w:num>
  <w:num w:numId="31">
    <w:abstractNumId w:val="26"/>
  </w:num>
  <w:num w:numId="32">
    <w:abstractNumId w:val="37"/>
  </w:num>
  <w:num w:numId="33">
    <w:abstractNumId w:val="28"/>
  </w:num>
  <w:num w:numId="34">
    <w:abstractNumId w:val="12"/>
  </w:num>
  <w:num w:numId="35">
    <w:abstractNumId w:val="9"/>
  </w:num>
  <w:num w:numId="36">
    <w:abstractNumId w:val="5"/>
  </w:num>
  <w:num w:numId="37">
    <w:abstractNumId w:val="43"/>
  </w:num>
  <w:num w:numId="38">
    <w:abstractNumId w:val="34"/>
  </w:num>
  <w:num w:numId="39">
    <w:abstractNumId w:val="48"/>
  </w:num>
  <w:num w:numId="40">
    <w:abstractNumId w:val="33"/>
  </w:num>
  <w:num w:numId="41">
    <w:abstractNumId w:val="14"/>
  </w:num>
  <w:num w:numId="42">
    <w:abstractNumId w:val="25"/>
  </w:num>
  <w:num w:numId="43">
    <w:abstractNumId w:val="7"/>
  </w:num>
  <w:num w:numId="44">
    <w:abstractNumId w:val="27"/>
  </w:num>
  <w:num w:numId="45">
    <w:abstractNumId w:val="16"/>
  </w:num>
  <w:num w:numId="46">
    <w:abstractNumId w:val="11"/>
  </w:num>
  <w:num w:numId="47">
    <w:abstractNumId w:val="6"/>
  </w:num>
  <w:num w:numId="48">
    <w:abstractNumId w:val="0"/>
  </w:num>
  <w:num w:numId="49">
    <w:abstractNumId w:val="31"/>
    <w:lvlOverride w:ilvl="0"/>
    <w:lvlOverride w:ilvl="1"/>
    <w:lvlOverride w:ilvl="2"/>
    <w:lvlOverride w:ilvl="3"/>
    <w:lvlOverride w:ilvl="4"/>
    <w:lvlOverride w:ilvl="5"/>
    <w:lvlOverride w:ilvl="6"/>
    <w:lvlOverride w:ilvl="7"/>
    <w:lvlOverride w:ilvl="8"/>
  </w:num>
  <w:num w:numId="50">
    <w:abstractNumId w:val="1"/>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hdrShapeDefaults>
    <o:shapedefaults v:ext="edit" spidmax="2662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1AAA"/>
    <w:rsid w:val="00021696"/>
    <w:rsid w:val="00054F25"/>
    <w:rsid w:val="000914AA"/>
    <w:rsid w:val="00092550"/>
    <w:rsid w:val="000B1E19"/>
    <w:rsid w:val="000E0CBD"/>
    <w:rsid w:val="000E7E32"/>
    <w:rsid w:val="000F7F63"/>
    <w:rsid w:val="00155A9D"/>
    <w:rsid w:val="00162578"/>
    <w:rsid w:val="00164EF2"/>
    <w:rsid w:val="00197BF3"/>
    <w:rsid w:val="001B1BF9"/>
    <w:rsid w:val="001B6FDC"/>
    <w:rsid w:val="001C5599"/>
    <w:rsid w:val="001C761C"/>
    <w:rsid w:val="001E14F2"/>
    <w:rsid w:val="00220D21"/>
    <w:rsid w:val="00242231"/>
    <w:rsid w:val="002432A9"/>
    <w:rsid w:val="00245376"/>
    <w:rsid w:val="002A7854"/>
    <w:rsid w:val="002C194F"/>
    <w:rsid w:val="003145A6"/>
    <w:rsid w:val="003417FC"/>
    <w:rsid w:val="00344A07"/>
    <w:rsid w:val="00351359"/>
    <w:rsid w:val="00361AAA"/>
    <w:rsid w:val="003B264F"/>
    <w:rsid w:val="003B40E6"/>
    <w:rsid w:val="003B72CC"/>
    <w:rsid w:val="003D7F7B"/>
    <w:rsid w:val="004019A9"/>
    <w:rsid w:val="00402724"/>
    <w:rsid w:val="00420F09"/>
    <w:rsid w:val="0042316E"/>
    <w:rsid w:val="004231F7"/>
    <w:rsid w:val="00435A3D"/>
    <w:rsid w:val="00435C3F"/>
    <w:rsid w:val="00461EA7"/>
    <w:rsid w:val="0046356D"/>
    <w:rsid w:val="004805FF"/>
    <w:rsid w:val="004A1993"/>
    <w:rsid w:val="004C3B2C"/>
    <w:rsid w:val="004F3C35"/>
    <w:rsid w:val="004F5F44"/>
    <w:rsid w:val="00517867"/>
    <w:rsid w:val="00524879"/>
    <w:rsid w:val="00527A55"/>
    <w:rsid w:val="00531A58"/>
    <w:rsid w:val="00531F79"/>
    <w:rsid w:val="00562728"/>
    <w:rsid w:val="00582184"/>
    <w:rsid w:val="00587285"/>
    <w:rsid w:val="005A0F75"/>
    <w:rsid w:val="005A1E33"/>
    <w:rsid w:val="005C3D09"/>
    <w:rsid w:val="005C724F"/>
    <w:rsid w:val="005F64C9"/>
    <w:rsid w:val="0060178D"/>
    <w:rsid w:val="0061754B"/>
    <w:rsid w:val="00624B95"/>
    <w:rsid w:val="00652E09"/>
    <w:rsid w:val="0067057F"/>
    <w:rsid w:val="00674F99"/>
    <w:rsid w:val="006A669D"/>
    <w:rsid w:val="006F0839"/>
    <w:rsid w:val="00707A95"/>
    <w:rsid w:val="00716D0F"/>
    <w:rsid w:val="00762945"/>
    <w:rsid w:val="007821F0"/>
    <w:rsid w:val="007C19EF"/>
    <w:rsid w:val="007E639E"/>
    <w:rsid w:val="0082052A"/>
    <w:rsid w:val="00822F90"/>
    <w:rsid w:val="00825BC2"/>
    <w:rsid w:val="0087639F"/>
    <w:rsid w:val="00880E6D"/>
    <w:rsid w:val="008822B8"/>
    <w:rsid w:val="008A2445"/>
    <w:rsid w:val="008C23BF"/>
    <w:rsid w:val="008E3E08"/>
    <w:rsid w:val="00927EEB"/>
    <w:rsid w:val="0097403C"/>
    <w:rsid w:val="00983657"/>
    <w:rsid w:val="009958CC"/>
    <w:rsid w:val="009A7296"/>
    <w:rsid w:val="009C0856"/>
    <w:rsid w:val="009D5382"/>
    <w:rsid w:val="009E7C70"/>
    <w:rsid w:val="009F6132"/>
    <w:rsid w:val="00A21E8F"/>
    <w:rsid w:val="00A66252"/>
    <w:rsid w:val="00AA1DA3"/>
    <w:rsid w:val="00AF0DFE"/>
    <w:rsid w:val="00B1718A"/>
    <w:rsid w:val="00B20741"/>
    <w:rsid w:val="00B303D1"/>
    <w:rsid w:val="00B52ED8"/>
    <w:rsid w:val="00B66284"/>
    <w:rsid w:val="00B71C6C"/>
    <w:rsid w:val="00B75AE0"/>
    <w:rsid w:val="00B81935"/>
    <w:rsid w:val="00BB4040"/>
    <w:rsid w:val="00BB4C84"/>
    <w:rsid w:val="00BC58FD"/>
    <w:rsid w:val="00BE0BC9"/>
    <w:rsid w:val="00C04C45"/>
    <w:rsid w:val="00C14ED3"/>
    <w:rsid w:val="00C252BC"/>
    <w:rsid w:val="00C42A75"/>
    <w:rsid w:val="00C64A56"/>
    <w:rsid w:val="00C677D2"/>
    <w:rsid w:val="00CA0D9D"/>
    <w:rsid w:val="00CB5918"/>
    <w:rsid w:val="00CC170A"/>
    <w:rsid w:val="00CE45EA"/>
    <w:rsid w:val="00CE5B4C"/>
    <w:rsid w:val="00CF402E"/>
    <w:rsid w:val="00CF4B68"/>
    <w:rsid w:val="00D30571"/>
    <w:rsid w:val="00D31E53"/>
    <w:rsid w:val="00D32726"/>
    <w:rsid w:val="00D406A7"/>
    <w:rsid w:val="00D66E9D"/>
    <w:rsid w:val="00D67782"/>
    <w:rsid w:val="00D7368A"/>
    <w:rsid w:val="00D75243"/>
    <w:rsid w:val="00D94A2D"/>
    <w:rsid w:val="00DC5FCB"/>
    <w:rsid w:val="00DC7ADC"/>
    <w:rsid w:val="00DD3CDF"/>
    <w:rsid w:val="00DD428E"/>
    <w:rsid w:val="00DF4FFB"/>
    <w:rsid w:val="00DF54DD"/>
    <w:rsid w:val="00E12315"/>
    <w:rsid w:val="00E17BCF"/>
    <w:rsid w:val="00E41F63"/>
    <w:rsid w:val="00EC1B79"/>
    <w:rsid w:val="00ED1AD7"/>
    <w:rsid w:val="00F673F8"/>
    <w:rsid w:val="00F7191A"/>
    <w:rsid w:val="00F77BF0"/>
    <w:rsid w:val="00F87BAE"/>
    <w:rsid w:val="00FA0D09"/>
    <w:rsid w:val="00FA2582"/>
    <w:rsid w:val="00FB1A19"/>
    <w:rsid w:val="00FC3841"/>
    <w:rsid w:val="00FD726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5:chartTrackingRefBased/>
  <w15:docId w15:val="{5C12EF63-C30C-44C3-8EBD-8927F0816F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lang w:val="fr-FR" w:eastAsia="fr-F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5A9D"/>
    <w:pPr>
      <w:shd w:val="clear" w:color="auto" w:fill="FFFFFF"/>
      <w:jc w:val="both"/>
      <w:textAlignment w:val="baseline"/>
    </w:pPr>
    <w:rPr>
      <w:rFonts w:ascii="Segoe UI" w:eastAsia="Times New Roman" w:hAnsi="Segoe UI" w:cs="Segoe UI"/>
    </w:rPr>
  </w:style>
  <w:style w:type="paragraph" w:styleId="Titre1">
    <w:name w:val="heading 1"/>
    <w:basedOn w:val="Normal1"/>
    <w:next w:val="Normal1"/>
    <w:link w:val="Titre1Car"/>
    <w:rsid w:val="00155A9D"/>
    <w:pPr>
      <w:spacing w:line="240" w:lineRule="auto"/>
      <w:jc w:val="center"/>
      <w:outlineLvl w:val="0"/>
    </w:pPr>
    <w:rPr>
      <w:rFonts w:ascii="Segoe UI" w:hAnsi="Segoe UI" w:cs="Segoe UI"/>
      <w:b/>
      <w:sz w:val="32"/>
      <w:szCs w:val="32"/>
    </w:rPr>
  </w:style>
  <w:style w:type="paragraph" w:styleId="Titre2">
    <w:name w:val="heading 2"/>
    <w:basedOn w:val="Titre1"/>
    <w:next w:val="Normal1"/>
    <w:link w:val="Titre2Car"/>
    <w:rsid w:val="009F6132"/>
    <w:pPr>
      <w:jc w:val="left"/>
      <w:outlineLvl w:val="1"/>
    </w:pPr>
    <w:rPr>
      <w:color w:val="333333"/>
      <w:sz w:val="28"/>
      <w:szCs w:val="28"/>
      <w:bdr w:val="none" w:sz="0" w:space="0" w:color="auto" w:frame="1"/>
    </w:rPr>
  </w:style>
  <w:style w:type="paragraph" w:styleId="Titre3">
    <w:name w:val="heading 3"/>
    <w:basedOn w:val="Titre2"/>
    <w:next w:val="Normal1"/>
    <w:rsid w:val="00562728"/>
    <w:pPr>
      <w:outlineLvl w:val="2"/>
    </w:pPr>
    <w:rPr>
      <w:color w:val="1F4E79"/>
      <w:sz w:val="20"/>
      <w:szCs w:val="20"/>
    </w:rPr>
  </w:style>
  <w:style w:type="paragraph" w:styleId="Titre4">
    <w:name w:val="heading 4"/>
    <w:basedOn w:val="Normal1"/>
    <w:next w:val="Normal1"/>
    <w:rsid w:val="00361AAA"/>
    <w:pPr>
      <w:keepNext/>
      <w:keepLines/>
      <w:spacing w:before="280" w:after="80"/>
      <w:contextualSpacing/>
      <w:outlineLvl w:val="3"/>
    </w:pPr>
    <w:rPr>
      <w:color w:val="666666"/>
      <w:sz w:val="24"/>
      <w:szCs w:val="24"/>
    </w:rPr>
  </w:style>
  <w:style w:type="paragraph" w:styleId="Titre5">
    <w:name w:val="heading 5"/>
    <w:basedOn w:val="Normal1"/>
    <w:next w:val="Normal1"/>
    <w:rsid w:val="00361AAA"/>
    <w:pPr>
      <w:keepNext/>
      <w:keepLines/>
      <w:spacing w:before="240" w:after="80"/>
      <w:contextualSpacing/>
      <w:outlineLvl w:val="4"/>
    </w:pPr>
    <w:rPr>
      <w:color w:val="666666"/>
    </w:rPr>
  </w:style>
  <w:style w:type="paragraph" w:styleId="Titre6">
    <w:name w:val="heading 6"/>
    <w:basedOn w:val="Normal1"/>
    <w:next w:val="Normal1"/>
    <w:rsid w:val="00361AAA"/>
    <w:pPr>
      <w:keepNext/>
      <w:keepLines/>
      <w:spacing w:before="240" w:after="80"/>
      <w:contextualSpacing/>
      <w:outlineLvl w:val="5"/>
    </w:pPr>
    <w:rPr>
      <w:i/>
      <w:color w:val="666666"/>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Normal1">
    <w:name w:val="Normal1"/>
    <w:link w:val="normalCar"/>
    <w:rsid w:val="009F6132"/>
    <w:pPr>
      <w:spacing w:line="276" w:lineRule="auto"/>
    </w:pPr>
    <w:rPr>
      <w:color w:val="000000"/>
      <w:sz w:val="22"/>
      <w:szCs w:val="22"/>
    </w:rPr>
  </w:style>
  <w:style w:type="table" w:customStyle="1" w:styleId="TableNormal">
    <w:name w:val="Table Normal"/>
    <w:rsid w:val="00361AAA"/>
    <w:pPr>
      <w:spacing w:line="276" w:lineRule="auto"/>
    </w:pPr>
    <w:rPr>
      <w:color w:val="000000"/>
      <w:sz w:val="22"/>
      <w:szCs w:val="22"/>
    </w:rPr>
    <w:tblPr>
      <w:tblCellMar>
        <w:top w:w="0" w:type="dxa"/>
        <w:left w:w="0" w:type="dxa"/>
        <w:bottom w:w="0" w:type="dxa"/>
        <w:right w:w="0" w:type="dxa"/>
      </w:tblCellMar>
    </w:tblPr>
  </w:style>
  <w:style w:type="paragraph" w:styleId="Titre">
    <w:name w:val="Title"/>
    <w:basedOn w:val="Normal1"/>
    <w:next w:val="Normal1"/>
    <w:rsid w:val="00361AAA"/>
    <w:pPr>
      <w:keepNext/>
      <w:keepLines/>
      <w:spacing w:after="60"/>
      <w:contextualSpacing/>
    </w:pPr>
    <w:rPr>
      <w:sz w:val="52"/>
      <w:szCs w:val="52"/>
    </w:rPr>
  </w:style>
  <w:style w:type="paragraph" w:styleId="Sous-titre">
    <w:name w:val="Subtitle"/>
    <w:basedOn w:val="Normal1"/>
    <w:next w:val="Normal1"/>
    <w:rsid w:val="00361AAA"/>
    <w:pPr>
      <w:keepNext/>
      <w:keepLines/>
      <w:spacing w:after="320"/>
      <w:contextualSpacing/>
    </w:pPr>
    <w:rPr>
      <w:color w:val="666666"/>
      <w:sz w:val="30"/>
      <w:szCs w:val="30"/>
    </w:rPr>
  </w:style>
  <w:style w:type="table" w:styleId="Grilledutableau">
    <w:name w:val="Table Grid"/>
    <w:basedOn w:val="TableauNormal"/>
    <w:uiPriority w:val="39"/>
    <w:rsid w:val="00DF4F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F4FFB"/>
    <w:pPr>
      <w:spacing w:before="100" w:beforeAutospacing="1" w:after="100" w:afterAutospacing="1"/>
    </w:pPr>
    <w:rPr>
      <w:rFonts w:ascii="Times New Roman" w:hAnsi="Times New Roman" w:cs="Times New Roman"/>
      <w:sz w:val="24"/>
      <w:szCs w:val="24"/>
    </w:rPr>
  </w:style>
  <w:style w:type="paragraph" w:styleId="Paragraphedeliste">
    <w:name w:val="List Paragraph"/>
    <w:basedOn w:val="Normal"/>
    <w:link w:val="ParagraphedelisteCar"/>
    <w:uiPriority w:val="34"/>
    <w:qFormat/>
    <w:rsid w:val="009F6132"/>
    <w:pPr>
      <w:ind w:left="720"/>
      <w:contextualSpacing/>
    </w:pPr>
    <w:rPr>
      <w:rFonts w:ascii="Times New Roman" w:hAnsi="Times New Roman" w:cs="Times New Roman"/>
      <w:sz w:val="24"/>
      <w:szCs w:val="24"/>
    </w:rPr>
  </w:style>
  <w:style w:type="paragraph" w:styleId="Textedebulles">
    <w:name w:val="Balloon Text"/>
    <w:basedOn w:val="Normal"/>
    <w:link w:val="TextedebullesCar"/>
    <w:uiPriority w:val="99"/>
    <w:semiHidden/>
    <w:unhideWhenUsed/>
    <w:rsid w:val="009F6132"/>
    <w:rPr>
      <w:rFonts w:ascii="Tahoma" w:hAnsi="Tahoma" w:cs="Tahoma"/>
      <w:sz w:val="16"/>
      <w:szCs w:val="16"/>
    </w:rPr>
  </w:style>
  <w:style w:type="character" w:customStyle="1" w:styleId="TextedebullesCar">
    <w:name w:val="Texte de bulles Car"/>
    <w:link w:val="Textedebulles"/>
    <w:uiPriority w:val="99"/>
    <w:semiHidden/>
    <w:rsid w:val="00531F79"/>
    <w:rPr>
      <w:rFonts w:ascii="Tahoma" w:eastAsia="Times New Roman" w:hAnsi="Tahoma" w:cs="Tahoma"/>
      <w:sz w:val="16"/>
      <w:szCs w:val="16"/>
      <w:shd w:val="clear" w:color="auto" w:fill="FFFFFF"/>
    </w:rPr>
  </w:style>
  <w:style w:type="character" w:styleId="Marquedecommentaire">
    <w:name w:val="annotation reference"/>
    <w:uiPriority w:val="99"/>
    <w:semiHidden/>
    <w:unhideWhenUsed/>
    <w:rsid w:val="00EC1B79"/>
    <w:rPr>
      <w:sz w:val="16"/>
      <w:szCs w:val="16"/>
    </w:rPr>
  </w:style>
  <w:style w:type="paragraph" w:styleId="Commentaire">
    <w:name w:val="annotation text"/>
    <w:basedOn w:val="Normal"/>
    <w:link w:val="CommentaireCar"/>
    <w:uiPriority w:val="99"/>
    <w:semiHidden/>
    <w:unhideWhenUsed/>
    <w:rsid w:val="009F6132"/>
  </w:style>
  <w:style w:type="character" w:customStyle="1" w:styleId="CommentaireCar">
    <w:name w:val="Commentaire Car"/>
    <w:link w:val="Commentaire"/>
    <w:uiPriority w:val="99"/>
    <w:semiHidden/>
    <w:rsid w:val="00EC1B79"/>
    <w:rPr>
      <w:rFonts w:ascii="Segoe UI" w:eastAsia="Times New Roman" w:hAnsi="Segoe UI" w:cs="Segoe UI"/>
      <w:shd w:val="clear" w:color="auto" w:fill="FFFFFF"/>
    </w:rPr>
  </w:style>
  <w:style w:type="paragraph" w:styleId="Objetducommentaire">
    <w:name w:val="annotation subject"/>
    <w:basedOn w:val="Commentaire"/>
    <w:next w:val="Commentaire"/>
    <w:link w:val="ObjetducommentaireCar"/>
    <w:uiPriority w:val="99"/>
    <w:semiHidden/>
    <w:unhideWhenUsed/>
    <w:rsid w:val="00EC1B79"/>
    <w:rPr>
      <w:b/>
      <w:bCs/>
    </w:rPr>
  </w:style>
  <w:style w:type="character" w:customStyle="1" w:styleId="ObjetducommentaireCar">
    <w:name w:val="Objet du commentaire Car"/>
    <w:link w:val="Objetducommentaire"/>
    <w:uiPriority w:val="99"/>
    <w:semiHidden/>
    <w:rsid w:val="00EC1B79"/>
    <w:rPr>
      <w:b/>
      <w:bCs/>
      <w:color w:val="000000"/>
    </w:rPr>
  </w:style>
  <w:style w:type="character" w:customStyle="1" w:styleId="ParagraphedelisteCar">
    <w:name w:val="Paragraphe de liste Car"/>
    <w:link w:val="Paragraphedeliste"/>
    <w:uiPriority w:val="34"/>
    <w:locked/>
    <w:rsid w:val="00155A9D"/>
    <w:rPr>
      <w:rFonts w:ascii="Times New Roman" w:eastAsia="Times New Roman" w:hAnsi="Times New Roman" w:cs="Times New Roman"/>
      <w:sz w:val="24"/>
      <w:szCs w:val="24"/>
      <w:shd w:val="clear" w:color="auto" w:fill="FFFFFF"/>
    </w:rPr>
  </w:style>
  <w:style w:type="character" w:styleId="Lienhypertexte">
    <w:name w:val="Hyperlink"/>
    <w:uiPriority w:val="99"/>
    <w:unhideWhenUsed/>
    <w:rsid w:val="00155A9D"/>
    <w:rPr>
      <w:color w:val="0563C1"/>
      <w:u w:val="single"/>
    </w:rPr>
  </w:style>
  <w:style w:type="character" w:styleId="lev">
    <w:name w:val="Strong"/>
    <w:uiPriority w:val="22"/>
    <w:qFormat/>
    <w:rsid w:val="00155A9D"/>
    <w:rPr>
      <w:b/>
      <w:bCs/>
    </w:rPr>
  </w:style>
  <w:style w:type="character" w:customStyle="1" w:styleId="apple-converted-space">
    <w:name w:val="apple-converted-space"/>
    <w:rsid w:val="00155A9D"/>
  </w:style>
  <w:style w:type="paragraph" w:styleId="En-tte">
    <w:name w:val="header"/>
    <w:basedOn w:val="Normal"/>
    <w:link w:val="En-tteCar"/>
    <w:unhideWhenUsed/>
    <w:rsid w:val="009F6132"/>
    <w:pPr>
      <w:tabs>
        <w:tab w:val="center" w:pos="4536"/>
        <w:tab w:val="right" w:pos="9072"/>
      </w:tabs>
    </w:pPr>
  </w:style>
  <w:style w:type="character" w:customStyle="1" w:styleId="En-tteCar">
    <w:name w:val="En-tête Car"/>
    <w:link w:val="En-tte"/>
    <w:rsid w:val="00155A9D"/>
    <w:rPr>
      <w:rFonts w:ascii="Segoe UI" w:eastAsia="Times New Roman" w:hAnsi="Segoe UI" w:cs="Segoe UI"/>
      <w:shd w:val="clear" w:color="auto" w:fill="FFFFFF"/>
    </w:rPr>
  </w:style>
  <w:style w:type="paragraph" w:styleId="Pieddepage">
    <w:name w:val="footer"/>
    <w:basedOn w:val="Normal"/>
    <w:link w:val="PieddepageCar"/>
    <w:uiPriority w:val="99"/>
    <w:unhideWhenUsed/>
    <w:rsid w:val="009F6132"/>
    <w:pPr>
      <w:tabs>
        <w:tab w:val="center" w:pos="4536"/>
        <w:tab w:val="right" w:pos="9072"/>
      </w:tabs>
    </w:pPr>
  </w:style>
  <w:style w:type="character" w:customStyle="1" w:styleId="PieddepageCar">
    <w:name w:val="Pied de page Car"/>
    <w:link w:val="Pieddepage"/>
    <w:uiPriority w:val="99"/>
    <w:rsid w:val="00155A9D"/>
    <w:rPr>
      <w:rFonts w:ascii="Segoe UI" w:eastAsia="Times New Roman" w:hAnsi="Segoe UI" w:cs="Segoe UI"/>
      <w:shd w:val="clear" w:color="auto" w:fill="FFFFFF"/>
    </w:rPr>
  </w:style>
  <w:style w:type="paragraph" w:customStyle="1" w:styleId="Intertitre">
    <w:name w:val="Intertitre"/>
    <w:basedOn w:val="Normal"/>
    <w:link w:val="IntertitreCar"/>
    <w:qFormat/>
    <w:rsid w:val="005A1E33"/>
    <w:pPr>
      <w:shd w:val="clear" w:color="auto" w:fill="auto"/>
      <w:spacing w:before="100" w:beforeAutospacing="1" w:after="100" w:afterAutospacing="1"/>
      <w:jc w:val="left"/>
      <w:textAlignment w:val="auto"/>
    </w:pPr>
    <w:rPr>
      <w:rFonts w:ascii="Times New Roman" w:hAnsi="Times New Roman" w:cs="Times New Roman"/>
      <w:b/>
      <w:color w:val="000000"/>
      <w:sz w:val="32"/>
      <w:szCs w:val="32"/>
      <w:lang w:val="x-none" w:eastAsia="x-none"/>
    </w:rPr>
  </w:style>
  <w:style w:type="paragraph" w:customStyle="1" w:styleId="Titrearticle">
    <w:name w:val="Titre article"/>
    <w:basedOn w:val="Normal1"/>
    <w:link w:val="TitrearticleCar"/>
    <w:qFormat/>
    <w:rsid w:val="005A1E33"/>
    <w:pPr>
      <w:jc w:val="center"/>
    </w:pPr>
    <w:rPr>
      <w:b/>
      <w:sz w:val="36"/>
      <w:szCs w:val="36"/>
    </w:rPr>
  </w:style>
  <w:style w:type="character" w:customStyle="1" w:styleId="IntertitreCar">
    <w:name w:val="Intertitre Car"/>
    <w:link w:val="Intertitre"/>
    <w:rsid w:val="005A1E33"/>
    <w:rPr>
      <w:rFonts w:ascii="Times New Roman" w:eastAsia="Times New Roman" w:hAnsi="Times New Roman" w:cs="Times New Roman"/>
      <w:b/>
      <w:color w:val="000000"/>
      <w:sz w:val="32"/>
      <w:szCs w:val="32"/>
      <w:lang w:val="x-none" w:eastAsia="x-none"/>
    </w:rPr>
  </w:style>
  <w:style w:type="character" w:customStyle="1" w:styleId="normalCar">
    <w:name w:val="normal Car"/>
    <w:link w:val="Normal1"/>
    <w:rsid w:val="005A1E33"/>
    <w:rPr>
      <w:color w:val="000000"/>
      <w:sz w:val="22"/>
      <w:szCs w:val="22"/>
    </w:rPr>
  </w:style>
  <w:style w:type="character" w:customStyle="1" w:styleId="TitrearticleCar">
    <w:name w:val="Titre article Car"/>
    <w:link w:val="Titrearticle"/>
    <w:rsid w:val="005A1E33"/>
    <w:rPr>
      <w:b/>
      <w:color w:val="000000"/>
      <w:sz w:val="36"/>
      <w:szCs w:val="36"/>
    </w:rPr>
  </w:style>
  <w:style w:type="paragraph" w:styleId="En-ttedetabledesmatires">
    <w:name w:val="TOC Heading"/>
    <w:basedOn w:val="Titre1"/>
    <w:next w:val="Normal"/>
    <w:uiPriority w:val="39"/>
    <w:unhideWhenUsed/>
    <w:qFormat/>
    <w:rsid w:val="0097403C"/>
    <w:pPr>
      <w:keepNext/>
      <w:keepLines/>
      <w:spacing w:before="240" w:line="259" w:lineRule="auto"/>
      <w:jc w:val="left"/>
      <w:outlineLvl w:val="9"/>
    </w:pPr>
    <w:rPr>
      <w:rFonts w:ascii="Calibri Light" w:eastAsia="Times New Roman" w:hAnsi="Calibri Light" w:cs="Times New Roman"/>
      <w:b w:val="0"/>
      <w:color w:val="2E74B5"/>
    </w:rPr>
  </w:style>
  <w:style w:type="paragraph" w:styleId="TM1">
    <w:name w:val="toc 1"/>
    <w:basedOn w:val="Normal"/>
    <w:next w:val="Normal"/>
    <w:autoRedefine/>
    <w:uiPriority w:val="39"/>
    <w:unhideWhenUsed/>
    <w:rsid w:val="00DD3CDF"/>
    <w:pPr>
      <w:tabs>
        <w:tab w:val="right" w:leader="dot" w:pos="10459"/>
      </w:tabs>
    </w:pPr>
    <w:rPr>
      <w:b/>
      <w:noProof/>
    </w:rPr>
  </w:style>
  <w:style w:type="paragraph" w:styleId="TM2">
    <w:name w:val="toc 2"/>
    <w:basedOn w:val="Normal"/>
    <w:next w:val="Normal"/>
    <w:autoRedefine/>
    <w:uiPriority w:val="39"/>
    <w:unhideWhenUsed/>
    <w:rsid w:val="0097403C"/>
    <w:pPr>
      <w:ind w:left="200"/>
    </w:pPr>
  </w:style>
  <w:style w:type="paragraph" w:styleId="TM3">
    <w:name w:val="toc 3"/>
    <w:basedOn w:val="Normal"/>
    <w:next w:val="Normal"/>
    <w:autoRedefine/>
    <w:uiPriority w:val="39"/>
    <w:unhideWhenUsed/>
    <w:rsid w:val="0097403C"/>
    <w:pPr>
      <w:ind w:left="400"/>
    </w:pPr>
  </w:style>
  <w:style w:type="character" w:styleId="Accentuation">
    <w:name w:val="Emphasis"/>
    <w:uiPriority w:val="20"/>
    <w:qFormat/>
    <w:rsid w:val="00B20741"/>
    <w:rPr>
      <w:i/>
      <w:iCs/>
    </w:rPr>
  </w:style>
  <w:style w:type="character" w:customStyle="1" w:styleId="Titre2Car">
    <w:name w:val="Titre 2 Car"/>
    <w:link w:val="Titre2"/>
    <w:rsid w:val="008A2445"/>
    <w:rPr>
      <w:rFonts w:ascii="Segoe UI" w:hAnsi="Segoe UI" w:cs="Segoe UI"/>
      <w:b/>
      <w:color w:val="333333"/>
      <w:sz w:val="28"/>
      <w:szCs w:val="28"/>
      <w:bdr w:val="none" w:sz="0" w:space="0" w:color="auto" w:frame="1"/>
    </w:rPr>
  </w:style>
  <w:style w:type="paragraph" w:customStyle="1" w:styleId="Default">
    <w:name w:val="Default"/>
    <w:rsid w:val="00CE45EA"/>
    <w:pPr>
      <w:autoSpaceDE w:val="0"/>
      <w:autoSpaceDN w:val="0"/>
      <w:adjustRightInd w:val="0"/>
    </w:pPr>
    <w:rPr>
      <w:rFonts w:ascii="Gotham HTF Black" w:hAnsi="Gotham HTF Black" w:cs="Gotham HTF Black"/>
      <w:color w:val="000000"/>
      <w:sz w:val="24"/>
      <w:szCs w:val="24"/>
    </w:rPr>
  </w:style>
  <w:style w:type="character" w:customStyle="1" w:styleId="A11">
    <w:name w:val="A11"/>
    <w:uiPriority w:val="99"/>
    <w:rsid w:val="00CE45EA"/>
    <w:rPr>
      <w:rFonts w:cs="Gotham HTF Black"/>
      <w:b/>
      <w:bCs/>
      <w:color w:val="000000"/>
      <w:sz w:val="20"/>
      <w:szCs w:val="20"/>
    </w:rPr>
  </w:style>
  <w:style w:type="paragraph" w:customStyle="1" w:styleId="Pa5">
    <w:name w:val="Pa5"/>
    <w:basedOn w:val="Default"/>
    <w:next w:val="Default"/>
    <w:uiPriority w:val="99"/>
    <w:rsid w:val="00CE45EA"/>
    <w:pPr>
      <w:spacing w:line="241" w:lineRule="atLeast"/>
    </w:pPr>
    <w:rPr>
      <w:rFonts w:ascii="Trade Gothic LT Std" w:hAnsi="Trade Gothic LT Std" w:cs="Arial"/>
      <w:color w:val="auto"/>
    </w:rPr>
  </w:style>
  <w:style w:type="character" w:customStyle="1" w:styleId="A17">
    <w:name w:val="A17"/>
    <w:uiPriority w:val="99"/>
    <w:rsid w:val="00CE45EA"/>
    <w:rPr>
      <w:rFonts w:cs="Trade Gothic LT Std"/>
      <w:color w:val="000000"/>
      <w:sz w:val="18"/>
      <w:szCs w:val="18"/>
    </w:rPr>
  </w:style>
  <w:style w:type="paragraph" w:customStyle="1" w:styleId="Pa20">
    <w:name w:val="Pa20"/>
    <w:basedOn w:val="Default"/>
    <w:next w:val="Default"/>
    <w:uiPriority w:val="99"/>
    <w:rsid w:val="006F0839"/>
    <w:pPr>
      <w:spacing w:line="240" w:lineRule="atLeast"/>
    </w:pPr>
    <w:rPr>
      <w:rFonts w:ascii="Gotham HTF Light" w:hAnsi="Gotham HTF Light" w:cs="Arial"/>
      <w:color w:val="auto"/>
    </w:rPr>
  </w:style>
  <w:style w:type="paragraph" w:customStyle="1" w:styleId="Pa0">
    <w:name w:val="Pa0"/>
    <w:basedOn w:val="Default"/>
    <w:next w:val="Default"/>
    <w:uiPriority w:val="99"/>
    <w:rsid w:val="006F0839"/>
    <w:pPr>
      <w:spacing w:line="240" w:lineRule="atLeast"/>
    </w:pPr>
    <w:rPr>
      <w:rFonts w:ascii="Gotham HTF Light" w:hAnsi="Gotham HTF Light" w:cs="Arial"/>
      <w:color w:val="auto"/>
    </w:rPr>
  </w:style>
  <w:style w:type="character" w:customStyle="1" w:styleId="A14">
    <w:name w:val="A14"/>
    <w:uiPriority w:val="99"/>
    <w:rsid w:val="006F0839"/>
    <w:rPr>
      <w:rFonts w:ascii="Gotham HTF Black" w:hAnsi="Gotham HTF Black" w:cs="Gotham HTF Black"/>
      <w:b/>
      <w:bCs/>
      <w:color w:val="000000"/>
      <w:sz w:val="16"/>
      <w:szCs w:val="16"/>
    </w:rPr>
  </w:style>
  <w:style w:type="character" w:customStyle="1" w:styleId="A24">
    <w:name w:val="A24"/>
    <w:uiPriority w:val="99"/>
    <w:rsid w:val="006F0839"/>
    <w:rPr>
      <w:rFonts w:ascii="Trade Gothic LT Std" w:hAnsi="Trade Gothic LT Std" w:cs="Trade Gothic LT Std"/>
      <w:color w:val="000000"/>
      <w:sz w:val="14"/>
      <w:szCs w:val="14"/>
    </w:rPr>
  </w:style>
  <w:style w:type="paragraph" w:customStyle="1" w:styleId="s4">
    <w:name w:val="s4"/>
    <w:basedOn w:val="Normal"/>
    <w:rsid w:val="00C64A56"/>
    <w:pPr>
      <w:shd w:val="clear" w:color="auto" w:fill="auto"/>
      <w:spacing w:before="100" w:beforeAutospacing="1" w:after="100" w:afterAutospacing="1"/>
      <w:jc w:val="left"/>
      <w:textAlignment w:val="auto"/>
    </w:pPr>
    <w:rPr>
      <w:rFonts w:ascii="Times New Roman" w:eastAsiaTheme="minorHAnsi" w:hAnsi="Times New Roman" w:cs="Times New Roman"/>
      <w:sz w:val="24"/>
      <w:szCs w:val="24"/>
    </w:rPr>
  </w:style>
  <w:style w:type="character" w:customStyle="1" w:styleId="s3">
    <w:name w:val="s3"/>
    <w:basedOn w:val="Policepardfaut"/>
    <w:rsid w:val="00C64A56"/>
  </w:style>
  <w:style w:type="character" w:customStyle="1" w:styleId="s2">
    <w:name w:val="s2"/>
    <w:basedOn w:val="Policepardfaut"/>
    <w:rsid w:val="00C64A56"/>
  </w:style>
  <w:style w:type="character" w:customStyle="1" w:styleId="s5">
    <w:name w:val="s5"/>
    <w:basedOn w:val="Policepardfaut"/>
    <w:rsid w:val="00C64A56"/>
  </w:style>
  <w:style w:type="character" w:customStyle="1" w:styleId="Titre1Car">
    <w:name w:val="Titre 1 Car"/>
    <w:basedOn w:val="Policepardfaut"/>
    <w:link w:val="Titre1"/>
    <w:rsid w:val="00B66284"/>
    <w:rPr>
      <w:rFonts w:ascii="Segoe UI" w:hAnsi="Segoe UI" w:cs="Segoe UI"/>
      <w:b/>
      <w:color w:val="000000"/>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7755061">
      <w:bodyDiv w:val="1"/>
      <w:marLeft w:val="0"/>
      <w:marRight w:val="0"/>
      <w:marTop w:val="0"/>
      <w:marBottom w:val="0"/>
      <w:divBdr>
        <w:top w:val="none" w:sz="0" w:space="0" w:color="auto"/>
        <w:left w:val="none" w:sz="0" w:space="0" w:color="auto"/>
        <w:bottom w:val="none" w:sz="0" w:space="0" w:color="auto"/>
        <w:right w:val="none" w:sz="0" w:space="0" w:color="auto"/>
      </w:divBdr>
    </w:div>
    <w:div w:id="418332810">
      <w:bodyDiv w:val="1"/>
      <w:marLeft w:val="0"/>
      <w:marRight w:val="0"/>
      <w:marTop w:val="0"/>
      <w:marBottom w:val="0"/>
      <w:divBdr>
        <w:top w:val="none" w:sz="0" w:space="0" w:color="auto"/>
        <w:left w:val="none" w:sz="0" w:space="0" w:color="auto"/>
        <w:bottom w:val="none" w:sz="0" w:space="0" w:color="auto"/>
        <w:right w:val="none" w:sz="0" w:space="0" w:color="auto"/>
      </w:divBdr>
    </w:div>
    <w:div w:id="539973949">
      <w:bodyDiv w:val="1"/>
      <w:marLeft w:val="0"/>
      <w:marRight w:val="0"/>
      <w:marTop w:val="0"/>
      <w:marBottom w:val="0"/>
      <w:divBdr>
        <w:top w:val="none" w:sz="0" w:space="0" w:color="auto"/>
        <w:left w:val="none" w:sz="0" w:space="0" w:color="auto"/>
        <w:bottom w:val="none" w:sz="0" w:space="0" w:color="auto"/>
        <w:right w:val="none" w:sz="0" w:space="0" w:color="auto"/>
      </w:divBdr>
    </w:div>
    <w:div w:id="554505491">
      <w:bodyDiv w:val="1"/>
      <w:marLeft w:val="0"/>
      <w:marRight w:val="0"/>
      <w:marTop w:val="0"/>
      <w:marBottom w:val="0"/>
      <w:divBdr>
        <w:top w:val="none" w:sz="0" w:space="0" w:color="auto"/>
        <w:left w:val="none" w:sz="0" w:space="0" w:color="auto"/>
        <w:bottom w:val="none" w:sz="0" w:space="0" w:color="auto"/>
        <w:right w:val="none" w:sz="0" w:space="0" w:color="auto"/>
      </w:divBdr>
    </w:div>
    <w:div w:id="555631440">
      <w:bodyDiv w:val="1"/>
      <w:marLeft w:val="0"/>
      <w:marRight w:val="0"/>
      <w:marTop w:val="0"/>
      <w:marBottom w:val="0"/>
      <w:divBdr>
        <w:top w:val="none" w:sz="0" w:space="0" w:color="auto"/>
        <w:left w:val="none" w:sz="0" w:space="0" w:color="auto"/>
        <w:bottom w:val="none" w:sz="0" w:space="0" w:color="auto"/>
        <w:right w:val="none" w:sz="0" w:space="0" w:color="auto"/>
      </w:divBdr>
    </w:div>
    <w:div w:id="652610990">
      <w:bodyDiv w:val="1"/>
      <w:marLeft w:val="0"/>
      <w:marRight w:val="0"/>
      <w:marTop w:val="0"/>
      <w:marBottom w:val="0"/>
      <w:divBdr>
        <w:top w:val="none" w:sz="0" w:space="0" w:color="auto"/>
        <w:left w:val="none" w:sz="0" w:space="0" w:color="auto"/>
        <w:bottom w:val="none" w:sz="0" w:space="0" w:color="auto"/>
        <w:right w:val="none" w:sz="0" w:space="0" w:color="auto"/>
      </w:divBdr>
    </w:div>
    <w:div w:id="660742712">
      <w:bodyDiv w:val="1"/>
      <w:marLeft w:val="0"/>
      <w:marRight w:val="0"/>
      <w:marTop w:val="0"/>
      <w:marBottom w:val="0"/>
      <w:divBdr>
        <w:top w:val="none" w:sz="0" w:space="0" w:color="auto"/>
        <w:left w:val="none" w:sz="0" w:space="0" w:color="auto"/>
        <w:bottom w:val="none" w:sz="0" w:space="0" w:color="auto"/>
        <w:right w:val="none" w:sz="0" w:space="0" w:color="auto"/>
      </w:divBdr>
    </w:div>
    <w:div w:id="710761493">
      <w:bodyDiv w:val="1"/>
      <w:marLeft w:val="0"/>
      <w:marRight w:val="0"/>
      <w:marTop w:val="0"/>
      <w:marBottom w:val="0"/>
      <w:divBdr>
        <w:top w:val="none" w:sz="0" w:space="0" w:color="auto"/>
        <w:left w:val="none" w:sz="0" w:space="0" w:color="auto"/>
        <w:bottom w:val="none" w:sz="0" w:space="0" w:color="auto"/>
        <w:right w:val="none" w:sz="0" w:space="0" w:color="auto"/>
      </w:divBdr>
    </w:div>
    <w:div w:id="884755613">
      <w:bodyDiv w:val="1"/>
      <w:marLeft w:val="0"/>
      <w:marRight w:val="0"/>
      <w:marTop w:val="0"/>
      <w:marBottom w:val="0"/>
      <w:divBdr>
        <w:top w:val="none" w:sz="0" w:space="0" w:color="auto"/>
        <w:left w:val="none" w:sz="0" w:space="0" w:color="auto"/>
        <w:bottom w:val="none" w:sz="0" w:space="0" w:color="auto"/>
        <w:right w:val="none" w:sz="0" w:space="0" w:color="auto"/>
      </w:divBdr>
    </w:div>
    <w:div w:id="968820912">
      <w:bodyDiv w:val="1"/>
      <w:marLeft w:val="0"/>
      <w:marRight w:val="0"/>
      <w:marTop w:val="0"/>
      <w:marBottom w:val="0"/>
      <w:divBdr>
        <w:top w:val="none" w:sz="0" w:space="0" w:color="auto"/>
        <w:left w:val="none" w:sz="0" w:space="0" w:color="auto"/>
        <w:bottom w:val="none" w:sz="0" w:space="0" w:color="auto"/>
        <w:right w:val="none" w:sz="0" w:space="0" w:color="auto"/>
      </w:divBdr>
    </w:div>
    <w:div w:id="1017006245">
      <w:bodyDiv w:val="1"/>
      <w:marLeft w:val="0"/>
      <w:marRight w:val="0"/>
      <w:marTop w:val="0"/>
      <w:marBottom w:val="0"/>
      <w:divBdr>
        <w:top w:val="none" w:sz="0" w:space="0" w:color="auto"/>
        <w:left w:val="none" w:sz="0" w:space="0" w:color="auto"/>
        <w:bottom w:val="none" w:sz="0" w:space="0" w:color="auto"/>
        <w:right w:val="none" w:sz="0" w:space="0" w:color="auto"/>
      </w:divBdr>
    </w:div>
    <w:div w:id="1093433275">
      <w:bodyDiv w:val="1"/>
      <w:marLeft w:val="0"/>
      <w:marRight w:val="0"/>
      <w:marTop w:val="0"/>
      <w:marBottom w:val="0"/>
      <w:divBdr>
        <w:top w:val="none" w:sz="0" w:space="0" w:color="auto"/>
        <w:left w:val="none" w:sz="0" w:space="0" w:color="auto"/>
        <w:bottom w:val="none" w:sz="0" w:space="0" w:color="auto"/>
        <w:right w:val="none" w:sz="0" w:space="0" w:color="auto"/>
      </w:divBdr>
    </w:div>
    <w:div w:id="1190335090">
      <w:bodyDiv w:val="1"/>
      <w:marLeft w:val="0"/>
      <w:marRight w:val="0"/>
      <w:marTop w:val="0"/>
      <w:marBottom w:val="0"/>
      <w:divBdr>
        <w:top w:val="none" w:sz="0" w:space="0" w:color="auto"/>
        <w:left w:val="none" w:sz="0" w:space="0" w:color="auto"/>
        <w:bottom w:val="none" w:sz="0" w:space="0" w:color="auto"/>
        <w:right w:val="none" w:sz="0" w:space="0" w:color="auto"/>
      </w:divBdr>
    </w:div>
    <w:div w:id="1230311993">
      <w:bodyDiv w:val="1"/>
      <w:marLeft w:val="0"/>
      <w:marRight w:val="0"/>
      <w:marTop w:val="0"/>
      <w:marBottom w:val="0"/>
      <w:divBdr>
        <w:top w:val="none" w:sz="0" w:space="0" w:color="auto"/>
        <w:left w:val="none" w:sz="0" w:space="0" w:color="auto"/>
        <w:bottom w:val="none" w:sz="0" w:space="0" w:color="auto"/>
        <w:right w:val="none" w:sz="0" w:space="0" w:color="auto"/>
      </w:divBdr>
    </w:div>
    <w:div w:id="1232548128">
      <w:bodyDiv w:val="1"/>
      <w:marLeft w:val="0"/>
      <w:marRight w:val="0"/>
      <w:marTop w:val="0"/>
      <w:marBottom w:val="0"/>
      <w:divBdr>
        <w:top w:val="none" w:sz="0" w:space="0" w:color="auto"/>
        <w:left w:val="none" w:sz="0" w:space="0" w:color="auto"/>
        <w:bottom w:val="none" w:sz="0" w:space="0" w:color="auto"/>
        <w:right w:val="none" w:sz="0" w:space="0" w:color="auto"/>
      </w:divBdr>
      <w:divsChild>
        <w:div w:id="235482020">
          <w:marLeft w:val="446"/>
          <w:marRight w:val="0"/>
          <w:marTop w:val="0"/>
          <w:marBottom w:val="0"/>
          <w:divBdr>
            <w:top w:val="none" w:sz="0" w:space="0" w:color="auto"/>
            <w:left w:val="none" w:sz="0" w:space="0" w:color="auto"/>
            <w:bottom w:val="none" w:sz="0" w:space="0" w:color="auto"/>
            <w:right w:val="none" w:sz="0" w:space="0" w:color="auto"/>
          </w:divBdr>
        </w:div>
        <w:div w:id="989552884">
          <w:marLeft w:val="446"/>
          <w:marRight w:val="0"/>
          <w:marTop w:val="0"/>
          <w:marBottom w:val="0"/>
          <w:divBdr>
            <w:top w:val="none" w:sz="0" w:space="0" w:color="auto"/>
            <w:left w:val="none" w:sz="0" w:space="0" w:color="auto"/>
            <w:bottom w:val="none" w:sz="0" w:space="0" w:color="auto"/>
            <w:right w:val="none" w:sz="0" w:space="0" w:color="auto"/>
          </w:divBdr>
        </w:div>
        <w:div w:id="1174303070">
          <w:marLeft w:val="446"/>
          <w:marRight w:val="0"/>
          <w:marTop w:val="0"/>
          <w:marBottom w:val="0"/>
          <w:divBdr>
            <w:top w:val="none" w:sz="0" w:space="0" w:color="auto"/>
            <w:left w:val="none" w:sz="0" w:space="0" w:color="auto"/>
            <w:bottom w:val="none" w:sz="0" w:space="0" w:color="auto"/>
            <w:right w:val="none" w:sz="0" w:space="0" w:color="auto"/>
          </w:divBdr>
        </w:div>
      </w:divsChild>
    </w:div>
    <w:div w:id="1318847647">
      <w:bodyDiv w:val="1"/>
      <w:marLeft w:val="0"/>
      <w:marRight w:val="0"/>
      <w:marTop w:val="0"/>
      <w:marBottom w:val="0"/>
      <w:divBdr>
        <w:top w:val="none" w:sz="0" w:space="0" w:color="auto"/>
        <w:left w:val="none" w:sz="0" w:space="0" w:color="auto"/>
        <w:bottom w:val="none" w:sz="0" w:space="0" w:color="auto"/>
        <w:right w:val="none" w:sz="0" w:space="0" w:color="auto"/>
      </w:divBdr>
    </w:div>
    <w:div w:id="1335837327">
      <w:bodyDiv w:val="1"/>
      <w:marLeft w:val="0"/>
      <w:marRight w:val="0"/>
      <w:marTop w:val="0"/>
      <w:marBottom w:val="0"/>
      <w:divBdr>
        <w:top w:val="none" w:sz="0" w:space="0" w:color="auto"/>
        <w:left w:val="none" w:sz="0" w:space="0" w:color="auto"/>
        <w:bottom w:val="none" w:sz="0" w:space="0" w:color="auto"/>
        <w:right w:val="none" w:sz="0" w:space="0" w:color="auto"/>
      </w:divBdr>
    </w:div>
    <w:div w:id="1456673922">
      <w:bodyDiv w:val="1"/>
      <w:marLeft w:val="0"/>
      <w:marRight w:val="0"/>
      <w:marTop w:val="0"/>
      <w:marBottom w:val="0"/>
      <w:divBdr>
        <w:top w:val="none" w:sz="0" w:space="0" w:color="auto"/>
        <w:left w:val="none" w:sz="0" w:space="0" w:color="auto"/>
        <w:bottom w:val="none" w:sz="0" w:space="0" w:color="auto"/>
        <w:right w:val="none" w:sz="0" w:space="0" w:color="auto"/>
      </w:divBdr>
    </w:div>
    <w:div w:id="1657026425">
      <w:bodyDiv w:val="1"/>
      <w:marLeft w:val="0"/>
      <w:marRight w:val="0"/>
      <w:marTop w:val="0"/>
      <w:marBottom w:val="0"/>
      <w:divBdr>
        <w:top w:val="none" w:sz="0" w:space="0" w:color="auto"/>
        <w:left w:val="none" w:sz="0" w:space="0" w:color="auto"/>
        <w:bottom w:val="none" w:sz="0" w:space="0" w:color="auto"/>
        <w:right w:val="none" w:sz="0" w:space="0" w:color="auto"/>
      </w:divBdr>
    </w:div>
    <w:div w:id="1739665865">
      <w:bodyDiv w:val="1"/>
      <w:marLeft w:val="0"/>
      <w:marRight w:val="0"/>
      <w:marTop w:val="0"/>
      <w:marBottom w:val="0"/>
      <w:divBdr>
        <w:top w:val="none" w:sz="0" w:space="0" w:color="auto"/>
        <w:left w:val="none" w:sz="0" w:space="0" w:color="auto"/>
        <w:bottom w:val="none" w:sz="0" w:space="0" w:color="auto"/>
        <w:right w:val="none" w:sz="0" w:space="0" w:color="auto"/>
      </w:divBdr>
    </w:div>
    <w:div w:id="1910919239">
      <w:bodyDiv w:val="1"/>
      <w:marLeft w:val="0"/>
      <w:marRight w:val="0"/>
      <w:marTop w:val="0"/>
      <w:marBottom w:val="0"/>
      <w:divBdr>
        <w:top w:val="none" w:sz="0" w:space="0" w:color="auto"/>
        <w:left w:val="none" w:sz="0" w:space="0" w:color="auto"/>
        <w:bottom w:val="none" w:sz="0" w:space="0" w:color="auto"/>
        <w:right w:val="none" w:sz="0" w:space="0" w:color="auto"/>
      </w:divBdr>
    </w:div>
    <w:div w:id="1940721120">
      <w:bodyDiv w:val="1"/>
      <w:marLeft w:val="0"/>
      <w:marRight w:val="0"/>
      <w:marTop w:val="0"/>
      <w:marBottom w:val="0"/>
      <w:divBdr>
        <w:top w:val="none" w:sz="0" w:space="0" w:color="auto"/>
        <w:left w:val="none" w:sz="0" w:space="0" w:color="auto"/>
        <w:bottom w:val="none" w:sz="0" w:space="0" w:color="auto"/>
        <w:right w:val="none" w:sz="0" w:space="0" w:color="auto"/>
      </w:divBdr>
    </w:div>
    <w:div w:id="2030599295">
      <w:bodyDiv w:val="1"/>
      <w:marLeft w:val="0"/>
      <w:marRight w:val="0"/>
      <w:marTop w:val="0"/>
      <w:marBottom w:val="0"/>
      <w:divBdr>
        <w:top w:val="none" w:sz="0" w:space="0" w:color="auto"/>
        <w:left w:val="none" w:sz="0" w:space="0" w:color="auto"/>
        <w:bottom w:val="none" w:sz="0" w:space="0" w:color="auto"/>
        <w:right w:val="none" w:sz="0" w:space="0" w:color="auto"/>
      </w:divBdr>
    </w:div>
    <w:div w:id="2056999400">
      <w:bodyDiv w:val="1"/>
      <w:marLeft w:val="0"/>
      <w:marRight w:val="0"/>
      <w:marTop w:val="0"/>
      <w:marBottom w:val="0"/>
      <w:divBdr>
        <w:top w:val="none" w:sz="0" w:space="0" w:color="auto"/>
        <w:left w:val="none" w:sz="0" w:space="0" w:color="auto"/>
        <w:bottom w:val="none" w:sz="0" w:space="0" w:color="auto"/>
        <w:right w:val="none" w:sz="0" w:space="0" w:color="auto"/>
      </w:divBdr>
    </w:div>
    <w:div w:id="2076049782">
      <w:bodyDiv w:val="1"/>
      <w:marLeft w:val="0"/>
      <w:marRight w:val="0"/>
      <w:marTop w:val="0"/>
      <w:marBottom w:val="0"/>
      <w:divBdr>
        <w:top w:val="none" w:sz="0" w:space="0" w:color="auto"/>
        <w:left w:val="none" w:sz="0" w:space="0" w:color="auto"/>
        <w:bottom w:val="none" w:sz="0" w:space="0" w:color="auto"/>
        <w:right w:val="none" w:sz="0" w:space="0" w:color="auto"/>
      </w:divBdr>
      <w:divsChild>
        <w:div w:id="241063467">
          <w:marLeft w:val="446"/>
          <w:marRight w:val="0"/>
          <w:marTop w:val="0"/>
          <w:marBottom w:val="0"/>
          <w:divBdr>
            <w:top w:val="none" w:sz="0" w:space="0" w:color="auto"/>
            <w:left w:val="none" w:sz="0" w:space="0" w:color="auto"/>
            <w:bottom w:val="none" w:sz="0" w:space="0" w:color="auto"/>
            <w:right w:val="none" w:sz="0" w:space="0" w:color="auto"/>
          </w:divBdr>
        </w:div>
        <w:div w:id="1467507322">
          <w:marLeft w:val="446"/>
          <w:marRight w:val="0"/>
          <w:marTop w:val="0"/>
          <w:marBottom w:val="0"/>
          <w:divBdr>
            <w:top w:val="none" w:sz="0" w:space="0" w:color="auto"/>
            <w:left w:val="none" w:sz="0" w:space="0" w:color="auto"/>
            <w:bottom w:val="none" w:sz="0" w:space="0" w:color="auto"/>
            <w:right w:val="none" w:sz="0" w:space="0" w:color="auto"/>
          </w:divBdr>
        </w:div>
        <w:div w:id="2058427454">
          <w:marLeft w:val="446"/>
          <w:marRight w:val="0"/>
          <w:marTop w:val="0"/>
          <w:marBottom w:val="0"/>
          <w:divBdr>
            <w:top w:val="none" w:sz="0" w:space="0" w:color="auto"/>
            <w:left w:val="none" w:sz="0" w:space="0" w:color="auto"/>
            <w:bottom w:val="none" w:sz="0" w:space="0" w:color="auto"/>
            <w:right w:val="none" w:sz="0" w:space="0" w:color="auto"/>
          </w:divBdr>
        </w:div>
      </w:divsChild>
    </w:div>
    <w:div w:id="2116944774">
      <w:bodyDiv w:val="1"/>
      <w:marLeft w:val="0"/>
      <w:marRight w:val="0"/>
      <w:marTop w:val="0"/>
      <w:marBottom w:val="0"/>
      <w:divBdr>
        <w:top w:val="none" w:sz="0" w:space="0" w:color="auto"/>
        <w:left w:val="none" w:sz="0" w:space="0" w:color="auto"/>
        <w:bottom w:val="none" w:sz="0" w:space="0" w:color="auto"/>
        <w:right w:val="none" w:sz="0" w:space="0" w:color="auto"/>
      </w:divBdr>
    </w:div>
    <w:div w:id="2141876645">
      <w:bodyDiv w:val="1"/>
      <w:marLeft w:val="0"/>
      <w:marRight w:val="0"/>
      <w:marTop w:val="0"/>
      <w:marBottom w:val="0"/>
      <w:divBdr>
        <w:top w:val="none" w:sz="0" w:space="0" w:color="auto"/>
        <w:left w:val="none" w:sz="0" w:space="0" w:color="auto"/>
        <w:bottom w:val="none" w:sz="0" w:space="0" w:color="auto"/>
        <w:right w:val="none" w:sz="0" w:space="0" w:color="auto"/>
      </w:divBdr>
      <w:divsChild>
        <w:div w:id="229778472">
          <w:marLeft w:val="446"/>
          <w:marRight w:val="0"/>
          <w:marTop w:val="0"/>
          <w:marBottom w:val="0"/>
          <w:divBdr>
            <w:top w:val="none" w:sz="0" w:space="0" w:color="auto"/>
            <w:left w:val="none" w:sz="0" w:space="0" w:color="auto"/>
            <w:bottom w:val="none" w:sz="0" w:space="0" w:color="auto"/>
            <w:right w:val="none" w:sz="0" w:space="0" w:color="auto"/>
          </w:divBdr>
        </w:div>
        <w:div w:id="563293140">
          <w:marLeft w:val="446"/>
          <w:marRight w:val="0"/>
          <w:marTop w:val="0"/>
          <w:marBottom w:val="0"/>
          <w:divBdr>
            <w:top w:val="none" w:sz="0" w:space="0" w:color="auto"/>
            <w:left w:val="none" w:sz="0" w:space="0" w:color="auto"/>
            <w:bottom w:val="none" w:sz="0" w:space="0" w:color="auto"/>
            <w:right w:val="none" w:sz="0" w:space="0" w:color="auto"/>
          </w:divBdr>
        </w:div>
        <w:div w:id="2051686838">
          <w:marLeft w:val="446"/>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26" Type="http://schemas.openxmlformats.org/officeDocument/2006/relationships/hyperlink" Target="http://ideas4development.org/social-climat-les-villes-peuvent-choisir/" TargetMode="External"/><Relationship Id="rId117" Type="http://schemas.openxmlformats.org/officeDocument/2006/relationships/hyperlink" Target="https://publications.iom.int/system/files/pdf/state_environmental_migration_2014_0_0.pdf" TargetMode="External"/><Relationship Id="rId21" Type="http://schemas.openxmlformats.org/officeDocument/2006/relationships/hyperlink" Target="http://www.linkedin.com/groups/Convergences-2015-2941496/about" TargetMode="External"/><Relationship Id="rId42" Type="http://schemas.openxmlformats.org/officeDocument/2006/relationships/hyperlink" Target="https://fmc2016.sched.org/event/7iCX/water-and-energy-in-developing-countries-cities-how-to-ensure-access-to-essential-services-eau-et-energie-dans-les-villes-des-pays-en-developpement-comment-assurer-lacces-aux-services-essentiels?iframe=yes&amp;w=i:0;&amp;sidebar=yes&amp;bg=no" TargetMode="External"/><Relationship Id="rId47" Type="http://schemas.openxmlformats.org/officeDocument/2006/relationships/hyperlink" Target="https://fmc2016.sched.org/event/7iCt/reinventing-tomorrows-cities-night-soiree-reinventons-la-ville-de-demain?iframe=yes&amp;w=i:100;&amp;sidebar=yes&amp;bg=no" TargetMode="External"/><Relationship Id="rId63" Type="http://schemas.openxmlformats.org/officeDocument/2006/relationships/hyperlink" Target="https://fmc2016.sched.org/event/7iCV/philanthropy-a-catalytic-role-in-reaching-the-sdgs-la-philanthropie-un-role-catalytique-dans-latteinte-des-odd?iframe=yes&amp;w=i:0;&amp;sidebar=yes&amp;bg=no" TargetMode="External"/><Relationship Id="rId68" Type="http://schemas.openxmlformats.org/officeDocument/2006/relationships/hyperlink" Target="https://fmc2016.sched.org/event/7iCH/top-innovators-visionaries-that-change-the-world-top-innovators-ces-visionnaires-qui-changent-le-monde?iframe=yes&amp;w=i:100;&amp;sidebar=yes&amp;bg=no" TargetMode="External"/><Relationship Id="rId84" Type="http://schemas.openxmlformats.org/officeDocument/2006/relationships/hyperlink" Target="https://fmc2016.sched.org/event/7iCl/solidarity-finance-and-local-financial-circuits-contributing-to-sustainable-local-development-les-circuits-courts-de-la-finance-solidaire-contribuer-au-developpement-durable-des-territoires?iframe=yes&amp;w=i:100;&amp;sidebar=yes&amp;bg=no" TargetMode="External"/><Relationship Id="rId89" Type="http://schemas.openxmlformats.org/officeDocument/2006/relationships/footer" Target="footer1.xml"/><Relationship Id="rId112" Type="http://schemas.openxmlformats.org/officeDocument/2006/relationships/hyperlink" Target="http://www.huffingtonpost.fr/emilie-poisson/quel-monde-en-2030-les-ob_b_10456614.html" TargetMode="External"/><Relationship Id="rId133" Type="http://schemas.openxmlformats.org/officeDocument/2006/relationships/hyperlink" Target="http://www.fondationcarasso.org" TargetMode="External"/><Relationship Id="rId138" Type="http://schemas.openxmlformats.org/officeDocument/2006/relationships/hyperlink" Target="mailto:r.bettin@geres.eu" TargetMode="External"/><Relationship Id="rId154" Type="http://schemas.openxmlformats.org/officeDocument/2006/relationships/hyperlink" Target="mailto:christophe.jozon@eurovia.com" TargetMode="External"/><Relationship Id="rId159" Type="http://schemas.openxmlformats.org/officeDocument/2006/relationships/hyperlink" Target="mailto:hubert.mazurek@ird.fr" TargetMode="External"/><Relationship Id="rId16" Type="http://schemas.openxmlformats.org/officeDocument/2006/relationships/hyperlink" Target="https://twitter.com/ConvergencesORG" TargetMode="External"/><Relationship Id="rId107" Type="http://schemas.openxmlformats.org/officeDocument/2006/relationships/hyperlink" Target="http://www.convergences.org/nos-projets/youth-we-can/" TargetMode="External"/><Relationship Id="rId11" Type="http://schemas.openxmlformats.org/officeDocument/2006/relationships/image" Target="media/image4.jpeg"/><Relationship Id="rId32" Type="http://schemas.openxmlformats.org/officeDocument/2006/relationships/hyperlink" Target="https://fmc2016.sched.org/event/7iBo/family-farming-and-agribusiness-what-conditions-for-a-win-win-partnership-agriculture-familiale-et-agro-industrielle-quelles-conditions-pour-un-partenariat-gagnant-gagnant?iframe=yes&amp;w=i:0;&amp;sidebar=yes&amp;bg=no" TargetMode="External"/><Relationship Id="rId37" Type="http://schemas.openxmlformats.org/officeDocument/2006/relationships/hyperlink" Target="https://fmc2016.sched.org/event/7iC8/the-stakes-of-energy-transition-in-europe-les-enjeux-de-la-transition-energetique-en-europe?iframe=yes&amp;w=i:0;&amp;sidebar=yes&amp;bg=no" TargetMode="External"/><Relationship Id="rId53" Type="http://schemas.openxmlformats.org/officeDocument/2006/relationships/hyperlink" Target="https://fmc2016.sched.org/event/7iBq/security-and-development-in-the-sahel-how-to-promote-development-in-a-context-of-insecurity-developpement-et-insecurite-au-sahel-comment-promouvoir-le-developpement-dans-un-contexte-dinsecurite?iframe=yes&amp;w=i:100;&amp;sidebar=yes&amp;bg=no" TargetMode="External"/><Relationship Id="rId58" Type="http://schemas.openxmlformats.org/officeDocument/2006/relationships/hyperlink" Target="https://fmc2016.sched.org/event/7iCK/insurance-against-risks-of-crisis-a-path-towards-a-humanitarian-transition-systemes-assurantiels-face-aux-risques-de-crises-une-voie-vers-la-transition-humanitaire?iframe=yes&amp;w=i:0;&amp;sidebar=yes&amp;bg=no" TargetMode="External"/><Relationship Id="rId74" Type="http://schemas.openxmlformats.org/officeDocument/2006/relationships/hyperlink" Target="https://fmc2016.sched.org/event/7iC2/combatting-fuel-poverty-investing-in-social-entrepreneurs-lutte-contre-la-precarite-energetique-investir-dans-les-entrepreneurs-sociaux?iframe=yes&amp;w=i:100;&amp;sidebar=yes&amp;bg=no" TargetMode="External"/><Relationship Id="rId79" Type="http://schemas.openxmlformats.org/officeDocument/2006/relationships/hyperlink" Target="https://fmc2016.sched.org/event/7iCR/zero-exclusion-question-the-innovative-solutions-to-raise-funds-question-zero-exclusion-les-solutions-innovantes-de-collecte-de-don?iframe=yes&amp;w=i:100;&amp;sidebar=yes&amp;bg=no" TargetMode="External"/><Relationship Id="rId102" Type="http://schemas.openxmlformats.org/officeDocument/2006/relationships/hyperlink" Target="http://www.convergences.org/?page_id=172" TargetMode="External"/><Relationship Id="rId123" Type="http://schemas.openxmlformats.org/officeDocument/2006/relationships/hyperlink" Target="file:///C:\Users\Fran&#231;oise\AppData\Local\Temp\:%20http:\www.eco-act.com\ecoact-partenaire-du-sustainable-investment-forum-lors-de-la-climate-week\%3flang=fr" TargetMode="External"/><Relationship Id="rId128" Type="http://schemas.openxmlformats.org/officeDocument/2006/relationships/hyperlink" Target="https://coconstructionterritoriale.wordpress.com/" TargetMode="External"/><Relationship Id="rId144" Type="http://schemas.openxmlformats.org/officeDocument/2006/relationships/hyperlink" Target="mailto:contact@thinktank-resources.fr" TargetMode="External"/><Relationship Id="rId149" Type="http://schemas.openxmlformats.org/officeDocument/2006/relationships/hyperlink" Target="mailto:acroffe@gmail.com" TargetMode="External"/><Relationship Id="rId5" Type="http://schemas.openxmlformats.org/officeDocument/2006/relationships/webSettings" Target="webSettings.xml"/><Relationship Id="rId90" Type="http://schemas.openxmlformats.org/officeDocument/2006/relationships/footer" Target="footer2.xml"/><Relationship Id="rId95" Type="http://schemas.openxmlformats.org/officeDocument/2006/relationships/hyperlink" Target="http://coy11.org/fr/manifeste/" TargetMode="External"/><Relationship Id="rId160" Type="http://schemas.openxmlformats.org/officeDocument/2006/relationships/hyperlink" Target="mailto:marie@singa.fr" TargetMode="External"/><Relationship Id="rId165" Type="http://schemas.openxmlformats.org/officeDocument/2006/relationships/theme" Target="theme/theme1.xml"/><Relationship Id="rId22" Type="http://schemas.openxmlformats.org/officeDocument/2006/relationships/image" Target="media/image7.png"/><Relationship Id="rId27" Type="http://schemas.openxmlformats.org/officeDocument/2006/relationships/hyperlink" Target="http://ideas4development.org/la-croissance-nest-plus-la-panacee/" TargetMode="External"/><Relationship Id="rId43" Type="http://schemas.openxmlformats.org/officeDocument/2006/relationships/hyperlink" Target="https://fmc2016.sched.org/event/7iCW/circular-economy-and-urban-development-taking-up-the-challenge-of-clean-worksites-economie-circulaire-et-amenagements-urbains-relever-le-defi-des-chantiers-exemplaires?iframe=yes&amp;w=i:0;&amp;sidebar=yes&amp;bg=no" TargetMode="External"/><Relationship Id="rId48" Type="http://schemas.openxmlformats.org/officeDocument/2006/relationships/hyperlink" Target="http://www.carbone4.com/fr" TargetMode="External"/><Relationship Id="rId64" Type="http://schemas.openxmlformats.org/officeDocument/2006/relationships/hyperlink" Target="https://fmc2016.sched.org/event/7iCa/ngos-financial-sustainability-how-to-transform-business-models-la-perennite-financiere-des-ong-quelles-transformations-des-modeles-economiques?iframe=yes&amp;w=i:0;&amp;sidebar=yes&amp;bg=no" TargetMode="External"/><Relationship Id="rId69" Type="http://schemas.openxmlformats.org/officeDocument/2006/relationships/hyperlink" Target="https://fmc2016.sched.org/event/7iBr/social-finance-and-green-finance-expenditures-turning-into-investments-financer-le-social-et-le-vert-quand-la-depense-devient-investissement?iframe=yes&amp;w=i:100;&amp;sidebar=yes&amp;bg=no" TargetMode="External"/><Relationship Id="rId113" Type="http://schemas.openxmlformats.org/officeDocument/2006/relationships/hyperlink" Target="https://raje.fr/podcasts/zero-carbone-zero-exclusion-zero-pauvrete-cest-possible" TargetMode="External"/><Relationship Id="rId118" Type="http://schemas.openxmlformats.org/officeDocument/2006/relationships/hyperlink" Target="http://odihpn.org/magazine/using-gis-as-a-planning-and-coordination-tool-in-refugee-camps-in-south-sudan/" TargetMode="External"/><Relationship Id="rId134" Type="http://schemas.openxmlformats.org/officeDocument/2006/relationships/hyperlink" Target="mailto:s.frederic@terremajeure.com" TargetMode="External"/><Relationship Id="rId139" Type="http://schemas.openxmlformats.org/officeDocument/2006/relationships/hyperlink" Target="http://koom.org/" TargetMode="External"/><Relationship Id="rId80" Type="http://schemas.openxmlformats.org/officeDocument/2006/relationships/hyperlink" Target="https://fmc2016.sched.org/event/7iCT/providing-access-to-energy-through-crowdfunding-crowdfunding-pour-lacces-a-lenergie?iframe=yes&amp;w=i:100;&amp;sidebar=yes&amp;bg=no" TargetMode="External"/><Relationship Id="rId85" Type="http://schemas.openxmlformats.org/officeDocument/2006/relationships/hyperlink" Target="https://fmc2016.sched.org/event/7iC7/refugees-a-humanitarian-investment-what-actions-and-what-solutions-refugies-un-investissement-humanitaire-quelles-actions-et-quelles-solutions?iframe=yes&amp;w=i:100;&amp;sidebar=yes&amp;bg=no" TargetMode="External"/><Relationship Id="rId150" Type="http://schemas.openxmlformats.org/officeDocument/2006/relationships/hyperlink" Target="mailto:gerald.maradan@eco-act.com" TargetMode="External"/><Relationship Id="rId155" Type="http://schemas.openxmlformats.org/officeDocument/2006/relationships/hyperlink" Target="mailto:guilhem.soutou@fondationcarasso.org" TargetMode="External"/><Relationship Id="rId12" Type="http://schemas.openxmlformats.org/officeDocument/2006/relationships/hyperlink" Target="http://www.eco-act.com/ecoact-assure-la-neutralite-carbone-de-convergences/?lang=fr" TargetMode="External"/><Relationship Id="rId17" Type="http://schemas.openxmlformats.org/officeDocument/2006/relationships/image" Target="media/image5.png"/><Relationship Id="rId33" Type="http://schemas.openxmlformats.org/officeDocument/2006/relationships/hyperlink" Target="https://fmc2016.sched.org/event/7iBx/climate-challenges-for-mediterranean-cities-building-cities-in-an-era-of-climate-change-le-defi-climat-pour-les-villes-mediterraneennes-construire-la-ville-en-temps-de-changement-climatique?iframe=yes&amp;w=i:0;&amp;sidebar=yes&amp;bg=no" TargetMode="External"/><Relationship Id="rId38" Type="http://schemas.openxmlformats.org/officeDocument/2006/relationships/hyperlink" Target="https://fmc2016.sched.org/event/7iCE/boosting-territories-economy-how-to-mobilise-local-actors-relance-locale-des-territoires-comment-mobiliser-les-acteurs?iframe=yes&amp;w=i:0;&amp;sidebar=yes&amp;bg=no" TargetMode="External"/><Relationship Id="rId59" Type="http://schemas.openxmlformats.org/officeDocument/2006/relationships/hyperlink" Target="https://fmc2016.sched.org/event/7iCI/post-world-humanitarian-summit-what-lessons-what-perspectives-post-sommet-humanitaire-mondial-quelles-lecons-quelles-perspectives?iframe=yes&amp;w=i:0;&amp;sidebar=yes&amp;bg=no" TargetMode="External"/><Relationship Id="rId103" Type="http://schemas.openxmlformats.org/officeDocument/2006/relationships/hyperlink" Target="http://www.convergences.org/nos-publications/barometre-de-la-microfinance/" TargetMode="External"/><Relationship Id="rId108" Type="http://schemas.openxmlformats.org/officeDocument/2006/relationships/hyperlink" Target="http://www.convergences.org/nos-projets/103839-2/" TargetMode="External"/><Relationship Id="rId124" Type="http://schemas.openxmlformats.org/officeDocument/2006/relationships/hyperlink" Target="http://www.theclimateclub.org/about/" TargetMode="External"/><Relationship Id="rId129" Type="http://schemas.openxmlformats.org/officeDocument/2006/relationships/hyperlink" Target="https://www.coursera.org/essec" TargetMode="External"/><Relationship Id="rId54" Type="http://schemas.openxmlformats.org/officeDocument/2006/relationships/hyperlink" Target="http://sched.co/88GN" TargetMode="External"/><Relationship Id="rId70" Type="http://schemas.openxmlformats.org/officeDocument/2006/relationships/hyperlink" Target="https://fmc2016.sched.org/event/7iBs/the-power-of-social-intrapreneurs-changing-the-company-from-the-inside-les-pouvoirs-des-intrapreneurs-sociaux-changer-lentreprise-de-linterieur?iframe=yes&amp;w=i:100;&amp;sidebar=yes&amp;bg=no" TargetMode="External"/><Relationship Id="rId75" Type="http://schemas.openxmlformats.org/officeDocument/2006/relationships/hyperlink" Target="https://fmc2016.sched.org/event/7iC5/launch-of-the-7th-microfinance-barometer-lancement-du-7e-barometre-de-la-microfinance?iframe=yes&amp;w=i:100;&amp;sidebar=yes&amp;bg=no" TargetMode="External"/><Relationship Id="rId91" Type="http://schemas.openxmlformats.org/officeDocument/2006/relationships/header" Target="header3.xml"/><Relationship Id="rId96" Type="http://schemas.openxmlformats.org/officeDocument/2006/relationships/hyperlink" Target="http://voxe.org/welcome" TargetMode="External"/><Relationship Id="rId140" Type="http://schemas.openxmlformats.org/officeDocument/2006/relationships/hyperlink" Target="http://www.wintegreat.org" TargetMode="External"/><Relationship Id="rId145" Type="http://schemas.openxmlformats.org/officeDocument/2006/relationships/hyperlink" Target="mailto:christine_cluzel@fr.ibm.com" TargetMode="External"/><Relationship Id="rId161" Type="http://schemas.openxmlformats.org/officeDocument/2006/relationships/hyperlink" Target="mailto:theo.scubla@edu.escpeurope.eu"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convergences.org/presse/" TargetMode="External"/><Relationship Id="rId23" Type="http://schemas.openxmlformats.org/officeDocument/2006/relationships/image" Target="media/image8.png"/><Relationship Id="rId28" Type="http://schemas.openxmlformats.org/officeDocument/2006/relationships/hyperlink" Target="http://ideas4development.org/chine-une-transition-energetique-sobre-en-carbone/" TargetMode="External"/><Relationship Id="rId36" Type="http://schemas.openxmlformats.org/officeDocument/2006/relationships/hyperlink" Target="https://fmc2016.sched.org/event/7iC0/toward-zero-deforestation-territories-responsible-sectors-adopting-a-territorial-approach-to-end-deforestation-construire-des-territoires-zero-deforestation-des-filieres-responsables-vers-une-approche-territoriale-pour-mettre-fin-a-la-deforestation?iframe=yes&amp;w=i:0;&amp;sidebar=yes&amp;bg=no" TargetMode="External"/><Relationship Id="rId49" Type="http://schemas.openxmlformats.org/officeDocument/2006/relationships/hyperlink" Target="http://www.internationalinsurance.org/events/global-insurance-forum/new-york-2015/panels/introducing-the-insurance-development-forum-a-new-institution-for-resilient-growth/" TargetMode="External"/><Relationship Id="rId57" Type="http://schemas.openxmlformats.org/officeDocument/2006/relationships/hyperlink" Target="https://fmc2016.sched.org/event/7iCA/innovations-in-learning-digital-revolutions-and-innovative-training-formats-innovations-dans-leducation-revolutions-numeriques-et-formats-innovants?iframe=yes&amp;w=i:100;&amp;sidebar=yes&amp;bg=no" TargetMode="External"/><Relationship Id="rId106" Type="http://schemas.openxmlformats.org/officeDocument/2006/relationships/hyperlink" Target="http://www.convergences.org/nos-projets/prix-convergences/" TargetMode="External"/><Relationship Id="rId114" Type="http://schemas.openxmlformats.org/officeDocument/2006/relationships/hyperlink" Target="https://www.theguardian.com/world/2016/jan/18/kids-could-die-cold-race-rehouse-calais-refugees-jungle" TargetMode="External"/><Relationship Id="rId119" Type="http://schemas.openxmlformats.org/officeDocument/2006/relationships/hyperlink" Target="mailto:malka.nusynowicz@bnpparibas.com" TargetMode="External"/><Relationship Id="rId127" Type="http://schemas.openxmlformats.org/officeDocument/2006/relationships/hyperlink" Target="https://www.youtube.com/watch?v=_VfeWigBRCc" TargetMode="External"/><Relationship Id="rId10" Type="http://schemas.openxmlformats.org/officeDocument/2006/relationships/image" Target="media/image3.png"/><Relationship Id="rId31" Type="http://schemas.openxmlformats.org/officeDocument/2006/relationships/hyperlink" Target="https://fmc2016.sched.org/event/7iBp/carbon-finance-a-response-to-the-climate-change-challenge-finance-carbone-une-reponse-au-defi-climatique?iframe=yes&amp;w=i:0;&amp;sidebar=yes&amp;bg=no" TargetMode="External"/><Relationship Id="rId44" Type="http://schemas.openxmlformats.org/officeDocument/2006/relationships/hyperlink" Target="https://fmc2016.sched.org/event/7iCb/farming-for-change-towards-a-sustainable-agriculture-and-food-system-farming-for-change-vers-une-agriculture-et-une-alimentation-durables?iframe=yes&amp;w=i:0;&amp;sidebar=yes&amp;bg=no" TargetMode="External"/><Relationship Id="rId52" Type="http://schemas.openxmlformats.org/officeDocument/2006/relationships/hyperlink" Target="https://fmc2016.sched.org/event/7iBk/technical-innovations-in-humanitarian-action-lessons-learnt-innovations-techniques-dans-laction-humanitaire-retours-dexperience?iframe=yes&amp;w=i:100;&amp;sidebar=yes&amp;bg=no" TargetMode="External"/><Relationship Id="rId60" Type="http://schemas.openxmlformats.org/officeDocument/2006/relationships/hyperlink" Target="https://fmc2016.sched.org/event/7iCL/the-access-to-education-which-levers-shall-be-used-to-provide-accessible-education-to-all-the-children-acces-a-leducation-quels-leviers-pour-une-education-de-qualite-accessible-a-tous-les-enfants?iframe=yes&amp;w=i:0;&amp;sidebar=yes&amp;bg=no" TargetMode="External"/><Relationship Id="rId65" Type="http://schemas.openxmlformats.org/officeDocument/2006/relationships/hyperlink" Target="https://fmc2016.sched.org/event/7iCY/sdg-17-at-the-heart-of-the-2030-agenda-the-impact-of-partnerships-lodd-17-au-coeur-de-lagenda-2030-limpact-des-partenariats?iframe=yes&amp;w=i:0;&amp;sidebar=yes&amp;bg=no" TargetMode="External"/><Relationship Id="rId73" Type="http://schemas.openxmlformats.org/officeDocument/2006/relationships/hyperlink" Target="https://fmc2016.sched.org/event/7iBy/social-impact-and-its-measurement-a-central-issue-for-the-development-strategy-of-organisations-impact-social-et-sa-mesure-enjeux-au-coeur-de-la-strategie-de-developpement-des-organisations?iframe=yes&amp;w=i:100;&amp;sidebar=yes&amp;bg=no" TargetMode="External"/><Relationship Id="rId78" Type="http://schemas.openxmlformats.org/officeDocument/2006/relationships/hyperlink" Target="https://fmc2016.sched.org/event/7iCP/globalised-economy-towards-a-globalised-philanthropy-societe-economique-globalisee-vers-un-mecenat-globalise?iframe=yes&amp;w=i:100;&amp;sidebar=yes&amp;bg=no" TargetMode="External"/><Relationship Id="rId81" Type="http://schemas.openxmlformats.org/officeDocument/2006/relationships/hyperlink" Target="https://fmc2016.sched.org/event/7iCU/integrating-sustainable-development-impacts-on-enterprises-business-models-integration-du-developpement-durable-comment-fait-elle-evoluer-le-modele-economique-des-entreprises?iframe=yes&amp;w=i:100;&amp;sidebar=yes&amp;bg=no" TargetMode="External"/><Relationship Id="rId86" Type="http://schemas.openxmlformats.org/officeDocument/2006/relationships/hyperlink" Target="https://fmc2016.sched.org/event/7iCq/launch-of-the-barometer-of-sustainable-solutions-from-the-hunger-barometer-to-the-barometer-of-sustainable-solutions-lancement-du-barometre-des-solutions-durables-du-barometre-de-la-faim-au-barometre-des-solutions-durables?iframe=yes&amp;w=i:0;&amp;sidebar=yes&amp;bg=no" TargetMode="External"/><Relationship Id="rId94" Type="http://schemas.openxmlformats.org/officeDocument/2006/relationships/hyperlink" Target="http://coy11.org/en/" TargetMode="External"/><Relationship Id="rId99" Type="http://schemas.openxmlformats.org/officeDocument/2006/relationships/image" Target="media/image10.jpeg"/><Relationship Id="rId101" Type="http://schemas.openxmlformats.org/officeDocument/2006/relationships/hyperlink" Target="http://www.un.org/sustainabledevelopment/fr/objectifs-de-developpement-durable/" TargetMode="External"/><Relationship Id="rId122" Type="http://schemas.openxmlformats.org/officeDocument/2006/relationships/hyperlink" Target="http://eco-act.com/" TargetMode="External"/><Relationship Id="rId130" Type="http://schemas.openxmlformats.org/officeDocument/2006/relationships/hyperlink" Target="mailto:lemoine@essec.edu" TargetMode="External"/><Relationship Id="rId135" Type="http://schemas.openxmlformats.org/officeDocument/2006/relationships/hyperlink" Target="http://www.geres.eu/fr/partenaires/ambassadeurs-de-la-solidarite-climatique" TargetMode="External"/><Relationship Id="rId143" Type="http://schemas.openxmlformats.org/officeDocument/2006/relationships/hyperlink" Target="http://www.wintegreat.org/presse/" TargetMode="External"/><Relationship Id="rId148" Type="http://schemas.openxmlformats.org/officeDocument/2006/relationships/hyperlink" Target="mailto:nonguierma@comite21.org" TargetMode="External"/><Relationship Id="rId151" Type="http://schemas.openxmlformats.org/officeDocument/2006/relationships/hyperlink" Target="mailto:brice.gaillard@apolearn.com" TargetMode="External"/><Relationship Id="rId156" Type="http://schemas.openxmlformats.org/officeDocument/2006/relationships/hyperlink" Target="mailto:oliviergirault8@yahoo.fr" TargetMode="External"/><Relationship Id="rId16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mailto:carine.valette@convergences.org" TargetMode="External"/><Relationship Id="rId18" Type="http://schemas.openxmlformats.org/officeDocument/2006/relationships/hyperlink" Target="https://www.facebook.com/convergences.org" TargetMode="External"/><Relationship Id="rId39" Type="http://schemas.openxmlformats.org/officeDocument/2006/relationships/hyperlink" Target="https://fmc2016.sched.org/event/7iCN/alliances-that-change-territories-addressing-territorial-challenges-together-mooc-les-alliances-qui-changent-les-territoires-comment-repondre-ensemble-aux-defis-du-territoire-mooc?iframe=yes&amp;w=i:0;&amp;sidebar=yes&amp;bg=no" TargetMode="External"/><Relationship Id="rId109" Type="http://schemas.openxmlformats.org/officeDocument/2006/relationships/hyperlink" Target="http://www.convergences.org/forum-mondial/" TargetMode="External"/><Relationship Id="rId34" Type="http://schemas.openxmlformats.org/officeDocument/2006/relationships/hyperlink" Target="https://fmc2016.sched.org/event/7iBz/acting-for-a-low-carbon-development-how-to-strengthen-local-and-regional-authorities-agir-pour-un-developpement-bas-carbone-comment-renforcer-les-actions-des-collectivites-locales?iframe=yes&amp;w=i:0;&amp;sidebar=yes&amp;bg=no" TargetMode="External"/><Relationship Id="rId50" Type="http://schemas.openxmlformats.org/officeDocument/2006/relationships/hyperlink" Target="https://business.un.org/en/assets/cca36bfc-f62f-4a15-ae7a-0080df3a3093.pdf" TargetMode="External"/><Relationship Id="rId55" Type="http://schemas.openxmlformats.org/officeDocument/2006/relationships/hyperlink" Target="https://fmc2016.sched.org/event/7iBv/the-transition-in-myanmar-emerging-new-actors-transition-birmane-emergence-de-nouveaux-acteurs?iframe=yes&amp;w=i:100;&amp;sidebar=yes&amp;bg=no" TargetMode="External"/><Relationship Id="rId76" Type="http://schemas.openxmlformats.org/officeDocument/2006/relationships/hyperlink" Target="https://fmc2016.sched.org/event/7iC9/savings-for-the-common-good-lepargne-au-service-du-bien-commun?iframe=yes&amp;w=i:100;&amp;sidebar=yes&amp;bg=no" TargetMode="External"/><Relationship Id="rId97" Type="http://schemas.openxmlformats.org/officeDocument/2006/relationships/hyperlink" Target="http://www.newcityzens.com/" TargetMode="External"/><Relationship Id="rId104" Type="http://schemas.openxmlformats.org/officeDocument/2006/relationships/hyperlink" Target="http://www.convergences.org/nos-publications/105006-2/" TargetMode="External"/><Relationship Id="rId120" Type="http://schemas.openxmlformats.org/officeDocument/2006/relationships/hyperlink" Target="mailto:adrien.tomarchio@acted.org" TargetMode="External"/><Relationship Id="rId125" Type="http://schemas.openxmlformats.org/officeDocument/2006/relationships/hyperlink" Target="http://entrepreneuriat-social.essec.edu/" TargetMode="External"/><Relationship Id="rId141" Type="http://schemas.openxmlformats.org/officeDocument/2006/relationships/hyperlink" Target="mailto:contact.team@wintegreat.org" TargetMode="External"/><Relationship Id="rId146" Type="http://schemas.openxmlformats.org/officeDocument/2006/relationships/hyperlink" Target="mailto:brice.gaillard@beebac.com" TargetMode="External"/><Relationship Id="rId7" Type="http://schemas.openxmlformats.org/officeDocument/2006/relationships/endnotes" Target="endnotes.xml"/><Relationship Id="rId71" Type="http://schemas.openxmlformats.org/officeDocument/2006/relationships/hyperlink" Target="https://fmc2016.sched.org/event/7iBn/finance-in-changing-societies-what-place-and-what-role-for-the-financial-sector-monde-de-la-finance-et-changement-societal-quel-role-et-quelle-place?iframe=yes&amp;w=i:100;&amp;sidebar=yes&amp;bg=no" TargetMode="External"/><Relationship Id="rId92" Type="http://schemas.openxmlformats.org/officeDocument/2006/relationships/footer" Target="footer3.xml"/><Relationship Id="rId162" Type="http://schemas.openxmlformats.org/officeDocument/2006/relationships/hyperlink" Target="mailto:timothee@woodoo.fr" TargetMode="External"/><Relationship Id="rId2" Type="http://schemas.openxmlformats.org/officeDocument/2006/relationships/numbering" Target="numbering.xml"/><Relationship Id="rId29" Type="http://schemas.openxmlformats.org/officeDocument/2006/relationships/hyperlink" Target="https://fmc2016.sched.org/event/7iBj/towards-the-96-billion-addressing-the-challenges-of-population-growth-bientot-96-milliards-comment-repondre-aux-defis-de-la-croissance-demographique?iframe=yes&amp;w=i:0;&amp;sidebar=yes&amp;bg=no" TargetMode="External"/><Relationship Id="rId24" Type="http://schemas.openxmlformats.org/officeDocument/2006/relationships/hyperlink" Target="http://ideas4development.org/a-la-cop21-un-accord-global-juste-et-realiste/" TargetMode="External"/><Relationship Id="rId40" Type="http://schemas.openxmlformats.org/officeDocument/2006/relationships/hyperlink" Target="https://fmc2016.sched.org/event/7iCM/water-related-challenges-global-governance-sustainable-management-and-innovations-les-defis-de-leau-gouvernance-mondiale-gestion-durable-et-innovations?iframe=yes&amp;w=i:0;&amp;sidebar=yes&amp;bg=no" TargetMode="External"/><Relationship Id="rId45" Type="http://schemas.openxmlformats.org/officeDocument/2006/relationships/hyperlink" Target="https://fmc2016.sched.org/event/7iCc/urban-agriculture-sciences-and-partnerships-in-action-agriculture-urbaine-sciences-et-partenariats-en-action?iframe=yes&amp;w=i:0;&amp;sidebar=yes&amp;bg=no" TargetMode="External"/><Relationship Id="rId66" Type="http://schemas.openxmlformats.org/officeDocument/2006/relationships/hyperlink" Target="https://fmc2016.sched.org/event/7iBl/citizen-actor-from-solidarity-based-saving-to-civic-commitment-citoyen-acteur-de-lepargne-solidaire-a-lengagement-citoyen?iframe=yes&amp;w=i:100;&amp;sidebar=yes&amp;bg=no" TargetMode="External"/><Relationship Id="rId87" Type="http://schemas.openxmlformats.org/officeDocument/2006/relationships/header" Target="header1.xml"/><Relationship Id="rId110" Type="http://schemas.openxmlformats.org/officeDocument/2006/relationships/image" Target="media/image11.png"/><Relationship Id="rId115" Type="http://schemas.openxmlformats.org/officeDocument/2006/relationships/hyperlink" Target="file:///C:\Users\emilie.poisson-conv\AppData\Local\Microsoft\Windows\Temporary%20Internet%20Files\Content.Outlook\YQM6QDQG\&#8226;%09https:\www.franceinter.fr\emissions\vu-d-ailleurs\vu-d-ailleurs-18-juillet-2015" TargetMode="External"/><Relationship Id="rId131" Type="http://schemas.openxmlformats.org/officeDocument/2006/relationships/hyperlink" Target="mailto:pascale.hayter@agence-rup.net" TargetMode="External"/><Relationship Id="rId136" Type="http://schemas.openxmlformats.org/officeDocument/2006/relationships/hyperlink" Target="http://www.geres.eu" TargetMode="External"/><Relationship Id="rId157" Type="http://schemas.openxmlformats.org/officeDocument/2006/relationships/hyperlink" Target="mailto:sknaus@worldbank.org" TargetMode="External"/><Relationship Id="rId61" Type="http://schemas.openxmlformats.org/officeDocument/2006/relationships/hyperlink" Target="https://fmc2016.sched.org/event/7iCS/appropriation-of-the-sdgs-raising-awareness-in-a-targeted-and-efficient-way-appropriation-des-odd-comment-sensibiliser-de-facon-ciblee-et-efficace?iframe=yes&amp;w=i:0;&amp;sidebar=yes&amp;bg=no" TargetMode="External"/><Relationship Id="rId82" Type="http://schemas.openxmlformats.org/officeDocument/2006/relationships/hyperlink" Target="https://fmc2016.sched.org/event/7iCk/circular-economy-in-france-stakeholders-who-get-involved-economie-circulaire-a-la-francaise-des-acteurs-qui-simpliquent?iframe=yes&amp;w=i:100;&amp;sidebar=yes&amp;bg=no" TargetMode="External"/><Relationship Id="rId152" Type="http://schemas.openxmlformats.org/officeDocument/2006/relationships/hyperlink" Target="mailto:carole.gargot@e-graine.org" TargetMode="External"/><Relationship Id="rId19" Type="http://schemas.openxmlformats.org/officeDocument/2006/relationships/image" Target="media/image6.png"/><Relationship Id="rId14" Type="http://schemas.openxmlformats.org/officeDocument/2006/relationships/hyperlink" Target="http://www.convergences.org/forum-mondial-convergences/programme/" TargetMode="External"/><Relationship Id="rId30" Type="http://schemas.openxmlformats.org/officeDocument/2006/relationships/hyperlink" Target="http://sched.co/88GM" TargetMode="External"/><Relationship Id="rId35" Type="http://schemas.openxmlformats.org/officeDocument/2006/relationships/hyperlink" Target="https://fmc2016.sched.org/event/7iC1/decentralisation-and-sustainable-mobility-which-territorial-balance-decentralisation-et-mobilite-durable-quels-equilibres-territoriaux?iframe=yes&amp;w=i:0;&amp;sidebar=yes&amp;bg=no" TargetMode="External"/><Relationship Id="rId56" Type="http://schemas.openxmlformats.org/officeDocument/2006/relationships/hyperlink" Target="https://fmc2016.sched.org/event/7iC7/refugees-a-humanitarian-investment-what-actions-and-what-solutions-refugies-un-investissement-humanitaire-quelles-actions-et-quelles-solutions?iframe=yes&amp;w=i:100;&amp;sidebar=yes&amp;bg=no" TargetMode="External"/><Relationship Id="rId77" Type="http://schemas.openxmlformats.org/officeDocument/2006/relationships/hyperlink" Target="https://fmc2016.sched.org/event/7iCJ/micro-projects-how-to-make-them-last-micro-projets-comment-les-perenniser?iframe=yes&amp;w=i:100;&amp;sidebar=yes&amp;bg=no" TargetMode="External"/><Relationship Id="rId100" Type="http://schemas.openxmlformats.org/officeDocument/2006/relationships/hyperlink" Target="http://www.toolz.fr/references.php" TargetMode="External"/><Relationship Id="rId105" Type="http://schemas.openxmlformats.org/officeDocument/2006/relationships/hyperlink" Target="http://www.convergences.org/nos-publications/enquete-social-business-et-cac-40/" TargetMode="External"/><Relationship Id="rId126" Type="http://schemas.openxmlformats.org/officeDocument/2006/relationships/hyperlink" Target="http://www.lerameau.fr" TargetMode="External"/><Relationship Id="rId147" Type="http://schemas.openxmlformats.org/officeDocument/2006/relationships/hyperlink" Target="mailto:tanguy.touffut@axa-cs.com" TargetMode="External"/><Relationship Id="rId8" Type="http://schemas.openxmlformats.org/officeDocument/2006/relationships/image" Target="media/image1.png"/><Relationship Id="rId51" Type="http://schemas.openxmlformats.org/officeDocument/2006/relationships/hyperlink" Target="http://www.irinnews.org/fr/report/102154/le-ton-monte-entre-les-ong-locales-et-internationales" TargetMode="External"/><Relationship Id="rId72" Type="http://schemas.openxmlformats.org/officeDocument/2006/relationships/hyperlink" Target="https://fmc2016.sched.org/event/7iBu/speed-meeting-part-2-social-entrepreneurs-and-investors-speed-meeting-volet-2-investisseurs-et-entrepreneurs-sociaux?iframe=yes&amp;w=i:100;&amp;sidebar=yes&amp;bg=no" TargetMode="External"/><Relationship Id="rId93" Type="http://schemas.openxmlformats.org/officeDocument/2006/relationships/hyperlink" Target="https://www.curious.so/" TargetMode="External"/><Relationship Id="rId98" Type="http://schemas.openxmlformats.org/officeDocument/2006/relationships/hyperlink" Target="http://www.convergences.org/nos-projets/103839-2/" TargetMode="External"/><Relationship Id="rId121" Type="http://schemas.openxmlformats.org/officeDocument/2006/relationships/hyperlink" Target="http://eco-act.com/" TargetMode="External"/><Relationship Id="rId142" Type="http://schemas.openxmlformats.org/officeDocument/2006/relationships/hyperlink" Target="mailto:team@wintegreat.org" TargetMode="External"/><Relationship Id="rId163" Type="http://schemas.openxmlformats.org/officeDocument/2006/relationships/hyperlink" Target="mailto:dantam.costa@gmail.com" TargetMode="External"/><Relationship Id="rId3" Type="http://schemas.openxmlformats.org/officeDocument/2006/relationships/styles" Target="styles.xml"/><Relationship Id="rId25" Type="http://schemas.openxmlformats.org/officeDocument/2006/relationships/hyperlink" Target="http://ideas4development.org/un-necessaire-changement-de-modele-de-developpement-de-nos-economies/" TargetMode="External"/><Relationship Id="rId46" Type="http://schemas.openxmlformats.org/officeDocument/2006/relationships/hyperlink" Target="https://fmc2016.sched.org/event/7iCo/smart-cityzens-citizen-innovation-and-urban-sustainability-smart-cityzens-innovation-citoyenne-et-durabilite-urbaine?iframe=yes&amp;w=i:0;&amp;sidebar=yes&amp;bg=no" TargetMode="External"/><Relationship Id="rId67" Type="http://schemas.openxmlformats.org/officeDocument/2006/relationships/hyperlink" Target="https://fmc2016.sched.org/event/7iCD/corporate-social-investment-vehicles-innovating-to-increase-impact-investissements-socialement-responsables-quels-leviers-innovants-pour-un-impact-plus-fort?iframe=yes&amp;w=i:100;&amp;sidebar=yes&amp;bg=no" TargetMode="External"/><Relationship Id="rId116" Type="http://schemas.openxmlformats.org/officeDocument/2006/relationships/hyperlink" Target="http://www.dna.fr/actualite/2011/08/26/emilie-ne-veut-pas-nuire" TargetMode="External"/><Relationship Id="rId137" Type="http://schemas.openxmlformats.org/officeDocument/2006/relationships/hyperlink" Target="http://www.geres.eu/fr/partenaires/ambassadeurs-de-la-solidarite-climatique" TargetMode="External"/><Relationship Id="rId158" Type="http://schemas.openxmlformats.org/officeDocument/2006/relationships/hyperlink" Target="mailto:gaia.vanderesch@impact-initiatives.org" TargetMode="External"/><Relationship Id="rId20" Type="http://schemas.openxmlformats.org/officeDocument/2006/relationships/hyperlink" Target="http://www.facebook.com/convergences.org" TargetMode="External"/><Relationship Id="rId41" Type="http://schemas.openxmlformats.org/officeDocument/2006/relationships/hyperlink" Target="https://fmc2016.sched.org/event/7iCQ/screening-of-the-film-bangladesh-projection-du-film-bangladesh?iframe=yes&amp;w=i:0;&amp;sidebar=yes&amp;bg=no" TargetMode="External"/><Relationship Id="rId62" Type="http://schemas.openxmlformats.org/officeDocument/2006/relationships/hyperlink" Target="https://fmc2016.sched.org/event/7iCe/measuring-sdgs-implementation-what-methodology-and-approaches-mesurer-la-progression-des-odd-quelle-methodologie-et-quelles-approches?iframe=yes&amp;w=i:0;&amp;sidebar=yes&amp;bg=no" TargetMode="External"/><Relationship Id="rId83" Type="http://schemas.openxmlformats.org/officeDocument/2006/relationships/hyperlink" Target="https://fmc2016.sched.org/event/7iCm/how-to-become-a-social-entrepreneur-training-and-supporting-young-actors-of-change-comment-devenir-un-entrepreneur-social-former-et-accompagner-les-jeunes-acteurs-de-changement?iframe=yes&amp;w=i:100;&amp;sidebar=yes&amp;bg=no" TargetMode="External"/><Relationship Id="rId88" Type="http://schemas.openxmlformats.org/officeDocument/2006/relationships/header" Target="header2.xml"/><Relationship Id="rId111" Type="http://schemas.openxmlformats.org/officeDocument/2006/relationships/hyperlink" Target="http://www.convergences.org/a-propos-de-convergences/gouvernance/" TargetMode="External"/><Relationship Id="rId132" Type="http://schemas.openxmlformats.org/officeDocument/2006/relationships/hyperlink" Target="http://www.fondationcarasso.org/fr/event/la-fondation-daniel-et-nina-carasso-lance-les-rencontres-de-lalimentation-durable" TargetMode="External"/><Relationship Id="rId153" Type="http://schemas.openxmlformats.org/officeDocument/2006/relationships/hyperlink" Target="mailto:emmanuel.delutzel@bnpparibas.com"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613CEC-A598-46A2-B7BE-59314E9D51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598</TotalTime>
  <Pages>33</Pages>
  <Words>19007</Words>
  <Characters>104542</Characters>
  <Application>Microsoft Office Word</Application>
  <DocSecurity>0</DocSecurity>
  <Lines>871</Lines>
  <Paragraphs>246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123303</CharactersWithSpaces>
  <SharedDoc>false</SharedDoc>
  <HLinks>
    <vt:vector size="1236" baseType="variant">
      <vt:variant>
        <vt:i4>5439573</vt:i4>
      </vt:variant>
      <vt:variant>
        <vt:i4>870</vt:i4>
      </vt:variant>
      <vt:variant>
        <vt:i4>0</vt:i4>
      </vt:variant>
      <vt:variant>
        <vt:i4>5</vt:i4>
      </vt:variant>
      <vt:variant>
        <vt:lpwstr>http://www.wintegreat.org/presse/</vt:lpwstr>
      </vt:variant>
      <vt:variant>
        <vt:lpwstr/>
      </vt:variant>
      <vt:variant>
        <vt:i4>5505137</vt:i4>
      </vt:variant>
      <vt:variant>
        <vt:i4>867</vt:i4>
      </vt:variant>
      <vt:variant>
        <vt:i4>0</vt:i4>
      </vt:variant>
      <vt:variant>
        <vt:i4>5</vt:i4>
      </vt:variant>
      <vt:variant>
        <vt:lpwstr>mailto:team@wintegreat.org</vt:lpwstr>
      </vt:variant>
      <vt:variant>
        <vt:lpwstr/>
      </vt:variant>
      <vt:variant>
        <vt:i4>5505137</vt:i4>
      </vt:variant>
      <vt:variant>
        <vt:i4>864</vt:i4>
      </vt:variant>
      <vt:variant>
        <vt:i4>0</vt:i4>
      </vt:variant>
      <vt:variant>
        <vt:i4>5</vt:i4>
      </vt:variant>
      <vt:variant>
        <vt:lpwstr>mailto:team@wintegreat.org</vt:lpwstr>
      </vt:variant>
      <vt:variant>
        <vt:lpwstr/>
      </vt:variant>
      <vt:variant>
        <vt:i4>3604531</vt:i4>
      </vt:variant>
      <vt:variant>
        <vt:i4>861</vt:i4>
      </vt:variant>
      <vt:variant>
        <vt:i4>0</vt:i4>
      </vt:variant>
      <vt:variant>
        <vt:i4>5</vt:i4>
      </vt:variant>
      <vt:variant>
        <vt:lpwstr>http://www.wintegreat.org/</vt:lpwstr>
      </vt:variant>
      <vt:variant>
        <vt:lpwstr/>
      </vt:variant>
      <vt:variant>
        <vt:i4>6029315</vt:i4>
      </vt:variant>
      <vt:variant>
        <vt:i4>858</vt:i4>
      </vt:variant>
      <vt:variant>
        <vt:i4>0</vt:i4>
      </vt:variant>
      <vt:variant>
        <vt:i4>5</vt:i4>
      </vt:variant>
      <vt:variant>
        <vt:lpwstr>http://koom.org/</vt:lpwstr>
      </vt:variant>
      <vt:variant>
        <vt:lpwstr/>
      </vt:variant>
      <vt:variant>
        <vt:i4>7602200</vt:i4>
      </vt:variant>
      <vt:variant>
        <vt:i4>855</vt:i4>
      </vt:variant>
      <vt:variant>
        <vt:i4>0</vt:i4>
      </vt:variant>
      <vt:variant>
        <vt:i4>5</vt:i4>
      </vt:variant>
      <vt:variant>
        <vt:lpwstr>mailto:r.bettin@geres.eu</vt:lpwstr>
      </vt:variant>
      <vt:variant>
        <vt:lpwstr/>
      </vt:variant>
      <vt:variant>
        <vt:i4>6357115</vt:i4>
      </vt:variant>
      <vt:variant>
        <vt:i4>852</vt:i4>
      </vt:variant>
      <vt:variant>
        <vt:i4>0</vt:i4>
      </vt:variant>
      <vt:variant>
        <vt:i4>5</vt:i4>
      </vt:variant>
      <vt:variant>
        <vt:lpwstr>http://www.geres.eu/fr/partenaires/ambassadeurs-de-la-solidarite-climatique</vt:lpwstr>
      </vt:variant>
      <vt:variant>
        <vt:lpwstr/>
      </vt:variant>
      <vt:variant>
        <vt:i4>458763</vt:i4>
      </vt:variant>
      <vt:variant>
        <vt:i4>849</vt:i4>
      </vt:variant>
      <vt:variant>
        <vt:i4>0</vt:i4>
      </vt:variant>
      <vt:variant>
        <vt:i4>5</vt:i4>
      </vt:variant>
      <vt:variant>
        <vt:lpwstr>http://www.geres.eu/</vt:lpwstr>
      </vt:variant>
      <vt:variant>
        <vt:lpwstr/>
      </vt:variant>
      <vt:variant>
        <vt:i4>6357115</vt:i4>
      </vt:variant>
      <vt:variant>
        <vt:i4>846</vt:i4>
      </vt:variant>
      <vt:variant>
        <vt:i4>0</vt:i4>
      </vt:variant>
      <vt:variant>
        <vt:i4>5</vt:i4>
      </vt:variant>
      <vt:variant>
        <vt:lpwstr>http://www.geres.eu/fr/partenaires/ambassadeurs-de-la-solidarite-climatique</vt:lpwstr>
      </vt:variant>
      <vt:variant>
        <vt:lpwstr/>
      </vt:variant>
      <vt:variant>
        <vt:i4>5242935</vt:i4>
      </vt:variant>
      <vt:variant>
        <vt:i4>843</vt:i4>
      </vt:variant>
      <vt:variant>
        <vt:i4>0</vt:i4>
      </vt:variant>
      <vt:variant>
        <vt:i4>5</vt:i4>
      </vt:variant>
      <vt:variant>
        <vt:lpwstr>mailto:s.frederic@terremajeure.com</vt:lpwstr>
      </vt:variant>
      <vt:variant>
        <vt:lpwstr/>
      </vt:variant>
      <vt:variant>
        <vt:i4>4522053</vt:i4>
      </vt:variant>
      <vt:variant>
        <vt:i4>840</vt:i4>
      </vt:variant>
      <vt:variant>
        <vt:i4>0</vt:i4>
      </vt:variant>
      <vt:variant>
        <vt:i4>5</vt:i4>
      </vt:variant>
      <vt:variant>
        <vt:lpwstr>http://www.fondationcarasso.org/</vt:lpwstr>
      </vt:variant>
      <vt:variant>
        <vt:lpwstr/>
      </vt:variant>
      <vt:variant>
        <vt:i4>3145825</vt:i4>
      </vt:variant>
      <vt:variant>
        <vt:i4>837</vt:i4>
      </vt:variant>
      <vt:variant>
        <vt:i4>0</vt:i4>
      </vt:variant>
      <vt:variant>
        <vt:i4>5</vt:i4>
      </vt:variant>
      <vt:variant>
        <vt:lpwstr>http://www.fondationcarasso.org/fr/event/la-fondation-daniel-et-nina-carasso-lance-les-rencontres-de-lalimentation-durable</vt:lpwstr>
      </vt:variant>
      <vt:variant>
        <vt:lpwstr/>
      </vt:variant>
      <vt:variant>
        <vt:i4>2424857</vt:i4>
      </vt:variant>
      <vt:variant>
        <vt:i4>834</vt:i4>
      </vt:variant>
      <vt:variant>
        <vt:i4>0</vt:i4>
      </vt:variant>
      <vt:variant>
        <vt:i4>5</vt:i4>
      </vt:variant>
      <vt:variant>
        <vt:lpwstr>mailto:pascale.hayter@agence-rup.net</vt:lpwstr>
      </vt:variant>
      <vt:variant>
        <vt:lpwstr/>
      </vt:variant>
      <vt:variant>
        <vt:i4>655410</vt:i4>
      </vt:variant>
      <vt:variant>
        <vt:i4>831</vt:i4>
      </vt:variant>
      <vt:variant>
        <vt:i4>0</vt:i4>
      </vt:variant>
      <vt:variant>
        <vt:i4>5</vt:i4>
      </vt:variant>
      <vt:variant>
        <vt:lpwstr>mailto:lemoine@essec.edu</vt:lpwstr>
      </vt:variant>
      <vt:variant>
        <vt:lpwstr/>
      </vt:variant>
      <vt:variant>
        <vt:i4>2883634</vt:i4>
      </vt:variant>
      <vt:variant>
        <vt:i4>828</vt:i4>
      </vt:variant>
      <vt:variant>
        <vt:i4>0</vt:i4>
      </vt:variant>
      <vt:variant>
        <vt:i4>5</vt:i4>
      </vt:variant>
      <vt:variant>
        <vt:lpwstr>https://www.coursera.org/essec</vt:lpwstr>
      </vt:variant>
      <vt:variant>
        <vt:lpwstr/>
      </vt:variant>
      <vt:variant>
        <vt:i4>786516</vt:i4>
      </vt:variant>
      <vt:variant>
        <vt:i4>825</vt:i4>
      </vt:variant>
      <vt:variant>
        <vt:i4>0</vt:i4>
      </vt:variant>
      <vt:variant>
        <vt:i4>5</vt:i4>
      </vt:variant>
      <vt:variant>
        <vt:lpwstr>https://coconstructionterritoriale.wordpress.com/</vt:lpwstr>
      </vt:variant>
      <vt:variant>
        <vt:lpwstr/>
      </vt:variant>
      <vt:variant>
        <vt:i4>2359316</vt:i4>
      </vt:variant>
      <vt:variant>
        <vt:i4>822</vt:i4>
      </vt:variant>
      <vt:variant>
        <vt:i4>0</vt:i4>
      </vt:variant>
      <vt:variant>
        <vt:i4>5</vt:i4>
      </vt:variant>
      <vt:variant>
        <vt:lpwstr>https://www.youtube.com/watch?v=_VfeWigBRCc</vt:lpwstr>
      </vt:variant>
      <vt:variant>
        <vt:lpwstr/>
      </vt:variant>
      <vt:variant>
        <vt:i4>6619170</vt:i4>
      </vt:variant>
      <vt:variant>
        <vt:i4>819</vt:i4>
      </vt:variant>
      <vt:variant>
        <vt:i4>0</vt:i4>
      </vt:variant>
      <vt:variant>
        <vt:i4>5</vt:i4>
      </vt:variant>
      <vt:variant>
        <vt:lpwstr>http://www.lerameau.fr/</vt:lpwstr>
      </vt:variant>
      <vt:variant>
        <vt:lpwstr/>
      </vt:variant>
      <vt:variant>
        <vt:i4>458836</vt:i4>
      </vt:variant>
      <vt:variant>
        <vt:i4>816</vt:i4>
      </vt:variant>
      <vt:variant>
        <vt:i4>0</vt:i4>
      </vt:variant>
      <vt:variant>
        <vt:i4>5</vt:i4>
      </vt:variant>
      <vt:variant>
        <vt:lpwstr>http://entrepreneuriat-social.essec.edu/</vt:lpwstr>
      </vt:variant>
      <vt:variant>
        <vt:lpwstr/>
      </vt:variant>
      <vt:variant>
        <vt:i4>1179722</vt:i4>
      </vt:variant>
      <vt:variant>
        <vt:i4>813</vt:i4>
      </vt:variant>
      <vt:variant>
        <vt:i4>0</vt:i4>
      </vt:variant>
      <vt:variant>
        <vt:i4>5</vt:i4>
      </vt:variant>
      <vt:variant>
        <vt:lpwstr>http://www.theclimateclub.org/about/</vt:lpwstr>
      </vt:variant>
      <vt:variant>
        <vt:lpwstr/>
      </vt:variant>
      <vt:variant>
        <vt:i4>8126518</vt:i4>
      </vt:variant>
      <vt:variant>
        <vt:i4>810</vt:i4>
      </vt:variant>
      <vt:variant>
        <vt:i4>0</vt:i4>
      </vt:variant>
      <vt:variant>
        <vt:i4>5</vt:i4>
      </vt:variant>
      <vt:variant>
        <vt:lpwstr>: http:/www.eco-act.com/ecoact-partenaire-du-sustainable-investment-forum-lors-de-la-climate-week/?lang=fr</vt:lpwstr>
      </vt:variant>
      <vt:variant>
        <vt:lpwstr/>
      </vt:variant>
      <vt:variant>
        <vt:i4>3801189</vt:i4>
      </vt:variant>
      <vt:variant>
        <vt:i4>807</vt:i4>
      </vt:variant>
      <vt:variant>
        <vt:i4>0</vt:i4>
      </vt:variant>
      <vt:variant>
        <vt:i4>5</vt:i4>
      </vt:variant>
      <vt:variant>
        <vt:lpwstr>http://eco-act.com/</vt:lpwstr>
      </vt:variant>
      <vt:variant>
        <vt:lpwstr/>
      </vt:variant>
      <vt:variant>
        <vt:i4>3801189</vt:i4>
      </vt:variant>
      <vt:variant>
        <vt:i4>804</vt:i4>
      </vt:variant>
      <vt:variant>
        <vt:i4>0</vt:i4>
      </vt:variant>
      <vt:variant>
        <vt:i4>5</vt:i4>
      </vt:variant>
      <vt:variant>
        <vt:lpwstr>http://eco-act.com/</vt:lpwstr>
      </vt:variant>
      <vt:variant>
        <vt:lpwstr/>
      </vt:variant>
      <vt:variant>
        <vt:i4>2359387</vt:i4>
      </vt:variant>
      <vt:variant>
        <vt:i4>801</vt:i4>
      </vt:variant>
      <vt:variant>
        <vt:i4>0</vt:i4>
      </vt:variant>
      <vt:variant>
        <vt:i4>5</vt:i4>
      </vt:variant>
      <vt:variant>
        <vt:lpwstr>mailto:adrien.tomarchio@acted.org</vt:lpwstr>
      </vt:variant>
      <vt:variant>
        <vt:lpwstr/>
      </vt:variant>
      <vt:variant>
        <vt:i4>5177356</vt:i4>
      </vt:variant>
      <vt:variant>
        <vt:i4>798</vt:i4>
      </vt:variant>
      <vt:variant>
        <vt:i4>0</vt:i4>
      </vt:variant>
      <vt:variant>
        <vt:i4>5</vt:i4>
      </vt:variant>
      <vt:variant>
        <vt:lpwstr>http://odihpn.org/magazine/using-gis-as-a-planning-and-coordination-tool-in-refugee-camps-in-south-sudan/</vt:lpwstr>
      </vt:variant>
      <vt:variant>
        <vt:lpwstr/>
      </vt:variant>
      <vt:variant>
        <vt:i4>8323164</vt:i4>
      </vt:variant>
      <vt:variant>
        <vt:i4>795</vt:i4>
      </vt:variant>
      <vt:variant>
        <vt:i4>0</vt:i4>
      </vt:variant>
      <vt:variant>
        <vt:i4>5</vt:i4>
      </vt:variant>
      <vt:variant>
        <vt:lpwstr>https://publications.iom.int/system/files/pdf/state_environmental_migration_2014_0_0.pdf</vt:lpwstr>
      </vt:variant>
      <vt:variant>
        <vt:lpwstr/>
      </vt:variant>
      <vt:variant>
        <vt:i4>2490401</vt:i4>
      </vt:variant>
      <vt:variant>
        <vt:i4>792</vt:i4>
      </vt:variant>
      <vt:variant>
        <vt:i4>0</vt:i4>
      </vt:variant>
      <vt:variant>
        <vt:i4>5</vt:i4>
      </vt:variant>
      <vt:variant>
        <vt:lpwstr>http://www.dna.fr/actualite/2011/08/26/emilie-ne-veut-pas-nuire</vt:lpwstr>
      </vt:variant>
      <vt:variant>
        <vt:lpwstr/>
      </vt:variant>
      <vt:variant>
        <vt:i4>540278861</vt:i4>
      </vt:variant>
      <vt:variant>
        <vt:i4>789</vt:i4>
      </vt:variant>
      <vt:variant>
        <vt:i4>0</vt:i4>
      </vt:variant>
      <vt:variant>
        <vt:i4>5</vt:i4>
      </vt:variant>
      <vt:variant>
        <vt:lpwstr>C:\Users\emilie.poisson-conv\AppData\Local\Microsoft\Windows\Temporary Internet Files\Content.Outlook\YQM6QDQG\•	https:\www.franceinter.fr\emissions\vu-d-ailleurs\vu-d-ailleurs-18-juillet-2015</vt:lpwstr>
      </vt:variant>
      <vt:variant>
        <vt:lpwstr/>
      </vt:variant>
      <vt:variant>
        <vt:i4>1900565</vt:i4>
      </vt:variant>
      <vt:variant>
        <vt:i4>786</vt:i4>
      </vt:variant>
      <vt:variant>
        <vt:i4>0</vt:i4>
      </vt:variant>
      <vt:variant>
        <vt:i4>5</vt:i4>
      </vt:variant>
      <vt:variant>
        <vt:lpwstr>https://www.theguardian.com/world/2016/jan/18/kids-could-die-cold-race-rehouse-calais-refugees-jungle</vt:lpwstr>
      </vt:variant>
      <vt:variant>
        <vt:lpwstr/>
      </vt:variant>
      <vt:variant>
        <vt:i4>6225928</vt:i4>
      </vt:variant>
      <vt:variant>
        <vt:i4>783</vt:i4>
      </vt:variant>
      <vt:variant>
        <vt:i4>0</vt:i4>
      </vt:variant>
      <vt:variant>
        <vt:i4>5</vt:i4>
      </vt:variant>
      <vt:variant>
        <vt:lpwstr>https://raje.fr/podcasts/zero-carbone-zero-exclusion-zero-pauvrete-cest-possible</vt:lpwstr>
      </vt:variant>
      <vt:variant>
        <vt:lpwstr/>
      </vt:variant>
      <vt:variant>
        <vt:i4>4849736</vt:i4>
      </vt:variant>
      <vt:variant>
        <vt:i4>780</vt:i4>
      </vt:variant>
      <vt:variant>
        <vt:i4>0</vt:i4>
      </vt:variant>
      <vt:variant>
        <vt:i4>5</vt:i4>
      </vt:variant>
      <vt:variant>
        <vt:lpwstr>http://www.huffingtonpost.fr/emilie-poisson/quel-monde-en-2030-les-ob_b_10456614.html</vt:lpwstr>
      </vt:variant>
      <vt:variant>
        <vt:lpwstr/>
      </vt:variant>
      <vt:variant>
        <vt:i4>4522077</vt:i4>
      </vt:variant>
      <vt:variant>
        <vt:i4>777</vt:i4>
      </vt:variant>
      <vt:variant>
        <vt:i4>0</vt:i4>
      </vt:variant>
      <vt:variant>
        <vt:i4>5</vt:i4>
      </vt:variant>
      <vt:variant>
        <vt:lpwstr>http://www.convergences.org/a-propos-de-convergences/gouvernance/</vt:lpwstr>
      </vt:variant>
      <vt:variant>
        <vt:lpwstr/>
      </vt:variant>
      <vt:variant>
        <vt:i4>3014713</vt:i4>
      </vt:variant>
      <vt:variant>
        <vt:i4>774</vt:i4>
      </vt:variant>
      <vt:variant>
        <vt:i4>0</vt:i4>
      </vt:variant>
      <vt:variant>
        <vt:i4>5</vt:i4>
      </vt:variant>
      <vt:variant>
        <vt:lpwstr>http://www.convergences.org/forum-mondial/</vt:lpwstr>
      </vt:variant>
      <vt:variant>
        <vt:lpwstr/>
      </vt:variant>
      <vt:variant>
        <vt:i4>6160462</vt:i4>
      </vt:variant>
      <vt:variant>
        <vt:i4>771</vt:i4>
      </vt:variant>
      <vt:variant>
        <vt:i4>0</vt:i4>
      </vt:variant>
      <vt:variant>
        <vt:i4>5</vt:i4>
      </vt:variant>
      <vt:variant>
        <vt:lpwstr>http://www.convergences.org/nos-projets/103839-2/</vt:lpwstr>
      </vt:variant>
      <vt:variant>
        <vt:lpwstr/>
      </vt:variant>
      <vt:variant>
        <vt:i4>196621</vt:i4>
      </vt:variant>
      <vt:variant>
        <vt:i4>768</vt:i4>
      </vt:variant>
      <vt:variant>
        <vt:i4>0</vt:i4>
      </vt:variant>
      <vt:variant>
        <vt:i4>5</vt:i4>
      </vt:variant>
      <vt:variant>
        <vt:lpwstr>http://www.convergences.org/nos-projets/youth-we-can/</vt:lpwstr>
      </vt:variant>
      <vt:variant>
        <vt:lpwstr/>
      </vt:variant>
      <vt:variant>
        <vt:i4>8126584</vt:i4>
      </vt:variant>
      <vt:variant>
        <vt:i4>765</vt:i4>
      </vt:variant>
      <vt:variant>
        <vt:i4>0</vt:i4>
      </vt:variant>
      <vt:variant>
        <vt:i4>5</vt:i4>
      </vt:variant>
      <vt:variant>
        <vt:lpwstr>http://www.convergences.org/nos-projets/prix-convergences/</vt:lpwstr>
      </vt:variant>
      <vt:variant>
        <vt:lpwstr/>
      </vt:variant>
      <vt:variant>
        <vt:i4>7995424</vt:i4>
      </vt:variant>
      <vt:variant>
        <vt:i4>762</vt:i4>
      </vt:variant>
      <vt:variant>
        <vt:i4>0</vt:i4>
      </vt:variant>
      <vt:variant>
        <vt:i4>5</vt:i4>
      </vt:variant>
      <vt:variant>
        <vt:lpwstr>http://www.convergences.org/nos-publications/enquete-social-business-et-cac-40/</vt:lpwstr>
      </vt:variant>
      <vt:variant>
        <vt:lpwstr/>
      </vt:variant>
      <vt:variant>
        <vt:i4>3801197</vt:i4>
      </vt:variant>
      <vt:variant>
        <vt:i4>759</vt:i4>
      </vt:variant>
      <vt:variant>
        <vt:i4>0</vt:i4>
      </vt:variant>
      <vt:variant>
        <vt:i4>5</vt:i4>
      </vt:variant>
      <vt:variant>
        <vt:lpwstr>http://www.convergences.org/nos-publications/105006-2/</vt:lpwstr>
      </vt:variant>
      <vt:variant>
        <vt:lpwstr/>
      </vt:variant>
      <vt:variant>
        <vt:i4>7143521</vt:i4>
      </vt:variant>
      <vt:variant>
        <vt:i4>756</vt:i4>
      </vt:variant>
      <vt:variant>
        <vt:i4>0</vt:i4>
      </vt:variant>
      <vt:variant>
        <vt:i4>5</vt:i4>
      </vt:variant>
      <vt:variant>
        <vt:lpwstr>http://www.convergences.org/nos-publications/barometre-de-la-microfinance/</vt:lpwstr>
      </vt:variant>
      <vt:variant>
        <vt:lpwstr/>
      </vt:variant>
      <vt:variant>
        <vt:i4>7536670</vt:i4>
      </vt:variant>
      <vt:variant>
        <vt:i4>753</vt:i4>
      </vt:variant>
      <vt:variant>
        <vt:i4>0</vt:i4>
      </vt:variant>
      <vt:variant>
        <vt:i4>5</vt:i4>
      </vt:variant>
      <vt:variant>
        <vt:lpwstr>http://www.convergences.org/?page_id=172</vt:lpwstr>
      </vt:variant>
      <vt:variant>
        <vt:lpwstr/>
      </vt:variant>
      <vt:variant>
        <vt:i4>2621555</vt:i4>
      </vt:variant>
      <vt:variant>
        <vt:i4>750</vt:i4>
      </vt:variant>
      <vt:variant>
        <vt:i4>0</vt:i4>
      </vt:variant>
      <vt:variant>
        <vt:i4>5</vt:i4>
      </vt:variant>
      <vt:variant>
        <vt:lpwstr>http://www.un.org/sustainabledevelopment/fr/objectifs-de-developpement-durable/</vt:lpwstr>
      </vt:variant>
      <vt:variant>
        <vt:lpwstr/>
      </vt:variant>
      <vt:variant>
        <vt:i4>2621555</vt:i4>
      </vt:variant>
      <vt:variant>
        <vt:i4>747</vt:i4>
      </vt:variant>
      <vt:variant>
        <vt:i4>0</vt:i4>
      </vt:variant>
      <vt:variant>
        <vt:i4>5</vt:i4>
      </vt:variant>
      <vt:variant>
        <vt:lpwstr>http://www.un.org/sustainabledevelopment/fr/objectifs-de-developpement-durable/</vt:lpwstr>
      </vt:variant>
      <vt:variant>
        <vt:lpwstr/>
      </vt:variant>
      <vt:variant>
        <vt:i4>7733284</vt:i4>
      </vt:variant>
      <vt:variant>
        <vt:i4>744</vt:i4>
      </vt:variant>
      <vt:variant>
        <vt:i4>0</vt:i4>
      </vt:variant>
      <vt:variant>
        <vt:i4>5</vt:i4>
      </vt:variant>
      <vt:variant>
        <vt:lpwstr>http://www.toolz.fr/references.php</vt:lpwstr>
      </vt:variant>
      <vt:variant>
        <vt:lpwstr/>
      </vt:variant>
      <vt:variant>
        <vt:i4>3342450</vt:i4>
      </vt:variant>
      <vt:variant>
        <vt:i4>741</vt:i4>
      </vt:variant>
      <vt:variant>
        <vt:i4>0</vt:i4>
      </vt:variant>
      <vt:variant>
        <vt:i4>5</vt:i4>
      </vt:variant>
      <vt:variant>
        <vt:lpwstr>http://www.bayesimpact.org/</vt:lpwstr>
      </vt:variant>
      <vt:variant>
        <vt:lpwstr/>
      </vt:variant>
      <vt:variant>
        <vt:i4>6160462</vt:i4>
      </vt:variant>
      <vt:variant>
        <vt:i4>738</vt:i4>
      </vt:variant>
      <vt:variant>
        <vt:i4>0</vt:i4>
      </vt:variant>
      <vt:variant>
        <vt:i4>5</vt:i4>
      </vt:variant>
      <vt:variant>
        <vt:lpwstr>http://www.convergences.org/nos-projets/103839-2/</vt:lpwstr>
      </vt:variant>
      <vt:variant>
        <vt:lpwstr/>
      </vt:variant>
      <vt:variant>
        <vt:i4>3801207</vt:i4>
      </vt:variant>
      <vt:variant>
        <vt:i4>735</vt:i4>
      </vt:variant>
      <vt:variant>
        <vt:i4>0</vt:i4>
      </vt:variant>
      <vt:variant>
        <vt:i4>5</vt:i4>
      </vt:variant>
      <vt:variant>
        <vt:lpwstr>http://www.newcityzens.com/</vt:lpwstr>
      </vt:variant>
      <vt:variant>
        <vt:lpwstr/>
      </vt:variant>
      <vt:variant>
        <vt:i4>3997823</vt:i4>
      </vt:variant>
      <vt:variant>
        <vt:i4>732</vt:i4>
      </vt:variant>
      <vt:variant>
        <vt:i4>0</vt:i4>
      </vt:variant>
      <vt:variant>
        <vt:i4>5</vt:i4>
      </vt:variant>
      <vt:variant>
        <vt:lpwstr>http://voxe.org/welcome</vt:lpwstr>
      </vt:variant>
      <vt:variant>
        <vt:lpwstr/>
      </vt:variant>
      <vt:variant>
        <vt:i4>7798821</vt:i4>
      </vt:variant>
      <vt:variant>
        <vt:i4>729</vt:i4>
      </vt:variant>
      <vt:variant>
        <vt:i4>0</vt:i4>
      </vt:variant>
      <vt:variant>
        <vt:i4>5</vt:i4>
      </vt:variant>
      <vt:variant>
        <vt:lpwstr>http://coy11.org/fr/manifeste/</vt:lpwstr>
      </vt:variant>
      <vt:variant>
        <vt:lpwstr/>
      </vt:variant>
      <vt:variant>
        <vt:i4>4325450</vt:i4>
      </vt:variant>
      <vt:variant>
        <vt:i4>726</vt:i4>
      </vt:variant>
      <vt:variant>
        <vt:i4>0</vt:i4>
      </vt:variant>
      <vt:variant>
        <vt:i4>5</vt:i4>
      </vt:variant>
      <vt:variant>
        <vt:lpwstr>http://coy11.org/en/</vt:lpwstr>
      </vt:variant>
      <vt:variant>
        <vt:lpwstr/>
      </vt:variant>
      <vt:variant>
        <vt:i4>6291518</vt:i4>
      </vt:variant>
      <vt:variant>
        <vt:i4>723</vt:i4>
      </vt:variant>
      <vt:variant>
        <vt:i4>0</vt:i4>
      </vt:variant>
      <vt:variant>
        <vt:i4>5</vt:i4>
      </vt:variant>
      <vt:variant>
        <vt:lpwstr>https://www.curious.so/</vt:lpwstr>
      </vt:variant>
      <vt:variant>
        <vt:lpwstr/>
      </vt:variant>
      <vt:variant>
        <vt:i4>2752544</vt:i4>
      </vt:variant>
      <vt:variant>
        <vt:i4>720</vt:i4>
      </vt:variant>
      <vt:variant>
        <vt:i4>0</vt:i4>
      </vt:variant>
      <vt:variant>
        <vt:i4>5</vt:i4>
      </vt:variant>
      <vt:variant>
        <vt:lpwstr>https://fmc2016.sched.org/event/7iCq/launch-of-the-barometer-of-sustainable-solutions-from-the-hunger-barometer-to-the-barometer-of-sustainable-solutions-lancement-du-barometre-des-solutions-durables-du-barometre-de-la-faim-au-barometre-des-solutions-durables?iframe=yes&amp;w=i:0;&amp;sidebar=yes&amp;bg=no</vt:lpwstr>
      </vt:variant>
      <vt:variant>
        <vt:lpwstr>?iframe=yes&amp;w=i:0;&amp;sidebar=yes&amp;bg=no</vt:lpwstr>
      </vt:variant>
      <vt:variant>
        <vt:i4>5374017</vt:i4>
      </vt:variant>
      <vt:variant>
        <vt:i4>717</vt:i4>
      </vt:variant>
      <vt:variant>
        <vt:i4>0</vt:i4>
      </vt:variant>
      <vt:variant>
        <vt:i4>5</vt:i4>
      </vt:variant>
      <vt:variant>
        <vt:lpwstr>https://fmc2016.sched.org/event/7iC7/refugees-a-humanitarian-investment-what-actions-and-what-solutions-refugies-un-investissement-humanitaire-quelles-actions-et-quelles-solutions?iframe=yes&amp;w=i:100;&amp;sidebar=yes&amp;bg=no</vt:lpwstr>
      </vt:variant>
      <vt:variant>
        <vt:lpwstr/>
      </vt:variant>
      <vt:variant>
        <vt:i4>2621497</vt:i4>
      </vt:variant>
      <vt:variant>
        <vt:i4>714</vt:i4>
      </vt:variant>
      <vt:variant>
        <vt:i4>0</vt:i4>
      </vt:variant>
      <vt:variant>
        <vt:i4>5</vt:i4>
      </vt:variant>
      <vt:variant>
        <vt:lpwstr>https://fmc2016.sched.org/event/7iCl/solidarity-finance-and-local-financial-circuits-contributing-to-sustainable-local-development-les-circuits-courts-de-la-finance-solidaire-contribuer-au-developpement-durable-des-territoires?iframe=yes&amp;w=i:100;&amp;sidebar=yes&amp;bg=no</vt:lpwstr>
      </vt:variant>
      <vt:variant>
        <vt:lpwstr/>
      </vt:variant>
      <vt:variant>
        <vt:i4>8192055</vt:i4>
      </vt:variant>
      <vt:variant>
        <vt:i4>711</vt:i4>
      </vt:variant>
      <vt:variant>
        <vt:i4>0</vt:i4>
      </vt:variant>
      <vt:variant>
        <vt:i4>5</vt:i4>
      </vt:variant>
      <vt:variant>
        <vt:lpwstr>https://fmc2016.sched.org/event/7iCm/how-to-become-a-social-entrepreneur-training-and-supporting-young-actors-of-change-comment-devenir-un-entrepreneur-social-former-et-accompagner-les-jeunes-acteurs-de-changement?iframe=yes&amp;w=i:100;&amp;sidebar=yes&amp;bg=no</vt:lpwstr>
      </vt:variant>
      <vt:variant>
        <vt:lpwstr/>
      </vt:variant>
      <vt:variant>
        <vt:i4>2228269</vt:i4>
      </vt:variant>
      <vt:variant>
        <vt:i4>708</vt:i4>
      </vt:variant>
      <vt:variant>
        <vt:i4>0</vt:i4>
      </vt:variant>
      <vt:variant>
        <vt:i4>5</vt:i4>
      </vt:variant>
      <vt:variant>
        <vt:lpwstr>https://fmc2016.sched.org/event/7iCk/circular-economy-in-france-stakeholders-who-get-involved-economie-circulaire-a-la-francaise-des-acteurs-qui-simpliquent?iframe=yes&amp;w=i:100;&amp;sidebar=yes&amp;bg=no</vt:lpwstr>
      </vt:variant>
      <vt:variant>
        <vt:lpwstr/>
      </vt:variant>
      <vt:variant>
        <vt:i4>3932276</vt:i4>
      </vt:variant>
      <vt:variant>
        <vt:i4>705</vt:i4>
      </vt:variant>
      <vt:variant>
        <vt:i4>0</vt:i4>
      </vt:variant>
      <vt:variant>
        <vt:i4>5</vt:i4>
      </vt:variant>
      <vt:variant>
        <vt:lpwstr>https://fmc2016.sched.org/event/7iCd/social-impact-bonds-and-other-social-experiments-in-europe-what-ownership-by-stakeholders-social-impact-bonds-et-autres-experimentations-sociales-en-europe-quelle-appropriation-par-les-acteurs?iframe=yes&amp;w=i:100;&amp;sidebar=yes&amp;bg=no</vt:lpwstr>
      </vt:variant>
      <vt:variant>
        <vt:lpwstr/>
      </vt:variant>
      <vt:variant>
        <vt:i4>983133</vt:i4>
      </vt:variant>
      <vt:variant>
        <vt:i4>702</vt:i4>
      </vt:variant>
      <vt:variant>
        <vt:i4>0</vt:i4>
      </vt:variant>
      <vt:variant>
        <vt:i4>5</vt:i4>
      </vt:variant>
      <vt:variant>
        <vt:lpwstr>https://fmc2016.sched.org/event/7iCZ/scaling-up-social-enterprises-the-stakes-and-strategy-changement-dechelle-des-entreprises-sociales-enjeux-et-strategie?iframe=yes&amp;w=i:100;&amp;sidebar=yes&amp;bg=no</vt:lpwstr>
      </vt:variant>
      <vt:variant>
        <vt:lpwstr/>
      </vt:variant>
      <vt:variant>
        <vt:i4>1048579</vt:i4>
      </vt:variant>
      <vt:variant>
        <vt:i4>699</vt:i4>
      </vt:variant>
      <vt:variant>
        <vt:i4>0</vt:i4>
      </vt:variant>
      <vt:variant>
        <vt:i4>5</vt:i4>
      </vt:variant>
      <vt:variant>
        <vt:lpwstr>https://fmc2016.sched.org/event/7iCU/integrating-sustainable-development-impacts-on-enterprises-business-models-integration-du-developpement-durable-comment-fait-elle-evoluer-le-modele-economique-des-entreprises?iframe=yes&amp;w=i:100;&amp;sidebar=yes&amp;bg=no</vt:lpwstr>
      </vt:variant>
      <vt:variant>
        <vt:lpwstr/>
      </vt:variant>
      <vt:variant>
        <vt:i4>3604518</vt:i4>
      </vt:variant>
      <vt:variant>
        <vt:i4>696</vt:i4>
      </vt:variant>
      <vt:variant>
        <vt:i4>0</vt:i4>
      </vt:variant>
      <vt:variant>
        <vt:i4>5</vt:i4>
      </vt:variant>
      <vt:variant>
        <vt:lpwstr>https://fmc2016.sched.org/event/7iCT/providing-access-to-energy-through-crowdfunding-crowdfunding-pour-lacces-a-lenergie?iframe=yes&amp;w=i:100;&amp;sidebar=yes&amp;bg=no</vt:lpwstr>
      </vt:variant>
      <vt:variant>
        <vt:lpwstr/>
      </vt:variant>
      <vt:variant>
        <vt:i4>8323171</vt:i4>
      </vt:variant>
      <vt:variant>
        <vt:i4>693</vt:i4>
      </vt:variant>
      <vt:variant>
        <vt:i4>0</vt:i4>
      </vt:variant>
      <vt:variant>
        <vt:i4>5</vt:i4>
      </vt:variant>
      <vt:variant>
        <vt:lpwstr>https://fmc2016.sched.org/event/7iCR/zero-exclusion-question-the-innovative-solutions-to-raise-funds-question-zero-exclusion-les-solutions-innovantes-de-collecte-de-don?iframe=yes&amp;w=i:100;&amp;sidebar=yes&amp;bg=no</vt:lpwstr>
      </vt:variant>
      <vt:variant>
        <vt:lpwstr/>
      </vt:variant>
      <vt:variant>
        <vt:i4>3604541</vt:i4>
      </vt:variant>
      <vt:variant>
        <vt:i4>690</vt:i4>
      </vt:variant>
      <vt:variant>
        <vt:i4>0</vt:i4>
      </vt:variant>
      <vt:variant>
        <vt:i4>5</vt:i4>
      </vt:variant>
      <vt:variant>
        <vt:lpwstr>https://fmc2016.sched.org/event/7iCP/globalised-economy-towards-a-globalised-philanthropy-societe-economique-globalisee-vers-un-mecenat-globalise?iframe=yes&amp;w=i:100;&amp;sidebar=yes&amp;bg=no</vt:lpwstr>
      </vt:variant>
      <vt:variant>
        <vt:lpwstr/>
      </vt:variant>
      <vt:variant>
        <vt:i4>4915218</vt:i4>
      </vt:variant>
      <vt:variant>
        <vt:i4>687</vt:i4>
      </vt:variant>
      <vt:variant>
        <vt:i4>0</vt:i4>
      </vt:variant>
      <vt:variant>
        <vt:i4>5</vt:i4>
      </vt:variant>
      <vt:variant>
        <vt:lpwstr>https://fmc2016.sched.org/event/7iCJ/micro-projects-how-to-make-them-last-micro-projets-comment-les-perenniser?iframe=yes&amp;w=i:100;&amp;sidebar=yes&amp;bg=no</vt:lpwstr>
      </vt:variant>
      <vt:variant>
        <vt:lpwstr/>
      </vt:variant>
      <vt:variant>
        <vt:i4>852037</vt:i4>
      </vt:variant>
      <vt:variant>
        <vt:i4>684</vt:i4>
      </vt:variant>
      <vt:variant>
        <vt:i4>0</vt:i4>
      </vt:variant>
      <vt:variant>
        <vt:i4>5</vt:i4>
      </vt:variant>
      <vt:variant>
        <vt:lpwstr>https://fmc2016.sched.org/event/7iC9/savings-for-the-common-good-lepargne-au-service-du-bien-commun?iframe=yes&amp;w=i:100;&amp;sidebar=yes&amp;bg=no</vt:lpwstr>
      </vt:variant>
      <vt:variant>
        <vt:lpwstr/>
      </vt:variant>
      <vt:variant>
        <vt:i4>4587521</vt:i4>
      </vt:variant>
      <vt:variant>
        <vt:i4>681</vt:i4>
      </vt:variant>
      <vt:variant>
        <vt:i4>0</vt:i4>
      </vt:variant>
      <vt:variant>
        <vt:i4>5</vt:i4>
      </vt:variant>
      <vt:variant>
        <vt:lpwstr>https://fmc2016.sched.org/event/7iC5/launch-of-the-7th-microfinance-barometer-lancement-du-7e-barometre-de-la-microfinance?iframe=yes&amp;w=i:100;&amp;sidebar=yes&amp;bg=no</vt:lpwstr>
      </vt:variant>
      <vt:variant>
        <vt:lpwstr/>
      </vt:variant>
      <vt:variant>
        <vt:i4>7077947</vt:i4>
      </vt:variant>
      <vt:variant>
        <vt:i4>678</vt:i4>
      </vt:variant>
      <vt:variant>
        <vt:i4>0</vt:i4>
      </vt:variant>
      <vt:variant>
        <vt:i4>5</vt:i4>
      </vt:variant>
      <vt:variant>
        <vt:lpwstr>https://fmc2016.sched.org/event/7iC2/combatting-fuel-poverty-investing-in-social-entrepreneurs-lutte-contre-la-precarite-energetique-investir-dans-les-entrepreneurs-sociaux?iframe=yes&amp;w=i:100;&amp;sidebar=yes&amp;bg=no</vt:lpwstr>
      </vt:variant>
      <vt:variant>
        <vt:lpwstr/>
      </vt:variant>
      <vt:variant>
        <vt:i4>3997805</vt:i4>
      </vt:variant>
      <vt:variant>
        <vt:i4>675</vt:i4>
      </vt:variant>
      <vt:variant>
        <vt:i4>0</vt:i4>
      </vt:variant>
      <vt:variant>
        <vt:i4>5</vt:i4>
      </vt:variant>
      <vt:variant>
        <vt:lpwstr>https://fmc2016.sched.org/event/7iBy/social-impact-and-its-measurement-a-central-issue-for-the-development-strategy-of-organisations-impact-social-et-sa-mesure-enjeux-au-coeur-de-la-strategie-de-developpement-des-organisations?iframe=yes&amp;w=i:100;&amp;sidebar=yes&amp;bg=no</vt:lpwstr>
      </vt:variant>
      <vt:variant>
        <vt:lpwstr/>
      </vt:variant>
      <vt:variant>
        <vt:i4>2883688</vt:i4>
      </vt:variant>
      <vt:variant>
        <vt:i4>672</vt:i4>
      </vt:variant>
      <vt:variant>
        <vt:i4>0</vt:i4>
      </vt:variant>
      <vt:variant>
        <vt:i4>5</vt:i4>
      </vt:variant>
      <vt:variant>
        <vt:lpwstr>https://fmc2016.sched.org/event/7iBu/speed-meeting-part-2-social-entrepreneurs-and-investors-speed-meeting-volet-2-investisseurs-et-entrepreneurs-sociaux?iframe=yes&amp;w=i:100;&amp;sidebar=yes&amp;bg=no</vt:lpwstr>
      </vt:variant>
      <vt:variant>
        <vt:lpwstr/>
      </vt:variant>
      <vt:variant>
        <vt:i4>3932198</vt:i4>
      </vt:variant>
      <vt:variant>
        <vt:i4>669</vt:i4>
      </vt:variant>
      <vt:variant>
        <vt:i4>0</vt:i4>
      </vt:variant>
      <vt:variant>
        <vt:i4>5</vt:i4>
      </vt:variant>
      <vt:variant>
        <vt:lpwstr>https://fmc2016.sched.org/event/7iBn/finance-in-changing-societies-what-place-and-what-role-for-the-financial-sector-monde-de-la-finance-et-changement-societal-quel-role-et-quelle-place?iframe=yes&amp;w=i:100;&amp;sidebar=yes&amp;bg=no</vt:lpwstr>
      </vt:variant>
      <vt:variant>
        <vt:lpwstr/>
      </vt:variant>
      <vt:variant>
        <vt:i4>6357038</vt:i4>
      </vt:variant>
      <vt:variant>
        <vt:i4>666</vt:i4>
      </vt:variant>
      <vt:variant>
        <vt:i4>0</vt:i4>
      </vt:variant>
      <vt:variant>
        <vt:i4>5</vt:i4>
      </vt:variant>
      <vt:variant>
        <vt:lpwstr>https://fmc2016.sched.org/event/7iBs/the-power-of-social-intrapreneurs-changing-the-company-from-the-inside-les-pouvoirs-des-intrapreneurs-sociaux-changer-lentreprise-de-linterieur?iframe=yes&amp;w=i:100;&amp;sidebar=yes&amp;bg=no</vt:lpwstr>
      </vt:variant>
      <vt:variant>
        <vt:lpwstr/>
      </vt:variant>
      <vt:variant>
        <vt:i4>2490474</vt:i4>
      </vt:variant>
      <vt:variant>
        <vt:i4>663</vt:i4>
      </vt:variant>
      <vt:variant>
        <vt:i4>0</vt:i4>
      </vt:variant>
      <vt:variant>
        <vt:i4>5</vt:i4>
      </vt:variant>
      <vt:variant>
        <vt:lpwstr>https://fmc2016.sched.org/event/7iBr/social-finance-and-green-finance-expenditures-turning-into-investments-financer-le-social-et-le-vert-quand-la-depense-devient-investissement?iframe=yes&amp;w=i:100;&amp;sidebar=yes&amp;bg=no</vt:lpwstr>
      </vt:variant>
      <vt:variant>
        <vt:lpwstr/>
      </vt:variant>
      <vt:variant>
        <vt:i4>6094924</vt:i4>
      </vt:variant>
      <vt:variant>
        <vt:i4>660</vt:i4>
      </vt:variant>
      <vt:variant>
        <vt:i4>0</vt:i4>
      </vt:variant>
      <vt:variant>
        <vt:i4>5</vt:i4>
      </vt:variant>
      <vt:variant>
        <vt:lpwstr>https://fmc2016.sched.org/event/7iCH/top-innovators-visionaries-that-change-the-world-top-innovators-ces-visionnaires-qui-changent-le-monde?iframe=yes&amp;w=i:100;&amp;sidebar=yes&amp;bg=no</vt:lpwstr>
      </vt:variant>
      <vt:variant>
        <vt:lpwstr/>
      </vt:variant>
      <vt:variant>
        <vt:i4>6684774</vt:i4>
      </vt:variant>
      <vt:variant>
        <vt:i4>657</vt:i4>
      </vt:variant>
      <vt:variant>
        <vt:i4>0</vt:i4>
      </vt:variant>
      <vt:variant>
        <vt:i4>5</vt:i4>
      </vt:variant>
      <vt:variant>
        <vt:lpwstr>https://fmc2016.sched.org/event/7iCD/corporate-social-investment-vehicles-innovating-to-increase-impact-investissements-socialement-responsables-quels-leviers-innovants-pour-un-impact-plus-fort?iframe=yes&amp;w=i:100;&amp;sidebar=yes&amp;bg=no</vt:lpwstr>
      </vt:variant>
      <vt:variant>
        <vt:lpwstr/>
      </vt:variant>
      <vt:variant>
        <vt:i4>7733360</vt:i4>
      </vt:variant>
      <vt:variant>
        <vt:i4>654</vt:i4>
      </vt:variant>
      <vt:variant>
        <vt:i4>0</vt:i4>
      </vt:variant>
      <vt:variant>
        <vt:i4>5</vt:i4>
      </vt:variant>
      <vt:variant>
        <vt:lpwstr>https://fmc2016.sched.org/event/7iBm/companies-get-involved-in-professional-integration-entreprises-engagez-vous-en-faveur-de-linsertion?iframe=yes&amp;w=i:100;&amp;sidebar=yes&amp;bg=no</vt:lpwstr>
      </vt:variant>
      <vt:variant>
        <vt:lpwstr/>
      </vt:variant>
      <vt:variant>
        <vt:i4>983045</vt:i4>
      </vt:variant>
      <vt:variant>
        <vt:i4>651</vt:i4>
      </vt:variant>
      <vt:variant>
        <vt:i4>0</vt:i4>
      </vt:variant>
      <vt:variant>
        <vt:i4>5</vt:i4>
      </vt:variant>
      <vt:variant>
        <vt:lpwstr>https://fmc2016.sched.org/event/7iBl/citizen-actor-from-solidarity-based-saving-to-civic-commitment-citoyen-acteur-de-lepargne-solidaire-a-lengagement-citoyen?iframe=yes&amp;w=i:100;&amp;sidebar=yes&amp;bg=no</vt:lpwstr>
      </vt:variant>
      <vt:variant>
        <vt:lpwstr/>
      </vt:variant>
      <vt:variant>
        <vt:i4>3801199</vt:i4>
      </vt:variant>
      <vt:variant>
        <vt:i4>648</vt:i4>
      </vt:variant>
      <vt:variant>
        <vt:i4>0</vt:i4>
      </vt:variant>
      <vt:variant>
        <vt:i4>5</vt:i4>
      </vt:variant>
      <vt:variant>
        <vt:lpwstr>http://www.mizzima.com/</vt:lpwstr>
      </vt:variant>
      <vt:variant>
        <vt:lpwstr/>
      </vt:variant>
      <vt:variant>
        <vt:i4>2752625</vt:i4>
      </vt:variant>
      <vt:variant>
        <vt:i4>645</vt:i4>
      </vt:variant>
      <vt:variant>
        <vt:i4>0</vt:i4>
      </vt:variant>
      <vt:variant>
        <vt:i4>5</vt:i4>
      </vt:variant>
      <vt:variant>
        <vt:lpwstr>https://www.youtube.com/watch?v=MvK7VK8hv70</vt:lpwstr>
      </vt:variant>
      <vt:variant>
        <vt:lpwstr/>
      </vt:variant>
      <vt:variant>
        <vt:i4>2752544</vt:i4>
      </vt:variant>
      <vt:variant>
        <vt:i4>642</vt:i4>
      </vt:variant>
      <vt:variant>
        <vt:i4>0</vt:i4>
      </vt:variant>
      <vt:variant>
        <vt:i4>5</vt:i4>
      </vt:variant>
      <vt:variant>
        <vt:lpwstr>https://fmc2016.sched.org/event/7iCq/launch-of-the-barometer-of-sustainable-solutions-from-the-hunger-barometer-to-the-barometer-of-sustainable-solutions-lancement-du-barometre-des-solutions-durables-du-barometre-de-la-faim-au-barometre-des-solutions-durables?iframe=yes&amp;w=i:0;&amp;sidebar=yes&amp;bg=no</vt:lpwstr>
      </vt:variant>
      <vt:variant>
        <vt:lpwstr>?iframe=yes&amp;w=i:0;&amp;sidebar=yes&amp;bg=no</vt:lpwstr>
      </vt:variant>
      <vt:variant>
        <vt:i4>1441793</vt:i4>
      </vt:variant>
      <vt:variant>
        <vt:i4>639</vt:i4>
      </vt:variant>
      <vt:variant>
        <vt:i4>0</vt:i4>
      </vt:variant>
      <vt:variant>
        <vt:i4>5</vt:i4>
      </vt:variant>
      <vt:variant>
        <vt:lpwstr>https://fmc2016.sched.org/event/7iCY/sdg-17-at-the-heart-of-the-2030-agenda-the-impact-of-partnerships-lodd-17-au-coeur-de-lagenda-2030-limpact-des-partenariats?iframe=yes&amp;w=i:0;&amp;sidebar=yes&amp;bg=no</vt:lpwstr>
      </vt:variant>
      <vt:variant>
        <vt:lpwstr/>
      </vt:variant>
      <vt:variant>
        <vt:i4>3276909</vt:i4>
      </vt:variant>
      <vt:variant>
        <vt:i4>636</vt:i4>
      </vt:variant>
      <vt:variant>
        <vt:i4>0</vt:i4>
      </vt:variant>
      <vt:variant>
        <vt:i4>5</vt:i4>
      </vt:variant>
      <vt:variant>
        <vt:lpwstr>https://fmc2016.sched.org/event/7iCa/ngos-financial-sustainability-how-to-transform-business-models-la-perennite-financiere-des-ong-quelles-transformations-des-modeles-economiques?iframe=yes&amp;w=i:0;&amp;sidebar=yes&amp;bg=no</vt:lpwstr>
      </vt:variant>
      <vt:variant>
        <vt:lpwstr/>
      </vt:variant>
      <vt:variant>
        <vt:i4>7929974</vt:i4>
      </vt:variant>
      <vt:variant>
        <vt:i4>633</vt:i4>
      </vt:variant>
      <vt:variant>
        <vt:i4>0</vt:i4>
      </vt:variant>
      <vt:variant>
        <vt:i4>5</vt:i4>
      </vt:variant>
      <vt:variant>
        <vt:lpwstr>https://fmc2016.sched.org/event/7iCV/philanthropy-a-catalytic-role-in-reaching-the-sdgs-la-philanthropie-un-role-catalytique-dans-latteinte-des-odd?iframe=yes&amp;w=i:0;&amp;sidebar=yes&amp;bg=no</vt:lpwstr>
      </vt:variant>
      <vt:variant>
        <vt:lpwstr/>
      </vt:variant>
      <vt:variant>
        <vt:i4>3670053</vt:i4>
      </vt:variant>
      <vt:variant>
        <vt:i4>630</vt:i4>
      </vt:variant>
      <vt:variant>
        <vt:i4>0</vt:i4>
      </vt:variant>
      <vt:variant>
        <vt:i4>5</vt:i4>
      </vt:variant>
      <vt:variant>
        <vt:lpwstr>https://fmc2016.sched.org/event/7iCe/measuring-sdgs-implementation-what-methodology-and-approaches-mesurer-la-progression-des-odd-quelle-methodologie-et-quelles-approches?iframe=yes&amp;w=i:0;&amp;sidebar=yes&amp;bg=no</vt:lpwstr>
      </vt:variant>
      <vt:variant>
        <vt:lpwstr/>
      </vt:variant>
      <vt:variant>
        <vt:i4>3145833</vt:i4>
      </vt:variant>
      <vt:variant>
        <vt:i4>627</vt:i4>
      </vt:variant>
      <vt:variant>
        <vt:i4>0</vt:i4>
      </vt:variant>
      <vt:variant>
        <vt:i4>5</vt:i4>
      </vt:variant>
      <vt:variant>
        <vt:lpwstr>https://fmc2016.sched.org/event/7iCS/appropriation-of-the-sdgs-raising-awareness-in-a-targeted-and-efficient-way-appropriation-des-odd-comment-sensibiliser-de-facon-ciblee-et-efficace?iframe=yes&amp;w=i:0;&amp;sidebar=yes&amp;bg=no</vt:lpwstr>
      </vt:variant>
      <vt:variant>
        <vt:lpwstr/>
      </vt:variant>
      <vt:variant>
        <vt:i4>3342375</vt:i4>
      </vt:variant>
      <vt:variant>
        <vt:i4>624</vt:i4>
      </vt:variant>
      <vt:variant>
        <vt:i4>0</vt:i4>
      </vt:variant>
      <vt:variant>
        <vt:i4>5</vt:i4>
      </vt:variant>
      <vt:variant>
        <vt:lpwstr>https://fmc2016.sched.org/event/7iCL/the-access-to-education-which-levers-shall-be-used-to-provide-accessible-education-to-all-the-children-acces-a-leducation-quels-leviers-pour-une-education-de-qualite-accessible-a-tous-les-enfants?iframe=yes&amp;w=i:0;&amp;sidebar=yes&amp;bg=no</vt:lpwstr>
      </vt:variant>
      <vt:variant>
        <vt:lpwstr/>
      </vt:variant>
      <vt:variant>
        <vt:i4>2359420</vt:i4>
      </vt:variant>
      <vt:variant>
        <vt:i4>621</vt:i4>
      </vt:variant>
      <vt:variant>
        <vt:i4>0</vt:i4>
      </vt:variant>
      <vt:variant>
        <vt:i4>5</vt:i4>
      </vt:variant>
      <vt:variant>
        <vt:lpwstr>https://fmc2016.sched.org/event/7iCI/post-world-humanitarian-summit-what-lessons-what-perspectives-post-sommet-humanitaire-mondial-quelles-lecons-quelles-perspectives?iframe=yes&amp;w=i:0;&amp;sidebar=yes&amp;bg=no</vt:lpwstr>
      </vt:variant>
      <vt:variant>
        <vt:lpwstr/>
      </vt:variant>
      <vt:variant>
        <vt:i4>4849689</vt:i4>
      </vt:variant>
      <vt:variant>
        <vt:i4>618</vt:i4>
      </vt:variant>
      <vt:variant>
        <vt:i4>0</vt:i4>
      </vt:variant>
      <vt:variant>
        <vt:i4>5</vt:i4>
      </vt:variant>
      <vt:variant>
        <vt:lpwstr>https://fmc2016.sched.org/event/7iCK/insurance-against-risks-of-crisis-a-path-towards-a-humanitarian-transition-systemes-assurantiels-face-aux-risques-de-crises-une-voie-vers-la-transition-humanitaire?iframe=yes&amp;w=i:0;&amp;sidebar=yes&amp;bg=no</vt:lpwstr>
      </vt:variant>
      <vt:variant>
        <vt:lpwstr/>
      </vt:variant>
      <vt:variant>
        <vt:i4>2818102</vt:i4>
      </vt:variant>
      <vt:variant>
        <vt:i4>615</vt:i4>
      </vt:variant>
      <vt:variant>
        <vt:i4>0</vt:i4>
      </vt:variant>
      <vt:variant>
        <vt:i4>5</vt:i4>
      </vt:variant>
      <vt:variant>
        <vt:lpwstr>https://fmc2016.sched.org/event/7iCA/innovations-in-learning-digital-revolutions-and-innovative-training-formats-innovations-dans-leducation-revolutions-numeriques-et-formats-innovants?iframe=yes&amp;w=i:100;&amp;sidebar=yes&amp;bg=no</vt:lpwstr>
      </vt:variant>
      <vt:variant>
        <vt:lpwstr/>
      </vt:variant>
      <vt:variant>
        <vt:i4>5374017</vt:i4>
      </vt:variant>
      <vt:variant>
        <vt:i4>612</vt:i4>
      </vt:variant>
      <vt:variant>
        <vt:i4>0</vt:i4>
      </vt:variant>
      <vt:variant>
        <vt:i4>5</vt:i4>
      </vt:variant>
      <vt:variant>
        <vt:lpwstr>https://fmc2016.sched.org/event/7iC7/refugees-a-humanitarian-investment-what-actions-and-what-solutions-refugies-un-investissement-humanitaire-quelles-actions-et-quelles-solutions?iframe=yes&amp;w=i:100;&amp;sidebar=yes&amp;bg=no</vt:lpwstr>
      </vt:variant>
      <vt:variant>
        <vt:lpwstr/>
      </vt:variant>
      <vt:variant>
        <vt:i4>4390998</vt:i4>
      </vt:variant>
      <vt:variant>
        <vt:i4>609</vt:i4>
      </vt:variant>
      <vt:variant>
        <vt:i4>0</vt:i4>
      </vt:variant>
      <vt:variant>
        <vt:i4>5</vt:i4>
      </vt:variant>
      <vt:variant>
        <vt:lpwstr>https://fmc2016.sched.org/event/7iBv/the-transition-in-myanmar-emerging-new-actors-transition-birmane-emergence-de-nouveaux-acteurs?iframe=yes&amp;w=i:100;&amp;sidebar=yes&amp;bg=no</vt:lpwstr>
      </vt:variant>
      <vt:variant>
        <vt:lpwstr/>
      </vt:variant>
      <vt:variant>
        <vt:i4>5111825</vt:i4>
      </vt:variant>
      <vt:variant>
        <vt:i4>606</vt:i4>
      </vt:variant>
      <vt:variant>
        <vt:i4>0</vt:i4>
      </vt:variant>
      <vt:variant>
        <vt:i4>5</vt:i4>
      </vt:variant>
      <vt:variant>
        <vt:lpwstr>http://sched.co/88GN</vt:lpwstr>
      </vt:variant>
      <vt:variant>
        <vt:lpwstr/>
      </vt:variant>
      <vt:variant>
        <vt:i4>7209067</vt:i4>
      </vt:variant>
      <vt:variant>
        <vt:i4>603</vt:i4>
      </vt:variant>
      <vt:variant>
        <vt:i4>0</vt:i4>
      </vt:variant>
      <vt:variant>
        <vt:i4>5</vt:i4>
      </vt:variant>
      <vt:variant>
        <vt:lpwstr>https://fmc2016.sched.org/event/7iBq/security-and-development-in-the-sahel-how-to-promote-development-in-a-context-of-insecurity-developpement-et-insecurite-au-sahel-comment-promouvoir-le-developpement-dans-un-contexte-dinsecurite?iframe=yes&amp;w=i:100;&amp;sidebar=yes&amp;bg=no</vt:lpwstr>
      </vt:variant>
      <vt:variant>
        <vt:lpwstr/>
      </vt:variant>
      <vt:variant>
        <vt:i4>3276901</vt:i4>
      </vt:variant>
      <vt:variant>
        <vt:i4>600</vt:i4>
      </vt:variant>
      <vt:variant>
        <vt:i4>0</vt:i4>
      </vt:variant>
      <vt:variant>
        <vt:i4>5</vt:i4>
      </vt:variant>
      <vt:variant>
        <vt:lpwstr>https://fmc2016.sched.org/event/7iBk/technical-innovations-in-humanitarian-action-lessons-learnt-innovations-techniques-dans-laction-humanitaire-retours-dexperience?iframe=yes&amp;w=i:100;&amp;sidebar=yes&amp;bg=no</vt:lpwstr>
      </vt:variant>
      <vt:variant>
        <vt:lpwstr/>
      </vt:variant>
      <vt:variant>
        <vt:i4>7471140</vt:i4>
      </vt:variant>
      <vt:variant>
        <vt:i4>597</vt:i4>
      </vt:variant>
      <vt:variant>
        <vt:i4>0</vt:i4>
      </vt:variant>
      <vt:variant>
        <vt:i4>5</vt:i4>
      </vt:variant>
      <vt:variant>
        <vt:lpwstr>http://www.irinnews.org/fr/report/102154/le-ton-monte-entre-les-ong-locales-et-internationales</vt:lpwstr>
      </vt:variant>
      <vt:variant>
        <vt:lpwstr/>
      </vt:variant>
      <vt:variant>
        <vt:i4>3080247</vt:i4>
      </vt:variant>
      <vt:variant>
        <vt:i4>594</vt:i4>
      </vt:variant>
      <vt:variant>
        <vt:i4>0</vt:i4>
      </vt:variant>
      <vt:variant>
        <vt:i4>5</vt:i4>
      </vt:variant>
      <vt:variant>
        <vt:lpwstr>https://business.un.org/en/assets/cca36bfc-f62f-4a15-ae7a-0080df3a3093.pdf</vt:lpwstr>
      </vt:variant>
      <vt:variant>
        <vt:lpwstr/>
      </vt:variant>
      <vt:variant>
        <vt:i4>4325387</vt:i4>
      </vt:variant>
      <vt:variant>
        <vt:i4>591</vt:i4>
      </vt:variant>
      <vt:variant>
        <vt:i4>0</vt:i4>
      </vt:variant>
      <vt:variant>
        <vt:i4>5</vt:i4>
      </vt:variant>
      <vt:variant>
        <vt:lpwstr>http://www.internationalinsurance.org/events/global-insurance-forum/new-york-2015/panels/introducing-the-insurance-development-forum-a-new-institution-for-resilient-growth/</vt:lpwstr>
      </vt:variant>
      <vt:variant>
        <vt:lpwstr/>
      </vt:variant>
      <vt:variant>
        <vt:i4>3604517</vt:i4>
      </vt:variant>
      <vt:variant>
        <vt:i4>588</vt:i4>
      </vt:variant>
      <vt:variant>
        <vt:i4>0</vt:i4>
      </vt:variant>
      <vt:variant>
        <vt:i4>5</vt:i4>
      </vt:variant>
      <vt:variant>
        <vt:lpwstr>http://blogs.icrc.org/gphi2/2016/02/04/swiss-re-hosted-dialogue-on-innovative-partnership-between-the-icrc-and-the-belgian-government-to-launch-a-humanitarian-impact-bond/</vt:lpwstr>
      </vt:variant>
      <vt:variant>
        <vt:lpwstr/>
      </vt:variant>
      <vt:variant>
        <vt:i4>7143430</vt:i4>
      </vt:variant>
      <vt:variant>
        <vt:i4>585</vt:i4>
      </vt:variant>
      <vt:variant>
        <vt:i4>0</vt:i4>
      </vt:variant>
      <vt:variant>
        <vt:i4>5</vt:i4>
      </vt:variant>
      <vt:variant>
        <vt:lpwstr>https://www.youtube.com/watch?v=AhXeka_Kd54</vt:lpwstr>
      </vt:variant>
      <vt:variant>
        <vt:lpwstr/>
      </vt:variant>
      <vt:variant>
        <vt:i4>2883681</vt:i4>
      </vt:variant>
      <vt:variant>
        <vt:i4>582</vt:i4>
      </vt:variant>
      <vt:variant>
        <vt:i4>0</vt:i4>
      </vt:variant>
      <vt:variant>
        <vt:i4>5</vt:i4>
      </vt:variant>
      <vt:variant>
        <vt:lpwstr>http://www.carbone4.com/fr</vt:lpwstr>
      </vt:variant>
      <vt:variant>
        <vt:lpwstr/>
      </vt:variant>
      <vt:variant>
        <vt:i4>7864356</vt:i4>
      </vt:variant>
      <vt:variant>
        <vt:i4>579</vt:i4>
      </vt:variant>
      <vt:variant>
        <vt:i4>0</vt:i4>
      </vt:variant>
      <vt:variant>
        <vt:i4>5</vt:i4>
      </vt:variant>
      <vt:variant>
        <vt:lpwstr>https://fmc2016.sched.org/event/7iCt/reinventing-tomorrows-cities-night-soiree-reinventons-la-ville-de-demain?iframe=yes&amp;w=i:100;&amp;sidebar=yes&amp;bg=no</vt:lpwstr>
      </vt:variant>
      <vt:variant>
        <vt:lpwstr/>
      </vt:variant>
      <vt:variant>
        <vt:i4>524360</vt:i4>
      </vt:variant>
      <vt:variant>
        <vt:i4>576</vt:i4>
      </vt:variant>
      <vt:variant>
        <vt:i4>0</vt:i4>
      </vt:variant>
      <vt:variant>
        <vt:i4>5</vt:i4>
      </vt:variant>
      <vt:variant>
        <vt:lpwstr>https://fmc2016.sched.org/event/7iCo/smart-cityzens-citizen-innovation-and-urban-sustainability-smart-cityzens-innovation-citoyenne-et-durabilite-urbaine?iframe=yes&amp;w=i:0;&amp;sidebar=yes&amp;bg=no</vt:lpwstr>
      </vt:variant>
      <vt:variant>
        <vt:lpwstr/>
      </vt:variant>
      <vt:variant>
        <vt:i4>1179739</vt:i4>
      </vt:variant>
      <vt:variant>
        <vt:i4>573</vt:i4>
      </vt:variant>
      <vt:variant>
        <vt:i4>0</vt:i4>
      </vt:variant>
      <vt:variant>
        <vt:i4>5</vt:i4>
      </vt:variant>
      <vt:variant>
        <vt:lpwstr>https://fmc2016.sched.org/event/7iCc/urban-agriculture-sciences-and-partnerships-in-action-agriculture-urbaine-sciences-et-partenariats-en-action?iframe=yes&amp;w=i:0;&amp;sidebar=yes&amp;bg=no</vt:lpwstr>
      </vt:variant>
      <vt:variant>
        <vt:lpwstr/>
      </vt:variant>
      <vt:variant>
        <vt:i4>3211369</vt:i4>
      </vt:variant>
      <vt:variant>
        <vt:i4>570</vt:i4>
      </vt:variant>
      <vt:variant>
        <vt:i4>0</vt:i4>
      </vt:variant>
      <vt:variant>
        <vt:i4>5</vt:i4>
      </vt:variant>
      <vt:variant>
        <vt:lpwstr>https://fmc2016.sched.org/event/7iCb/farming-for-change-towards-a-sustainable-agriculture-and-food-system-farming-for-change-vers-une-agriculture-et-une-alimentation-durables?iframe=yes&amp;w=i:0;&amp;sidebar=yes&amp;bg=no</vt:lpwstr>
      </vt:variant>
      <vt:variant>
        <vt:lpwstr/>
      </vt:variant>
      <vt:variant>
        <vt:i4>5308482</vt:i4>
      </vt:variant>
      <vt:variant>
        <vt:i4>567</vt:i4>
      </vt:variant>
      <vt:variant>
        <vt:i4>0</vt:i4>
      </vt:variant>
      <vt:variant>
        <vt:i4>5</vt:i4>
      </vt:variant>
      <vt:variant>
        <vt:lpwstr>https://fmc2016.sched.org/event/7iCW/circular-economy-and-urban-development-taking-up-the-challenge-of-clean-worksites-economie-circulaire-et-amenagements-urbains-relever-le-defi-des-chantiers-exemplaires?iframe=yes&amp;w=i:0;&amp;sidebar=yes&amp;bg=no</vt:lpwstr>
      </vt:variant>
      <vt:variant>
        <vt:lpwstr/>
      </vt:variant>
      <vt:variant>
        <vt:i4>3801151</vt:i4>
      </vt:variant>
      <vt:variant>
        <vt:i4>564</vt:i4>
      </vt:variant>
      <vt:variant>
        <vt:i4>0</vt:i4>
      </vt:variant>
      <vt:variant>
        <vt:i4>5</vt:i4>
      </vt:variant>
      <vt:variant>
        <vt:lpwstr>https://fmc2016.sched.org/event/7iCX/water-and-energy-in-developing-countries-cities-how-to-ensure-access-to-essential-services-eau-et-energie-dans-les-villes-des-pays-en-developpement-comment-assurer-lacces-aux-services-essentiels?iframe=yes&amp;w=i:0;&amp;sidebar=yes&amp;bg=no</vt:lpwstr>
      </vt:variant>
      <vt:variant>
        <vt:lpwstr/>
      </vt:variant>
      <vt:variant>
        <vt:i4>3866680</vt:i4>
      </vt:variant>
      <vt:variant>
        <vt:i4>561</vt:i4>
      </vt:variant>
      <vt:variant>
        <vt:i4>0</vt:i4>
      </vt:variant>
      <vt:variant>
        <vt:i4>5</vt:i4>
      </vt:variant>
      <vt:variant>
        <vt:lpwstr>https://fmc2016.sched.org/event/7iCQ/screening-of-the-film-bangladesh-projection-du-film-bangladesh?iframe=yes&amp;w=i:0;&amp;sidebar=yes&amp;bg=no</vt:lpwstr>
      </vt:variant>
      <vt:variant>
        <vt:lpwstr/>
      </vt:variant>
      <vt:variant>
        <vt:i4>4325444</vt:i4>
      </vt:variant>
      <vt:variant>
        <vt:i4>558</vt:i4>
      </vt:variant>
      <vt:variant>
        <vt:i4>0</vt:i4>
      </vt:variant>
      <vt:variant>
        <vt:i4>5</vt:i4>
      </vt:variant>
      <vt:variant>
        <vt:lpwstr>https://fmc2016.sched.org/event/7iCM/water-related-challenges-global-governance-sustainable-management-and-innovations-les-defis-de-leau-gouvernance-mondiale-gestion-durable-et-innovations?iframe=yes&amp;w=i:0;&amp;sidebar=yes&amp;bg=no</vt:lpwstr>
      </vt:variant>
      <vt:variant>
        <vt:lpwstr/>
      </vt:variant>
      <vt:variant>
        <vt:i4>196639</vt:i4>
      </vt:variant>
      <vt:variant>
        <vt:i4>555</vt:i4>
      </vt:variant>
      <vt:variant>
        <vt:i4>0</vt:i4>
      </vt:variant>
      <vt:variant>
        <vt:i4>5</vt:i4>
      </vt:variant>
      <vt:variant>
        <vt:lpwstr>https://fmc2016.sched.org/event/7iCN/alliances-that-change-territories-addressing-territorial-challenges-together-mooc-les-alliances-qui-changent-les-territoires-comment-repondre-ensemble-aux-defis-du-territoire-mooc?iframe=yes&amp;w=i:0;&amp;sidebar=yes&amp;bg=no</vt:lpwstr>
      </vt:variant>
      <vt:variant>
        <vt:lpwstr/>
      </vt:variant>
      <vt:variant>
        <vt:i4>3342442</vt:i4>
      </vt:variant>
      <vt:variant>
        <vt:i4>552</vt:i4>
      </vt:variant>
      <vt:variant>
        <vt:i4>0</vt:i4>
      </vt:variant>
      <vt:variant>
        <vt:i4>5</vt:i4>
      </vt:variant>
      <vt:variant>
        <vt:lpwstr>https://fmc2016.sched.org/event/7iCE/boosting-territories-economy-how-to-mobilise-local-actors-relance-locale-des-territoires-comment-mobiliser-les-acteurs?iframe=yes&amp;w=i:0;&amp;sidebar=yes&amp;bg=no</vt:lpwstr>
      </vt:variant>
      <vt:variant>
        <vt:lpwstr/>
      </vt:variant>
      <vt:variant>
        <vt:i4>4915206</vt:i4>
      </vt:variant>
      <vt:variant>
        <vt:i4>549</vt:i4>
      </vt:variant>
      <vt:variant>
        <vt:i4>0</vt:i4>
      </vt:variant>
      <vt:variant>
        <vt:i4>5</vt:i4>
      </vt:variant>
      <vt:variant>
        <vt:lpwstr>https://fmc2016.sched.org/event/7iC8/the-stakes-of-energy-transition-in-europe-les-enjeux-de-la-transition-energetique-en-europe?iframe=yes&amp;w=i:0;&amp;sidebar=yes&amp;bg=no</vt:lpwstr>
      </vt:variant>
      <vt:variant>
        <vt:lpwstr/>
      </vt:variant>
      <vt:variant>
        <vt:i4>3080306</vt:i4>
      </vt:variant>
      <vt:variant>
        <vt:i4>546</vt:i4>
      </vt:variant>
      <vt:variant>
        <vt:i4>0</vt:i4>
      </vt:variant>
      <vt:variant>
        <vt:i4>5</vt:i4>
      </vt:variant>
      <vt:variant>
        <vt:lpwstr>https://fmc2016.sched.org/event/7iC0/toward-zero-deforestation-territories-responsible-sectors-adopting-a-territorial-approach-to-end-deforestation-construire-des-territoires-zero-deforestation-des-filieres-responsables-vers-une-approche-territoriale-pour-mettre-fin-a-la-deforestation?iframe=yes&amp;w=i:0;&amp;sidebar=yes&amp;bg=no</vt:lpwstr>
      </vt:variant>
      <vt:variant>
        <vt:lpwstr/>
      </vt:variant>
      <vt:variant>
        <vt:i4>2490421</vt:i4>
      </vt:variant>
      <vt:variant>
        <vt:i4>543</vt:i4>
      </vt:variant>
      <vt:variant>
        <vt:i4>0</vt:i4>
      </vt:variant>
      <vt:variant>
        <vt:i4>5</vt:i4>
      </vt:variant>
      <vt:variant>
        <vt:lpwstr>https://fmc2016.sched.org/event/7iC1/decentralisation-and-sustainable-mobility-which-territorial-balance-decentralisation-et-mobilite-durable-quels-equilibres-territoriaux?iframe=yes&amp;w=i:0;&amp;sidebar=yes&amp;bg=no</vt:lpwstr>
      </vt:variant>
      <vt:variant>
        <vt:lpwstr/>
      </vt:variant>
      <vt:variant>
        <vt:i4>1376344</vt:i4>
      </vt:variant>
      <vt:variant>
        <vt:i4>540</vt:i4>
      </vt:variant>
      <vt:variant>
        <vt:i4>0</vt:i4>
      </vt:variant>
      <vt:variant>
        <vt:i4>5</vt:i4>
      </vt:variant>
      <vt:variant>
        <vt:lpwstr>https://fmc2016.sched.org/event/7iBz/acting-for-a-low-carbon-development-how-to-strengthen-local-and-regional-authorities-agir-pour-un-developpement-bas-carbone-comment-renforcer-les-actions-des-collectivites-locales?iframe=yes&amp;w=i:0;&amp;sidebar=yes&amp;bg=no</vt:lpwstr>
      </vt:variant>
      <vt:variant>
        <vt:lpwstr/>
      </vt:variant>
      <vt:variant>
        <vt:i4>2752612</vt:i4>
      </vt:variant>
      <vt:variant>
        <vt:i4>537</vt:i4>
      </vt:variant>
      <vt:variant>
        <vt:i4>0</vt:i4>
      </vt:variant>
      <vt:variant>
        <vt:i4>5</vt:i4>
      </vt:variant>
      <vt:variant>
        <vt:lpwstr>https://fmc2016.sched.org/event/7iBx/climate-challenges-for-mediterranean-cities-building-cities-in-an-era-of-climate-change-le-defi-climat-pour-les-villes-mediterraneennes-construire-la-ville-en-temps-de-changement-climatique?iframe=yes&amp;w=i:0;&amp;sidebar=yes&amp;bg=no</vt:lpwstr>
      </vt:variant>
      <vt:variant>
        <vt:lpwstr/>
      </vt:variant>
      <vt:variant>
        <vt:i4>1900548</vt:i4>
      </vt:variant>
      <vt:variant>
        <vt:i4>534</vt:i4>
      </vt:variant>
      <vt:variant>
        <vt:i4>0</vt:i4>
      </vt:variant>
      <vt:variant>
        <vt:i4>5</vt:i4>
      </vt:variant>
      <vt:variant>
        <vt:lpwstr>https://fmc2016.sched.org/event/7iBo/family-farming-and-agribusiness-what-conditions-for-a-win-win-partnership-agriculture-familiale-et-agro-industrielle-quelles-conditions-pour-un-partenariat-gagnant-gagnant?iframe=yes&amp;w=i:0;&amp;sidebar=yes&amp;bg=no</vt:lpwstr>
      </vt:variant>
      <vt:variant>
        <vt:lpwstr/>
      </vt:variant>
      <vt:variant>
        <vt:i4>1900634</vt:i4>
      </vt:variant>
      <vt:variant>
        <vt:i4>531</vt:i4>
      </vt:variant>
      <vt:variant>
        <vt:i4>0</vt:i4>
      </vt:variant>
      <vt:variant>
        <vt:i4>5</vt:i4>
      </vt:variant>
      <vt:variant>
        <vt:lpwstr>https://fmc2016.sched.org/event/7iBp/carbon-finance-a-response-to-the-climate-change-challenge-finance-carbone-une-reponse-au-defi-climatique?iframe=yes&amp;w=i:0;&amp;sidebar=yes&amp;bg=no</vt:lpwstr>
      </vt:variant>
      <vt:variant>
        <vt:lpwstr/>
      </vt:variant>
      <vt:variant>
        <vt:i4>5046289</vt:i4>
      </vt:variant>
      <vt:variant>
        <vt:i4>528</vt:i4>
      </vt:variant>
      <vt:variant>
        <vt:i4>0</vt:i4>
      </vt:variant>
      <vt:variant>
        <vt:i4>5</vt:i4>
      </vt:variant>
      <vt:variant>
        <vt:lpwstr>http://sched.co/88GM</vt:lpwstr>
      </vt:variant>
      <vt:variant>
        <vt:lpwstr/>
      </vt:variant>
      <vt:variant>
        <vt:i4>393237</vt:i4>
      </vt:variant>
      <vt:variant>
        <vt:i4>525</vt:i4>
      </vt:variant>
      <vt:variant>
        <vt:i4>0</vt:i4>
      </vt:variant>
      <vt:variant>
        <vt:i4>5</vt:i4>
      </vt:variant>
      <vt:variant>
        <vt:lpwstr>https://fmc2016.sched.org/event/7iBj/towards-the-96-billion-addressing-the-challenges-of-population-growth-bientot-96-milliards-comment-repondre-aux-defis-de-la-croissance-demographique?iframe=yes&amp;w=i:0;&amp;sidebar=yes&amp;bg=no</vt:lpwstr>
      </vt:variant>
      <vt:variant>
        <vt:lpwstr/>
      </vt:variant>
      <vt:variant>
        <vt:i4>6357099</vt:i4>
      </vt:variant>
      <vt:variant>
        <vt:i4>522</vt:i4>
      </vt:variant>
      <vt:variant>
        <vt:i4>0</vt:i4>
      </vt:variant>
      <vt:variant>
        <vt:i4>5</vt:i4>
      </vt:variant>
      <vt:variant>
        <vt:lpwstr>http://ideas4development.org/chine-une-transition-energetique-sobre-en-carbone/</vt:lpwstr>
      </vt:variant>
      <vt:variant>
        <vt:lpwstr/>
      </vt:variant>
      <vt:variant>
        <vt:i4>4522070</vt:i4>
      </vt:variant>
      <vt:variant>
        <vt:i4>519</vt:i4>
      </vt:variant>
      <vt:variant>
        <vt:i4>0</vt:i4>
      </vt:variant>
      <vt:variant>
        <vt:i4>5</vt:i4>
      </vt:variant>
      <vt:variant>
        <vt:lpwstr>http://ideas4development.org/la-croissance-nest-plus-la-panacee/</vt:lpwstr>
      </vt:variant>
      <vt:variant>
        <vt:lpwstr/>
      </vt:variant>
      <vt:variant>
        <vt:i4>3145772</vt:i4>
      </vt:variant>
      <vt:variant>
        <vt:i4>516</vt:i4>
      </vt:variant>
      <vt:variant>
        <vt:i4>0</vt:i4>
      </vt:variant>
      <vt:variant>
        <vt:i4>5</vt:i4>
      </vt:variant>
      <vt:variant>
        <vt:lpwstr>http://ideas4development.org/social-climat-les-villes-peuvent-choisir/</vt:lpwstr>
      </vt:variant>
      <vt:variant>
        <vt:lpwstr/>
      </vt:variant>
      <vt:variant>
        <vt:i4>3932194</vt:i4>
      </vt:variant>
      <vt:variant>
        <vt:i4>513</vt:i4>
      </vt:variant>
      <vt:variant>
        <vt:i4>0</vt:i4>
      </vt:variant>
      <vt:variant>
        <vt:i4>5</vt:i4>
      </vt:variant>
      <vt:variant>
        <vt:lpwstr>http://ideas4development.org/un-necessaire-changement-de-modele-de-developpement-de-nos-economies/</vt:lpwstr>
      </vt:variant>
      <vt:variant>
        <vt:lpwstr/>
      </vt:variant>
      <vt:variant>
        <vt:i4>6881387</vt:i4>
      </vt:variant>
      <vt:variant>
        <vt:i4>510</vt:i4>
      </vt:variant>
      <vt:variant>
        <vt:i4>0</vt:i4>
      </vt:variant>
      <vt:variant>
        <vt:i4>5</vt:i4>
      </vt:variant>
      <vt:variant>
        <vt:lpwstr>http://ideas4development.org/a-la-cop21-un-accord-global-juste-et-realiste/</vt:lpwstr>
      </vt:variant>
      <vt:variant>
        <vt:lpwstr/>
      </vt:variant>
      <vt:variant>
        <vt:i4>3342372</vt:i4>
      </vt:variant>
      <vt:variant>
        <vt:i4>507</vt:i4>
      </vt:variant>
      <vt:variant>
        <vt:i4>0</vt:i4>
      </vt:variant>
      <vt:variant>
        <vt:i4>5</vt:i4>
      </vt:variant>
      <vt:variant>
        <vt:lpwstr>http://www.eco-act.com/ecoact-assure-la-neutralite-carbone-de-convergences/?lang=fr</vt:lpwstr>
      </vt:variant>
      <vt:variant>
        <vt:lpwstr/>
      </vt:variant>
      <vt:variant>
        <vt:i4>1572927</vt:i4>
      </vt:variant>
      <vt:variant>
        <vt:i4>500</vt:i4>
      </vt:variant>
      <vt:variant>
        <vt:i4>0</vt:i4>
      </vt:variant>
      <vt:variant>
        <vt:i4>5</vt:i4>
      </vt:variant>
      <vt:variant>
        <vt:lpwstr/>
      </vt:variant>
      <vt:variant>
        <vt:lpwstr>_Toc460081386</vt:lpwstr>
      </vt:variant>
      <vt:variant>
        <vt:i4>1572927</vt:i4>
      </vt:variant>
      <vt:variant>
        <vt:i4>494</vt:i4>
      </vt:variant>
      <vt:variant>
        <vt:i4>0</vt:i4>
      </vt:variant>
      <vt:variant>
        <vt:i4>5</vt:i4>
      </vt:variant>
      <vt:variant>
        <vt:lpwstr/>
      </vt:variant>
      <vt:variant>
        <vt:lpwstr>_Toc460081385</vt:lpwstr>
      </vt:variant>
      <vt:variant>
        <vt:i4>1572927</vt:i4>
      </vt:variant>
      <vt:variant>
        <vt:i4>488</vt:i4>
      </vt:variant>
      <vt:variant>
        <vt:i4>0</vt:i4>
      </vt:variant>
      <vt:variant>
        <vt:i4>5</vt:i4>
      </vt:variant>
      <vt:variant>
        <vt:lpwstr/>
      </vt:variant>
      <vt:variant>
        <vt:lpwstr>_Toc460081384</vt:lpwstr>
      </vt:variant>
      <vt:variant>
        <vt:i4>1572927</vt:i4>
      </vt:variant>
      <vt:variant>
        <vt:i4>482</vt:i4>
      </vt:variant>
      <vt:variant>
        <vt:i4>0</vt:i4>
      </vt:variant>
      <vt:variant>
        <vt:i4>5</vt:i4>
      </vt:variant>
      <vt:variant>
        <vt:lpwstr/>
      </vt:variant>
      <vt:variant>
        <vt:lpwstr>_Toc460081383</vt:lpwstr>
      </vt:variant>
      <vt:variant>
        <vt:i4>1572927</vt:i4>
      </vt:variant>
      <vt:variant>
        <vt:i4>476</vt:i4>
      </vt:variant>
      <vt:variant>
        <vt:i4>0</vt:i4>
      </vt:variant>
      <vt:variant>
        <vt:i4>5</vt:i4>
      </vt:variant>
      <vt:variant>
        <vt:lpwstr/>
      </vt:variant>
      <vt:variant>
        <vt:lpwstr>_Toc460081382</vt:lpwstr>
      </vt:variant>
      <vt:variant>
        <vt:i4>1572927</vt:i4>
      </vt:variant>
      <vt:variant>
        <vt:i4>470</vt:i4>
      </vt:variant>
      <vt:variant>
        <vt:i4>0</vt:i4>
      </vt:variant>
      <vt:variant>
        <vt:i4>5</vt:i4>
      </vt:variant>
      <vt:variant>
        <vt:lpwstr/>
      </vt:variant>
      <vt:variant>
        <vt:lpwstr>_Toc460081381</vt:lpwstr>
      </vt:variant>
      <vt:variant>
        <vt:i4>1572927</vt:i4>
      </vt:variant>
      <vt:variant>
        <vt:i4>464</vt:i4>
      </vt:variant>
      <vt:variant>
        <vt:i4>0</vt:i4>
      </vt:variant>
      <vt:variant>
        <vt:i4>5</vt:i4>
      </vt:variant>
      <vt:variant>
        <vt:lpwstr/>
      </vt:variant>
      <vt:variant>
        <vt:lpwstr>_Toc460081380</vt:lpwstr>
      </vt:variant>
      <vt:variant>
        <vt:i4>1507391</vt:i4>
      </vt:variant>
      <vt:variant>
        <vt:i4>458</vt:i4>
      </vt:variant>
      <vt:variant>
        <vt:i4>0</vt:i4>
      </vt:variant>
      <vt:variant>
        <vt:i4>5</vt:i4>
      </vt:variant>
      <vt:variant>
        <vt:lpwstr/>
      </vt:variant>
      <vt:variant>
        <vt:lpwstr>_Toc460081379</vt:lpwstr>
      </vt:variant>
      <vt:variant>
        <vt:i4>1507391</vt:i4>
      </vt:variant>
      <vt:variant>
        <vt:i4>452</vt:i4>
      </vt:variant>
      <vt:variant>
        <vt:i4>0</vt:i4>
      </vt:variant>
      <vt:variant>
        <vt:i4>5</vt:i4>
      </vt:variant>
      <vt:variant>
        <vt:lpwstr/>
      </vt:variant>
      <vt:variant>
        <vt:lpwstr>_Toc460081378</vt:lpwstr>
      </vt:variant>
      <vt:variant>
        <vt:i4>1507391</vt:i4>
      </vt:variant>
      <vt:variant>
        <vt:i4>446</vt:i4>
      </vt:variant>
      <vt:variant>
        <vt:i4>0</vt:i4>
      </vt:variant>
      <vt:variant>
        <vt:i4>5</vt:i4>
      </vt:variant>
      <vt:variant>
        <vt:lpwstr/>
      </vt:variant>
      <vt:variant>
        <vt:lpwstr>_Toc460081377</vt:lpwstr>
      </vt:variant>
      <vt:variant>
        <vt:i4>1507391</vt:i4>
      </vt:variant>
      <vt:variant>
        <vt:i4>440</vt:i4>
      </vt:variant>
      <vt:variant>
        <vt:i4>0</vt:i4>
      </vt:variant>
      <vt:variant>
        <vt:i4>5</vt:i4>
      </vt:variant>
      <vt:variant>
        <vt:lpwstr/>
      </vt:variant>
      <vt:variant>
        <vt:lpwstr>_Toc460081376</vt:lpwstr>
      </vt:variant>
      <vt:variant>
        <vt:i4>1507391</vt:i4>
      </vt:variant>
      <vt:variant>
        <vt:i4>434</vt:i4>
      </vt:variant>
      <vt:variant>
        <vt:i4>0</vt:i4>
      </vt:variant>
      <vt:variant>
        <vt:i4>5</vt:i4>
      </vt:variant>
      <vt:variant>
        <vt:lpwstr/>
      </vt:variant>
      <vt:variant>
        <vt:lpwstr>_Toc460081375</vt:lpwstr>
      </vt:variant>
      <vt:variant>
        <vt:i4>1507391</vt:i4>
      </vt:variant>
      <vt:variant>
        <vt:i4>428</vt:i4>
      </vt:variant>
      <vt:variant>
        <vt:i4>0</vt:i4>
      </vt:variant>
      <vt:variant>
        <vt:i4>5</vt:i4>
      </vt:variant>
      <vt:variant>
        <vt:lpwstr/>
      </vt:variant>
      <vt:variant>
        <vt:lpwstr>_Toc460081374</vt:lpwstr>
      </vt:variant>
      <vt:variant>
        <vt:i4>1507391</vt:i4>
      </vt:variant>
      <vt:variant>
        <vt:i4>422</vt:i4>
      </vt:variant>
      <vt:variant>
        <vt:i4>0</vt:i4>
      </vt:variant>
      <vt:variant>
        <vt:i4>5</vt:i4>
      </vt:variant>
      <vt:variant>
        <vt:lpwstr/>
      </vt:variant>
      <vt:variant>
        <vt:lpwstr>_Toc460081373</vt:lpwstr>
      </vt:variant>
      <vt:variant>
        <vt:i4>1507391</vt:i4>
      </vt:variant>
      <vt:variant>
        <vt:i4>416</vt:i4>
      </vt:variant>
      <vt:variant>
        <vt:i4>0</vt:i4>
      </vt:variant>
      <vt:variant>
        <vt:i4>5</vt:i4>
      </vt:variant>
      <vt:variant>
        <vt:lpwstr/>
      </vt:variant>
      <vt:variant>
        <vt:lpwstr>_Toc460081372</vt:lpwstr>
      </vt:variant>
      <vt:variant>
        <vt:i4>1507391</vt:i4>
      </vt:variant>
      <vt:variant>
        <vt:i4>410</vt:i4>
      </vt:variant>
      <vt:variant>
        <vt:i4>0</vt:i4>
      </vt:variant>
      <vt:variant>
        <vt:i4>5</vt:i4>
      </vt:variant>
      <vt:variant>
        <vt:lpwstr/>
      </vt:variant>
      <vt:variant>
        <vt:lpwstr>_Toc460081371</vt:lpwstr>
      </vt:variant>
      <vt:variant>
        <vt:i4>1507391</vt:i4>
      </vt:variant>
      <vt:variant>
        <vt:i4>404</vt:i4>
      </vt:variant>
      <vt:variant>
        <vt:i4>0</vt:i4>
      </vt:variant>
      <vt:variant>
        <vt:i4>5</vt:i4>
      </vt:variant>
      <vt:variant>
        <vt:lpwstr/>
      </vt:variant>
      <vt:variant>
        <vt:lpwstr>_Toc460081370</vt:lpwstr>
      </vt:variant>
      <vt:variant>
        <vt:i4>1441855</vt:i4>
      </vt:variant>
      <vt:variant>
        <vt:i4>398</vt:i4>
      </vt:variant>
      <vt:variant>
        <vt:i4>0</vt:i4>
      </vt:variant>
      <vt:variant>
        <vt:i4>5</vt:i4>
      </vt:variant>
      <vt:variant>
        <vt:lpwstr/>
      </vt:variant>
      <vt:variant>
        <vt:lpwstr>_Toc460081369</vt:lpwstr>
      </vt:variant>
      <vt:variant>
        <vt:i4>1441855</vt:i4>
      </vt:variant>
      <vt:variant>
        <vt:i4>392</vt:i4>
      </vt:variant>
      <vt:variant>
        <vt:i4>0</vt:i4>
      </vt:variant>
      <vt:variant>
        <vt:i4>5</vt:i4>
      </vt:variant>
      <vt:variant>
        <vt:lpwstr/>
      </vt:variant>
      <vt:variant>
        <vt:lpwstr>_Toc460081368</vt:lpwstr>
      </vt:variant>
      <vt:variant>
        <vt:i4>1441855</vt:i4>
      </vt:variant>
      <vt:variant>
        <vt:i4>386</vt:i4>
      </vt:variant>
      <vt:variant>
        <vt:i4>0</vt:i4>
      </vt:variant>
      <vt:variant>
        <vt:i4>5</vt:i4>
      </vt:variant>
      <vt:variant>
        <vt:lpwstr/>
      </vt:variant>
      <vt:variant>
        <vt:lpwstr>_Toc460081367</vt:lpwstr>
      </vt:variant>
      <vt:variant>
        <vt:i4>1441855</vt:i4>
      </vt:variant>
      <vt:variant>
        <vt:i4>380</vt:i4>
      </vt:variant>
      <vt:variant>
        <vt:i4>0</vt:i4>
      </vt:variant>
      <vt:variant>
        <vt:i4>5</vt:i4>
      </vt:variant>
      <vt:variant>
        <vt:lpwstr/>
      </vt:variant>
      <vt:variant>
        <vt:lpwstr>_Toc460081366</vt:lpwstr>
      </vt:variant>
      <vt:variant>
        <vt:i4>1441855</vt:i4>
      </vt:variant>
      <vt:variant>
        <vt:i4>374</vt:i4>
      </vt:variant>
      <vt:variant>
        <vt:i4>0</vt:i4>
      </vt:variant>
      <vt:variant>
        <vt:i4>5</vt:i4>
      </vt:variant>
      <vt:variant>
        <vt:lpwstr/>
      </vt:variant>
      <vt:variant>
        <vt:lpwstr>_Toc460081365</vt:lpwstr>
      </vt:variant>
      <vt:variant>
        <vt:i4>1441855</vt:i4>
      </vt:variant>
      <vt:variant>
        <vt:i4>368</vt:i4>
      </vt:variant>
      <vt:variant>
        <vt:i4>0</vt:i4>
      </vt:variant>
      <vt:variant>
        <vt:i4>5</vt:i4>
      </vt:variant>
      <vt:variant>
        <vt:lpwstr/>
      </vt:variant>
      <vt:variant>
        <vt:lpwstr>_Toc460081364</vt:lpwstr>
      </vt:variant>
      <vt:variant>
        <vt:i4>1441855</vt:i4>
      </vt:variant>
      <vt:variant>
        <vt:i4>362</vt:i4>
      </vt:variant>
      <vt:variant>
        <vt:i4>0</vt:i4>
      </vt:variant>
      <vt:variant>
        <vt:i4>5</vt:i4>
      </vt:variant>
      <vt:variant>
        <vt:lpwstr/>
      </vt:variant>
      <vt:variant>
        <vt:lpwstr>_Toc460081363</vt:lpwstr>
      </vt:variant>
      <vt:variant>
        <vt:i4>1441855</vt:i4>
      </vt:variant>
      <vt:variant>
        <vt:i4>356</vt:i4>
      </vt:variant>
      <vt:variant>
        <vt:i4>0</vt:i4>
      </vt:variant>
      <vt:variant>
        <vt:i4>5</vt:i4>
      </vt:variant>
      <vt:variant>
        <vt:lpwstr/>
      </vt:variant>
      <vt:variant>
        <vt:lpwstr>_Toc460081362</vt:lpwstr>
      </vt:variant>
      <vt:variant>
        <vt:i4>1441855</vt:i4>
      </vt:variant>
      <vt:variant>
        <vt:i4>350</vt:i4>
      </vt:variant>
      <vt:variant>
        <vt:i4>0</vt:i4>
      </vt:variant>
      <vt:variant>
        <vt:i4>5</vt:i4>
      </vt:variant>
      <vt:variant>
        <vt:lpwstr/>
      </vt:variant>
      <vt:variant>
        <vt:lpwstr>_Toc460081361</vt:lpwstr>
      </vt:variant>
      <vt:variant>
        <vt:i4>1441855</vt:i4>
      </vt:variant>
      <vt:variant>
        <vt:i4>344</vt:i4>
      </vt:variant>
      <vt:variant>
        <vt:i4>0</vt:i4>
      </vt:variant>
      <vt:variant>
        <vt:i4>5</vt:i4>
      </vt:variant>
      <vt:variant>
        <vt:lpwstr/>
      </vt:variant>
      <vt:variant>
        <vt:lpwstr>_Toc460081360</vt:lpwstr>
      </vt:variant>
      <vt:variant>
        <vt:i4>1376319</vt:i4>
      </vt:variant>
      <vt:variant>
        <vt:i4>338</vt:i4>
      </vt:variant>
      <vt:variant>
        <vt:i4>0</vt:i4>
      </vt:variant>
      <vt:variant>
        <vt:i4>5</vt:i4>
      </vt:variant>
      <vt:variant>
        <vt:lpwstr/>
      </vt:variant>
      <vt:variant>
        <vt:lpwstr>_Toc460081359</vt:lpwstr>
      </vt:variant>
      <vt:variant>
        <vt:i4>1376319</vt:i4>
      </vt:variant>
      <vt:variant>
        <vt:i4>332</vt:i4>
      </vt:variant>
      <vt:variant>
        <vt:i4>0</vt:i4>
      </vt:variant>
      <vt:variant>
        <vt:i4>5</vt:i4>
      </vt:variant>
      <vt:variant>
        <vt:lpwstr/>
      </vt:variant>
      <vt:variant>
        <vt:lpwstr>_Toc460081358</vt:lpwstr>
      </vt:variant>
      <vt:variant>
        <vt:i4>1376319</vt:i4>
      </vt:variant>
      <vt:variant>
        <vt:i4>326</vt:i4>
      </vt:variant>
      <vt:variant>
        <vt:i4>0</vt:i4>
      </vt:variant>
      <vt:variant>
        <vt:i4>5</vt:i4>
      </vt:variant>
      <vt:variant>
        <vt:lpwstr/>
      </vt:variant>
      <vt:variant>
        <vt:lpwstr>_Toc460081357</vt:lpwstr>
      </vt:variant>
      <vt:variant>
        <vt:i4>1376319</vt:i4>
      </vt:variant>
      <vt:variant>
        <vt:i4>320</vt:i4>
      </vt:variant>
      <vt:variant>
        <vt:i4>0</vt:i4>
      </vt:variant>
      <vt:variant>
        <vt:i4>5</vt:i4>
      </vt:variant>
      <vt:variant>
        <vt:lpwstr/>
      </vt:variant>
      <vt:variant>
        <vt:lpwstr>_Toc460081356</vt:lpwstr>
      </vt:variant>
      <vt:variant>
        <vt:i4>1376319</vt:i4>
      </vt:variant>
      <vt:variant>
        <vt:i4>314</vt:i4>
      </vt:variant>
      <vt:variant>
        <vt:i4>0</vt:i4>
      </vt:variant>
      <vt:variant>
        <vt:i4>5</vt:i4>
      </vt:variant>
      <vt:variant>
        <vt:lpwstr/>
      </vt:variant>
      <vt:variant>
        <vt:lpwstr>_Toc460081355</vt:lpwstr>
      </vt:variant>
      <vt:variant>
        <vt:i4>1376319</vt:i4>
      </vt:variant>
      <vt:variant>
        <vt:i4>308</vt:i4>
      </vt:variant>
      <vt:variant>
        <vt:i4>0</vt:i4>
      </vt:variant>
      <vt:variant>
        <vt:i4>5</vt:i4>
      </vt:variant>
      <vt:variant>
        <vt:lpwstr/>
      </vt:variant>
      <vt:variant>
        <vt:lpwstr>_Toc460081354</vt:lpwstr>
      </vt:variant>
      <vt:variant>
        <vt:i4>1376319</vt:i4>
      </vt:variant>
      <vt:variant>
        <vt:i4>302</vt:i4>
      </vt:variant>
      <vt:variant>
        <vt:i4>0</vt:i4>
      </vt:variant>
      <vt:variant>
        <vt:i4>5</vt:i4>
      </vt:variant>
      <vt:variant>
        <vt:lpwstr/>
      </vt:variant>
      <vt:variant>
        <vt:lpwstr>_Toc460081353</vt:lpwstr>
      </vt:variant>
      <vt:variant>
        <vt:i4>1376319</vt:i4>
      </vt:variant>
      <vt:variant>
        <vt:i4>296</vt:i4>
      </vt:variant>
      <vt:variant>
        <vt:i4>0</vt:i4>
      </vt:variant>
      <vt:variant>
        <vt:i4>5</vt:i4>
      </vt:variant>
      <vt:variant>
        <vt:lpwstr/>
      </vt:variant>
      <vt:variant>
        <vt:lpwstr>_Toc460081352</vt:lpwstr>
      </vt:variant>
      <vt:variant>
        <vt:i4>1376319</vt:i4>
      </vt:variant>
      <vt:variant>
        <vt:i4>290</vt:i4>
      </vt:variant>
      <vt:variant>
        <vt:i4>0</vt:i4>
      </vt:variant>
      <vt:variant>
        <vt:i4>5</vt:i4>
      </vt:variant>
      <vt:variant>
        <vt:lpwstr/>
      </vt:variant>
      <vt:variant>
        <vt:lpwstr>_Toc460081351</vt:lpwstr>
      </vt:variant>
      <vt:variant>
        <vt:i4>1376319</vt:i4>
      </vt:variant>
      <vt:variant>
        <vt:i4>284</vt:i4>
      </vt:variant>
      <vt:variant>
        <vt:i4>0</vt:i4>
      </vt:variant>
      <vt:variant>
        <vt:i4>5</vt:i4>
      </vt:variant>
      <vt:variant>
        <vt:lpwstr/>
      </vt:variant>
      <vt:variant>
        <vt:lpwstr>_Toc460081350</vt:lpwstr>
      </vt:variant>
      <vt:variant>
        <vt:i4>1310783</vt:i4>
      </vt:variant>
      <vt:variant>
        <vt:i4>278</vt:i4>
      </vt:variant>
      <vt:variant>
        <vt:i4>0</vt:i4>
      </vt:variant>
      <vt:variant>
        <vt:i4>5</vt:i4>
      </vt:variant>
      <vt:variant>
        <vt:lpwstr/>
      </vt:variant>
      <vt:variant>
        <vt:lpwstr>_Toc460081349</vt:lpwstr>
      </vt:variant>
      <vt:variant>
        <vt:i4>1310783</vt:i4>
      </vt:variant>
      <vt:variant>
        <vt:i4>272</vt:i4>
      </vt:variant>
      <vt:variant>
        <vt:i4>0</vt:i4>
      </vt:variant>
      <vt:variant>
        <vt:i4>5</vt:i4>
      </vt:variant>
      <vt:variant>
        <vt:lpwstr/>
      </vt:variant>
      <vt:variant>
        <vt:lpwstr>_Toc460081348</vt:lpwstr>
      </vt:variant>
      <vt:variant>
        <vt:i4>1310783</vt:i4>
      </vt:variant>
      <vt:variant>
        <vt:i4>266</vt:i4>
      </vt:variant>
      <vt:variant>
        <vt:i4>0</vt:i4>
      </vt:variant>
      <vt:variant>
        <vt:i4>5</vt:i4>
      </vt:variant>
      <vt:variant>
        <vt:lpwstr/>
      </vt:variant>
      <vt:variant>
        <vt:lpwstr>_Toc460081347</vt:lpwstr>
      </vt:variant>
      <vt:variant>
        <vt:i4>1310783</vt:i4>
      </vt:variant>
      <vt:variant>
        <vt:i4>260</vt:i4>
      </vt:variant>
      <vt:variant>
        <vt:i4>0</vt:i4>
      </vt:variant>
      <vt:variant>
        <vt:i4>5</vt:i4>
      </vt:variant>
      <vt:variant>
        <vt:lpwstr/>
      </vt:variant>
      <vt:variant>
        <vt:lpwstr>_Toc460081346</vt:lpwstr>
      </vt:variant>
      <vt:variant>
        <vt:i4>1310783</vt:i4>
      </vt:variant>
      <vt:variant>
        <vt:i4>254</vt:i4>
      </vt:variant>
      <vt:variant>
        <vt:i4>0</vt:i4>
      </vt:variant>
      <vt:variant>
        <vt:i4>5</vt:i4>
      </vt:variant>
      <vt:variant>
        <vt:lpwstr/>
      </vt:variant>
      <vt:variant>
        <vt:lpwstr>_Toc460081345</vt:lpwstr>
      </vt:variant>
      <vt:variant>
        <vt:i4>1310783</vt:i4>
      </vt:variant>
      <vt:variant>
        <vt:i4>248</vt:i4>
      </vt:variant>
      <vt:variant>
        <vt:i4>0</vt:i4>
      </vt:variant>
      <vt:variant>
        <vt:i4>5</vt:i4>
      </vt:variant>
      <vt:variant>
        <vt:lpwstr/>
      </vt:variant>
      <vt:variant>
        <vt:lpwstr>_Toc460081344</vt:lpwstr>
      </vt:variant>
      <vt:variant>
        <vt:i4>1310783</vt:i4>
      </vt:variant>
      <vt:variant>
        <vt:i4>242</vt:i4>
      </vt:variant>
      <vt:variant>
        <vt:i4>0</vt:i4>
      </vt:variant>
      <vt:variant>
        <vt:i4>5</vt:i4>
      </vt:variant>
      <vt:variant>
        <vt:lpwstr/>
      </vt:variant>
      <vt:variant>
        <vt:lpwstr>_Toc460081343</vt:lpwstr>
      </vt:variant>
      <vt:variant>
        <vt:i4>1310783</vt:i4>
      </vt:variant>
      <vt:variant>
        <vt:i4>236</vt:i4>
      </vt:variant>
      <vt:variant>
        <vt:i4>0</vt:i4>
      </vt:variant>
      <vt:variant>
        <vt:i4>5</vt:i4>
      </vt:variant>
      <vt:variant>
        <vt:lpwstr/>
      </vt:variant>
      <vt:variant>
        <vt:lpwstr>_Toc460081342</vt:lpwstr>
      </vt:variant>
      <vt:variant>
        <vt:i4>1310783</vt:i4>
      </vt:variant>
      <vt:variant>
        <vt:i4>230</vt:i4>
      </vt:variant>
      <vt:variant>
        <vt:i4>0</vt:i4>
      </vt:variant>
      <vt:variant>
        <vt:i4>5</vt:i4>
      </vt:variant>
      <vt:variant>
        <vt:lpwstr/>
      </vt:variant>
      <vt:variant>
        <vt:lpwstr>_Toc460081341</vt:lpwstr>
      </vt:variant>
      <vt:variant>
        <vt:i4>1310783</vt:i4>
      </vt:variant>
      <vt:variant>
        <vt:i4>224</vt:i4>
      </vt:variant>
      <vt:variant>
        <vt:i4>0</vt:i4>
      </vt:variant>
      <vt:variant>
        <vt:i4>5</vt:i4>
      </vt:variant>
      <vt:variant>
        <vt:lpwstr/>
      </vt:variant>
      <vt:variant>
        <vt:lpwstr>_Toc460081340</vt:lpwstr>
      </vt:variant>
      <vt:variant>
        <vt:i4>1245247</vt:i4>
      </vt:variant>
      <vt:variant>
        <vt:i4>218</vt:i4>
      </vt:variant>
      <vt:variant>
        <vt:i4>0</vt:i4>
      </vt:variant>
      <vt:variant>
        <vt:i4>5</vt:i4>
      </vt:variant>
      <vt:variant>
        <vt:lpwstr/>
      </vt:variant>
      <vt:variant>
        <vt:lpwstr>_Toc460081339</vt:lpwstr>
      </vt:variant>
      <vt:variant>
        <vt:i4>1245247</vt:i4>
      </vt:variant>
      <vt:variant>
        <vt:i4>212</vt:i4>
      </vt:variant>
      <vt:variant>
        <vt:i4>0</vt:i4>
      </vt:variant>
      <vt:variant>
        <vt:i4>5</vt:i4>
      </vt:variant>
      <vt:variant>
        <vt:lpwstr/>
      </vt:variant>
      <vt:variant>
        <vt:lpwstr>_Toc460081338</vt:lpwstr>
      </vt:variant>
      <vt:variant>
        <vt:i4>1245247</vt:i4>
      </vt:variant>
      <vt:variant>
        <vt:i4>206</vt:i4>
      </vt:variant>
      <vt:variant>
        <vt:i4>0</vt:i4>
      </vt:variant>
      <vt:variant>
        <vt:i4>5</vt:i4>
      </vt:variant>
      <vt:variant>
        <vt:lpwstr/>
      </vt:variant>
      <vt:variant>
        <vt:lpwstr>_Toc460081337</vt:lpwstr>
      </vt:variant>
      <vt:variant>
        <vt:i4>1245247</vt:i4>
      </vt:variant>
      <vt:variant>
        <vt:i4>200</vt:i4>
      </vt:variant>
      <vt:variant>
        <vt:i4>0</vt:i4>
      </vt:variant>
      <vt:variant>
        <vt:i4>5</vt:i4>
      </vt:variant>
      <vt:variant>
        <vt:lpwstr/>
      </vt:variant>
      <vt:variant>
        <vt:lpwstr>_Toc460081336</vt:lpwstr>
      </vt:variant>
      <vt:variant>
        <vt:i4>1245247</vt:i4>
      </vt:variant>
      <vt:variant>
        <vt:i4>194</vt:i4>
      </vt:variant>
      <vt:variant>
        <vt:i4>0</vt:i4>
      </vt:variant>
      <vt:variant>
        <vt:i4>5</vt:i4>
      </vt:variant>
      <vt:variant>
        <vt:lpwstr/>
      </vt:variant>
      <vt:variant>
        <vt:lpwstr>_Toc460081335</vt:lpwstr>
      </vt:variant>
      <vt:variant>
        <vt:i4>1245247</vt:i4>
      </vt:variant>
      <vt:variant>
        <vt:i4>188</vt:i4>
      </vt:variant>
      <vt:variant>
        <vt:i4>0</vt:i4>
      </vt:variant>
      <vt:variant>
        <vt:i4>5</vt:i4>
      </vt:variant>
      <vt:variant>
        <vt:lpwstr/>
      </vt:variant>
      <vt:variant>
        <vt:lpwstr>_Toc460081334</vt:lpwstr>
      </vt:variant>
      <vt:variant>
        <vt:i4>1245247</vt:i4>
      </vt:variant>
      <vt:variant>
        <vt:i4>182</vt:i4>
      </vt:variant>
      <vt:variant>
        <vt:i4>0</vt:i4>
      </vt:variant>
      <vt:variant>
        <vt:i4>5</vt:i4>
      </vt:variant>
      <vt:variant>
        <vt:lpwstr/>
      </vt:variant>
      <vt:variant>
        <vt:lpwstr>_Toc460081333</vt:lpwstr>
      </vt:variant>
      <vt:variant>
        <vt:i4>1245247</vt:i4>
      </vt:variant>
      <vt:variant>
        <vt:i4>176</vt:i4>
      </vt:variant>
      <vt:variant>
        <vt:i4>0</vt:i4>
      </vt:variant>
      <vt:variant>
        <vt:i4>5</vt:i4>
      </vt:variant>
      <vt:variant>
        <vt:lpwstr/>
      </vt:variant>
      <vt:variant>
        <vt:lpwstr>_Toc460081332</vt:lpwstr>
      </vt:variant>
      <vt:variant>
        <vt:i4>1245247</vt:i4>
      </vt:variant>
      <vt:variant>
        <vt:i4>170</vt:i4>
      </vt:variant>
      <vt:variant>
        <vt:i4>0</vt:i4>
      </vt:variant>
      <vt:variant>
        <vt:i4>5</vt:i4>
      </vt:variant>
      <vt:variant>
        <vt:lpwstr/>
      </vt:variant>
      <vt:variant>
        <vt:lpwstr>_Toc460081331</vt:lpwstr>
      </vt:variant>
      <vt:variant>
        <vt:i4>1245247</vt:i4>
      </vt:variant>
      <vt:variant>
        <vt:i4>164</vt:i4>
      </vt:variant>
      <vt:variant>
        <vt:i4>0</vt:i4>
      </vt:variant>
      <vt:variant>
        <vt:i4>5</vt:i4>
      </vt:variant>
      <vt:variant>
        <vt:lpwstr/>
      </vt:variant>
      <vt:variant>
        <vt:lpwstr>_Toc460081330</vt:lpwstr>
      </vt:variant>
      <vt:variant>
        <vt:i4>1179711</vt:i4>
      </vt:variant>
      <vt:variant>
        <vt:i4>158</vt:i4>
      </vt:variant>
      <vt:variant>
        <vt:i4>0</vt:i4>
      </vt:variant>
      <vt:variant>
        <vt:i4>5</vt:i4>
      </vt:variant>
      <vt:variant>
        <vt:lpwstr/>
      </vt:variant>
      <vt:variant>
        <vt:lpwstr>_Toc460081329</vt:lpwstr>
      </vt:variant>
      <vt:variant>
        <vt:i4>1179711</vt:i4>
      </vt:variant>
      <vt:variant>
        <vt:i4>152</vt:i4>
      </vt:variant>
      <vt:variant>
        <vt:i4>0</vt:i4>
      </vt:variant>
      <vt:variant>
        <vt:i4>5</vt:i4>
      </vt:variant>
      <vt:variant>
        <vt:lpwstr/>
      </vt:variant>
      <vt:variant>
        <vt:lpwstr>_Toc460081328</vt:lpwstr>
      </vt:variant>
      <vt:variant>
        <vt:i4>1179711</vt:i4>
      </vt:variant>
      <vt:variant>
        <vt:i4>146</vt:i4>
      </vt:variant>
      <vt:variant>
        <vt:i4>0</vt:i4>
      </vt:variant>
      <vt:variant>
        <vt:i4>5</vt:i4>
      </vt:variant>
      <vt:variant>
        <vt:lpwstr/>
      </vt:variant>
      <vt:variant>
        <vt:lpwstr>_Toc460081327</vt:lpwstr>
      </vt:variant>
      <vt:variant>
        <vt:i4>1179711</vt:i4>
      </vt:variant>
      <vt:variant>
        <vt:i4>140</vt:i4>
      </vt:variant>
      <vt:variant>
        <vt:i4>0</vt:i4>
      </vt:variant>
      <vt:variant>
        <vt:i4>5</vt:i4>
      </vt:variant>
      <vt:variant>
        <vt:lpwstr/>
      </vt:variant>
      <vt:variant>
        <vt:lpwstr>_Toc460081326</vt:lpwstr>
      </vt:variant>
      <vt:variant>
        <vt:i4>1179711</vt:i4>
      </vt:variant>
      <vt:variant>
        <vt:i4>134</vt:i4>
      </vt:variant>
      <vt:variant>
        <vt:i4>0</vt:i4>
      </vt:variant>
      <vt:variant>
        <vt:i4>5</vt:i4>
      </vt:variant>
      <vt:variant>
        <vt:lpwstr/>
      </vt:variant>
      <vt:variant>
        <vt:lpwstr>_Toc460081325</vt:lpwstr>
      </vt:variant>
      <vt:variant>
        <vt:i4>1179711</vt:i4>
      </vt:variant>
      <vt:variant>
        <vt:i4>128</vt:i4>
      </vt:variant>
      <vt:variant>
        <vt:i4>0</vt:i4>
      </vt:variant>
      <vt:variant>
        <vt:i4>5</vt:i4>
      </vt:variant>
      <vt:variant>
        <vt:lpwstr/>
      </vt:variant>
      <vt:variant>
        <vt:lpwstr>_Toc460081324</vt:lpwstr>
      </vt:variant>
      <vt:variant>
        <vt:i4>1179711</vt:i4>
      </vt:variant>
      <vt:variant>
        <vt:i4>122</vt:i4>
      </vt:variant>
      <vt:variant>
        <vt:i4>0</vt:i4>
      </vt:variant>
      <vt:variant>
        <vt:i4>5</vt:i4>
      </vt:variant>
      <vt:variant>
        <vt:lpwstr/>
      </vt:variant>
      <vt:variant>
        <vt:lpwstr>_Toc460081323</vt:lpwstr>
      </vt:variant>
      <vt:variant>
        <vt:i4>1179711</vt:i4>
      </vt:variant>
      <vt:variant>
        <vt:i4>116</vt:i4>
      </vt:variant>
      <vt:variant>
        <vt:i4>0</vt:i4>
      </vt:variant>
      <vt:variant>
        <vt:i4>5</vt:i4>
      </vt:variant>
      <vt:variant>
        <vt:lpwstr/>
      </vt:variant>
      <vt:variant>
        <vt:lpwstr>_Toc460081322</vt:lpwstr>
      </vt:variant>
      <vt:variant>
        <vt:i4>1179711</vt:i4>
      </vt:variant>
      <vt:variant>
        <vt:i4>110</vt:i4>
      </vt:variant>
      <vt:variant>
        <vt:i4>0</vt:i4>
      </vt:variant>
      <vt:variant>
        <vt:i4>5</vt:i4>
      </vt:variant>
      <vt:variant>
        <vt:lpwstr/>
      </vt:variant>
      <vt:variant>
        <vt:lpwstr>_Toc460081321</vt:lpwstr>
      </vt:variant>
      <vt:variant>
        <vt:i4>1179711</vt:i4>
      </vt:variant>
      <vt:variant>
        <vt:i4>104</vt:i4>
      </vt:variant>
      <vt:variant>
        <vt:i4>0</vt:i4>
      </vt:variant>
      <vt:variant>
        <vt:i4>5</vt:i4>
      </vt:variant>
      <vt:variant>
        <vt:lpwstr/>
      </vt:variant>
      <vt:variant>
        <vt:lpwstr>_Toc460081320</vt:lpwstr>
      </vt:variant>
      <vt:variant>
        <vt:i4>1114175</vt:i4>
      </vt:variant>
      <vt:variant>
        <vt:i4>98</vt:i4>
      </vt:variant>
      <vt:variant>
        <vt:i4>0</vt:i4>
      </vt:variant>
      <vt:variant>
        <vt:i4>5</vt:i4>
      </vt:variant>
      <vt:variant>
        <vt:lpwstr/>
      </vt:variant>
      <vt:variant>
        <vt:lpwstr>_Toc460081319</vt:lpwstr>
      </vt:variant>
      <vt:variant>
        <vt:i4>1114175</vt:i4>
      </vt:variant>
      <vt:variant>
        <vt:i4>92</vt:i4>
      </vt:variant>
      <vt:variant>
        <vt:i4>0</vt:i4>
      </vt:variant>
      <vt:variant>
        <vt:i4>5</vt:i4>
      </vt:variant>
      <vt:variant>
        <vt:lpwstr/>
      </vt:variant>
      <vt:variant>
        <vt:lpwstr>_Toc460081318</vt:lpwstr>
      </vt:variant>
      <vt:variant>
        <vt:i4>1114175</vt:i4>
      </vt:variant>
      <vt:variant>
        <vt:i4>86</vt:i4>
      </vt:variant>
      <vt:variant>
        <vt:i4>0</vt:i4>
      </vt:variant>
      <vt:variant>
        <vt:i4>5</vt:i4>
      </vt:variant>
      <vt:variant>
        <vt:lpwstr/>
      </vt:variant>
      <vt:variant>
        <vt:lpwstr>_Toc460081317</vt:lpwstr>
      </vt:variant>
      <vt:variant>
        <vt:i4>1114175</vt:i4>
      </vt:variant>
      <vt:variant>
        <vt:i4>80</vt:i4>
      </vt:variant>
      <vt:variant>
        <vt:i4>0</vt:i4>
      </vt:variant>
      <vt:variant>
        <vt:i4>5</vt:i4>
      </vt:variant>
      <vt:variant>
        <vt:lpwstr/>
      </vt:variant>
      <vt:variant>
        <vt:lpwstr>_Toc460081316</vt:lpwstr>
      </vt:variant>
      <vt:variant>
        <vt:i4>1114175</vt:i4>
      </vt:variant>
      <vt:variant>
        <vt:i4>74</vt:i4>
      </vt:variant>
      <vt:variant>
        <vt:i4>0</vt:i4>
      </vt:variant>
      <vt:variant>
        <vt:i4>5</vt:i4>
      </vt:variant>
      <vt:variant>
        <vt:lpwstr/>
      </vt:variant>
      <vt:variant>
        <vt:lpwstr>_Toc460081315</vt:lpwstr>
      </vt:variant>
      <vt:variant>
        <vt:i4>1114175</vt:i4>
      </vt:variant>
      <vt:variant>
        <vt:i4>68</vt:i4>
      </vt:variant>
      <vt:variant>
        <vt:i4>0</vt:i4>
      </vt:variant>
      <vt:variant>
        <vt:i4>5</vt:i4>
      </vt:variant>
      <vt:variant>
        <vt:lpwstr/>
      </vt:variant>
      <vt:variant>
        <vt:lpwstr>_Toc460081314</vt:lpwstr>
      </vt:variant>
      <vt:variant>
        <vt:i4>1114175</vt:i4>
      </vt:variant>
      <vt:variant>
        <vt:i4>62</vt:i4>
      </vt:variant>
      <vt:variant>
        <vt:i4>0</vt:i4>
      </vt:variant>
      <vt:variant>
        <vt:i4>5</vt:i4>
      </vt:variant>
      <vt:variant>
        <vt:lpwstr/>
      </vt:variant>
      <vt:variant>
        <vt:lpwstr>_Toc460081313</vt:lpwstr>
      </vt:variant>
      <vt:variant>
        <vt:i4>1114175</vt:i4>
      </vt:variant>
      <vt:variant>
        <vt:i4>56</vt:i4>
      </vt:variant>
      <vt:variant>
        <vt:i4>0</vt:i4>
      </vt:variant>
      <vt:variant>
        <vt:i4>5</vt:i4>
      </vt:variant>
      <vt:variant>
        <vt:lpwstr/>
      </vt:variant>
      <vt:variant>
        <vt:lpwstr>_Toc460081312</vt:lpwstr>
      </vt:variant>
      <vt:variant>
        <vt:i4>1114175</vt:i4>
      </vt:variant>
      <vt:variant>
        <vt:i4>50</vt:i4>
      </vt:variant>
      <vt:variant>
        <vt:i4>0</vt:i4>
      </vt:variant>
      <vt:variant>
        <vt:i4>5</vt:i4>
      </vt:variant>
      <vt:variant>
        <vt:lpwstr/>
      </vt:variant>
      <vt:variant>
        <vt:lpwstr>_Toc460081311</vt:lpwstr>
      </vt:variant>
      <vt:variant>
        <vt:i4>1114175</vt:i4>
      </vt:variant>
      <vt:variant>
        <vt:i4>44</vt:i4>
      </vt:variant>
      <vt:variant>
        <vt:i4>0</vt:i4>
      </vt:variant>
      <vt:variant>
        <vt:i4>5</vt:i4>
      </vt:variant>
      <vt:variant>
        <vt:lpwstr/>
      </vt:variant>
      <vt:variant>
        <vt:lpwstr>_Toc460081310</vt:lpwstr>
      </vt:variant>
      <vt:variant>
        <vt:i4>1048639</vt:i4>
      </vt:variant>
      <vt:variant>
        <vt:i4>38</vt:i4>
      </vt:variant>
      <vt:variant>
        <vt:i4>0</vt:i4>
      </vt:variant>
      <vt:variant>
        <vt:i4>5</vt:i4>
      </vt:variant>
      <vt:variant>
        <vt:lpwstr/>
      </vt:variant>
      <vt:variant>
        <vt:lpwstr>_Toc460081309</vt:lpwstr>
      </vt:variant>
      <vt:variant>
        <vt:i4>1048639</vt:i4>
      </vt:variant>
      <vt:variant>
        <vt:i4>32</vt:i4>
      </vt:variant>
      <vt:variant>
        <vt:i4>0</vt:i4>
      </vt:variant>
      <vt:variant>
        <vt:i4>5</vt:i4>
      </vt:variant>
      <vt:variant>
        <vt:lpwstr/>
      </vt:variant>
      <vt:variant>
        <vt:lpwstr>_Toc460081308</vt:lpwstr>
      </vt:variant>
      <vt:variant>
        <vt:i4>1048639</vt:i4>
      </vt:variant>
      <vt:variant>
        <vt:i4>26</vt:i4>
      </vt:variant>
      <vt:variant>
        <vt:i4>0</vt:i4>
      </vt:variant>
      <vt:variant>
        <vt:i4>5</vt:i4>
      </vt:variant>
      <vt:variant>
        <vt:lpwstr/>
      </vt:variant>
      <vt:variant>
        <vt:lpwstr>_Toc460081307</vt:lpwstr>
      </vt:variant>
      <vt:variant>
        <vt:i4>1048639</vt:i4>
      </vt:variant>
      <vt:variant>
        <vt:i4>20</vt:i4>
      </vt:variant>
      <vt:variant>
        <vt:i4>0</vt:i4>
      </vt:variant>
      <vt:variant>
        <vt:i4>5</vt:i4>
      </vt:variant>
      <vt:variant>
        <vt:lpwstr/>
      </vt:variant>
      <vt:variant>
        <vt:lpwstr>_Toc460081306</vt:lpwstr>
      </vt:variant>
      <vt:variant>
        <vt:i4>1048639</vt:i4>
      </vt:variant>
      <vt:variant>
        <vt:i4>14</vt:i4>
      </vt:variant>
      <vt:variant>
        <vt:i4>0</vt:i4>
      </vt:variant>
      <vt:variant>
        <vt:i4>5</vt:i4>
      </vt:variant>
      <vt:variant>
        <vt:lpwstr/>
      </vt:variant>
      <vt:variant>
        <vt:lpwstr>_Toc460081305</vt:lpwstr>
      </vt:variant>
      <vt:variant>
        <vt:i4>1048639</vt:i4>
      </vt:variant>
      <vt:variant>
        <vt:i4>8</vt:i4>
      </vt:variant>
      <vt:variant>
        <vt:i4>0</vt:i4>
      </vt:variant>
      <vt:variant>
        <vt:i4>5</vt:i4>
      </vt:variant>
      <vt:variant>
        <vt:lpwstr/>
      </vt:variant>
      <vt:variant>
        <vt:lpwstr>_Toc460081304</vt:lpwstr>
      </vt:variant>
      <vt:variant>
        <vt:i4>1048639</vt:i4>
      </vt:variant>
      <vt:variant>
        <vt:i4>2</vt:i4>
      </vt:variant>
      <vt:variant>
        <vt:i4>0</vt:i4>
      </vt:variant>
      <vt:variant>
        <vt:i4>5</vt:i4>
      </vt:variant>
      <vt:variant>
        <vt:lpwstr/>
      </vt:variant>
      <vt:variant>
        <vt:lpwstr>_Toc460081303</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Françoise</dc:creator>
  <cp:keywords/>
  <cp:lastModifiedBy>Carine VALETTE</cp:lastModifiedBy>
  <cp:revision>33</cp:revision>
  <cp:lastPrinted>2016-08-29T20:42:00Z</cp:lastPrinted>
  <dcterms:created xsi:type="dcterms:W3CDTF">2016-08-23T09:09:00Z</dcterms:created>
  <dcterms:modified xsi:type="dcterms:W3CDTF">2016-08-30T10:07:00Z</dcterms:modified>
</cp:coreProperties>
</file>